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422B0D">
        <w:rPr>
          <w:b/>
          <w:color w:val="333333"/>
          <w:sz w:val="28"/>
          <w:szCs w:val="28"/>
        </w:rPr>
        <w:t>январе 2019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7D6470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 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422B0D">
        <w:rPr>
          <w:color w:val="000000"/>
          <w:sz w:val="28"/>
          <w:szCs w:val="28"/>
        </w:rPr>
        <w:t>январе 2019</w:t>
      </w:r>
      <w:r w:rsidRPr="003762B6">
        <w:rPr>
          <w:color w:val="000000"/>
          <w:sz w:val="28"/>
          <w:szCs w:val="28"/>
        </w:rPr>
        <w:t xml:space="preserve"> года (по данным </w:t>
      </w:r>
      <w:proofErr w:type="spellStart"/>
      <w:r w:rsidRPr="003762B6">
        <w:rPr>
          <w:color w:val="000000"/>
          <w:sz w:val="28"/>
          <w:szCs w:val="28"/>
        </w:rPr>
        <w:t>Петростата</w:t>
      </w:r>
      <w:proofErr w:type="spellEnd"/>
      <w:r w:rsidRPr="003762B6">
        <w:rPr>
          <w:color w:val="000000"/>
          <w:sz w:val="28"/>
          <w:szCs w:val="28"/>
        </w:rPr>
        <w:t xml:space="preserve">) для осуществления компенсационной выплаты </w:t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(Приказ Ми</w:t>
      </w:r>
      <w:r w:rsidRPr="003762B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истерства  </w:t>
      </w:r>
      <w:r w:rsidRPr="003762B6">
        <w:rPr>
          <w:color w:val="000000"/>
          <w:sz w:val="28"/>
          <w:szCs w:val="28"/>
        </w:rPr>
        <w:t>здрав</w:t>
      </w:r>
      <w:r>
        <w:rPr>
          <w:color w:val="000000"/>
          <w:sz w:val="28"/>
          <w:szCs w:val="28"/>
        </w:rPr>
        <w:t xml:space="preserve">оохранения и </w:t>
      </w:r>
      <w:r w:rsidRPr="003762B6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 xml:space="preserve">иального </w:t>
      </w:r>
      <w:r w:rsidRPr="003762B6">
        <w:rPr>
          <w:color w:val="000000"/>
          <w:sz w:val="28"/>
          <w:szCs w:val="28"/>
        </w:rPr>
        <w:t>развития России № 45н от 16 февраля 2009 года).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sz w:val="28"/>
                <w:szCs w:val="28"/>
              </w:rPr>
              <w:t>Цена, руб.</w:t>
            </w:r>
          </w:p>
        </w:tc>
      </w:tr>
      <w:tr w:rsidR="007D6470" w:rsidRPr="006C699A" w:rsidTr="001C3BCC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193ABF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69,26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193ABF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76</w:t>
            </w:r>
            <w:r w:rsidR="00044B4B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7D6470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</w:tr>
      <w:tr w:rsidR="007D6470" w:rsidRPr="0054554C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193ABF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74,68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smartTag w:uri="urn:schemas-microsoft-com:office:smarttags" w:element="metricconverter">
              <w:smartTagPr>
                <w:attr w:name="ProductID" w:val="125 г"/>
              </w:smartTagPr>
              <w:r w:rsidRPr="003762B6">
                <w:rPr>
                  <w:color w:val="000000"/>
                  <w:sz w:val="28"/>
                  <w:szCs w:val="28"/>
                </w:rPr>
                <w:t>125 г</w:t>
              </w:r>
            </w:smartTag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193ABF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26,92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193ABF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350,6</w:t>
            </w:r>
            <w:r w:rsidR="00044B4B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нежирный,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193ABF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339,8</w:t>
            </w:r>
            <w:r w:rsidR="00044B4B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сычужные твердые и мягкие,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193ABF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467,85</w:t>
            </w:r>
          </w:p>
        </w:tc>
      </w:tr>
      <w:tr w:rsidR="007D6470" w:rsidRPr="0054554C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193ABF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044B4B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2,35</w:t>
            </w:r>
            <w:bookmarkStart w:id="0" w:name="_GoBack"/>
            <w:bookmarkEnd w:id="0"/>
          </w:p>
        </w:tc>
      </w:tr>
    </w:tbl>
    <w:p w:rsidR="007D6470" w:rsidRDefault="007D6470" w:rsidP="007D6470"/>
    <w:p w:rsidR="005A2276" w:rsidRDefault="005A2276"/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44B4B"/>
    <w:rsid w:val="00193ABF"/>
    <w:rsid w:val="0030004C"/>
    <w:rsid w:val="00422B0D"/>
    <w:rsid w:val="005A2276"/>
    <w:rsid w:val="007D6470"/>
    <w:rsid w:val="0081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Васильева Л.А.</cp:lastModifiedBy>
  <cp:revision>2</cp:revision>
  <cp:lastPrinted>2018-12-10T07:33:00Z</cp:lastPrinted>
  <dcterms:created xsi:type="dcterms:W3CDTF">2019-02-11T09:58:00Z</dcterms:created>
  <dcterms:modified xsi:type="dcterms:W3CDTF">2019-02-11T09:58:00Z</dcterms:modified>
</cp:coreProperties>
</file>