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06714" w:rsidRPr="00DC1BF0">
        <w:rPr>
          <w:rFonts w:ascii="Times New Roman" w:hAnsi="Times New Roman" w:cs="Times New Roman"/>
          <w:b/>
          <w:sz w:val="24"/>
          <w:szCs w:val="24"/>
        </w:rPr>
        <w:t>1</w:t>
      </w:r>
      <w:r w:rsidR="00C01FD8" w:rsidRPr="00DC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F0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DC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1A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F06714" w:rsidRPr="00DC1BF0">
        <w:rPr>
          <w:rFonts w:ascii="Times New Roman" w:hAnsi="Times New Roman" w:cs="Times New Roman"/>
          <w:b/>
          <w:sz w:val="24"/>
          <w:szCs w:val="24"/>
        </w:rPr>
        <w:t>.04</w:t>
      </w:r>
      <w:r w:rsidR="005237A8" w:rsidRPr="00DC1BF0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DC1BF0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7717C6" w:rsidRPr="00DC1BF0">
        <w:rPr>
          <w:rFonts w:ascii="Times New Roman" w:hAnsi="Times New Roman" w:cs="Times New Roman"/>
          <w:sz w:val="24"/>
          <w:szCs w:val="24"/>
        </w:rPr>
        <w:t>25.04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9B02B7" w:rsidRPr="00DC1BF0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7717C6" w:rsidRPr="00DC1BF0">
        <w:rPr>
          <w:rFonts w:ascii="Times New Roman" w:hAnsi="Times New Roman" w:cs="Times New Roman"/>
          <w:sz w:val="24"/>
          <w:szCs w:val="24"/>
        </w:rPr>
        <w:t>2:0</w:t>
      </w:r>
      <w:r w:rsidR="00B92DB8" w:rsidRPr="00DC1BF0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F0671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F06714" w:rsidRPr="00F06714" w:rsidRDefault="00F06714" w:rsidP="00F06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1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«Усадьба Марьино»</w:t>
      </w:r>
      <w:r w:rsidR="00097816">
        <w:rPr>
          <w:rFonts w:ascii="Times New Roman" w:hAnsi="Times New Roman" w:cs="Times New Roman"/>
          <w:sz w:val="24"/>
          <w:szCs w:val="24"/>
        </w:rPr>
        <w:t>.</w:t>
      </w:r>
      <w:r w:rsidRPr="00F0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14" w:rsidRDefault="00F06714" w:rsidP="00F06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68">
        <w:rPr>
          <w:rFonts w:ascii="Times New Roman" w:hAnsi="Times New Roman" w:cs="Times New Roman"/>
          <w:sz w:val="24"/>
          <w:szCs w:val="24"/>
        </w:rPr>
        <w:t>Индивидуальный пред</w:t>
      </w:r>
      <w:r w:rsidR="00F02E68">
        <w:rPr>
          <w:rFonts w:ascii="Times New Roman" w:hAnsi="Times New Roman" w:cs="Times New Roman"/>
          <w:sz w:val="24"/>
          <w:szCs w:val="24"/>
        </w:rPr>
        <w:t xml:space="preserve">приниматель Беликова Арина </w:t>
      </w:r>
      <w:proofErr w:type="spellStart"/>
      <w:r w:rsidR="00F02E68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Default="00F02E68" w:rsidP="00F06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Невоблпечать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>-Сосновый Бор»</w:t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Default="00F02E68" w:rsidP="00F06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«Агентство социального взаимодействия  «Современники»</w:t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Default="00F02E68" w:rsidP="00F067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Емельянов Андрей Николаевич</w:t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Default="00F02E68" w:rsidP="00F02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«Перспектива»</w:t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Pr="00F02E68" w:rsidRDefault="00F02E68" w:rsidP="00F02E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2E68">
        <w:rPr>
          <w:rFonts w:ascii="Times New Roman" w:hAnsi="Times New Roman" w:cs="Times New Roman"/>
          <w:sz w:val="24"/>
          <w:szCs w:val="24"/>
        </w:rPr>
        <w:t>Индивидуальный предпринима</w:t>
      </w:r>
      <w:r>
        <w:rPr>
          <w:rFonts w:ascii="Times New Roman" w:hAnsi="Times New Roman" w:cs="Times New Roman"/>
          <w:sz w:val="24"/>
          <w:szCs w:val="24"/>
        </w:rPr>
        <w:t>тель Гаврилова Елена Евгеньевна</w:t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Pr="00F02E68" w:rsidRDefault="00F02E68" w:rsidP="00F02E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2E68">
        <w:rPr>
          <w:rFonts w:ascii="Times New Roman" w:hAnsi="Times New Roman" w:cs="Times New Roman"/>
          <w:sz w:val="24"/>
          <w:szCs w:val="24"/>
        </w:rPr>
        <w:t>Индивидуальный предпринима</w:t>
      </w:r>
      <w:r>
        <w:rPr>
          <w:rFonts w:ascii="Times New Roman" w:hAnsi="Times New Roman" w:cs="Times New Roman"/>
          <w:sz w:val="24"/>
          <w:szCs w:val="24"/>
        </w:rPr>
        <w:t>тель Сковородников Андрей Михайлович</w:t>
      </w:r>
      <w:r w:rsidR="00097816">
        <w:rPr>
          <w:rFonts w:ascii="Times New Roman" w:hAnsi="Times New Roman" w:cs="Times New Roman"/>
          <w:sz w:val="24"/>
          <w:szCs w:val="24"/>
        </w:rPr>
        <w:t>.</w:t>
      </w:r>
    </w:p>
    <w:p w:rsidR="00F02E68" w:rsidRDefault="00F02E68" w:rsidP="00F02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«Гостиница «Тихвин».</w:t>
      </w:r>
    </w:p>
    <w:p w:rsidR="00097816" w:rsidRDefault="00097816" w:rsidP="00F02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«Ресурсный центр «Анна».</w:t>
      </w:r>
    </w:p>
    <w:p w:rsidR="00097816" w:rsidRDefault="00097816" w:rsidP="00F02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Глава крестьянского фермерского хозяйства Швец Ирина Валерьевна.</w:t>
      </w:r>
    </w:p>
    <w:p w:rsidR="00097816" w:rsidRPr="00097816" w:rsidRDefault="00097816" w:rsidP="000978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816">
        <w:rPr>
          <w:rFonts w:ascii="Times New Roman" w:hAnsi="Times New Roman" w:cs="Times New Roman"/>
          <w:sz w:val="24"/>
          <w:szCs w:val="24"/>
        </w:rPr>
        <w:t>Общество с ограниченной отв</w:t>
      </w:r>
      <w:r>
        <w:rPr>
          <w:rFonts w:ascii="Times New Roman" w:hAnsi="Times New Roman" w:cs="Times New Roman"/>
          <w:sz w:val="24"/>
          <w:szCs w:val="24"/>
        </w:rPr>
        <w:t>етственностью «Усадьба Марьино</w:t>
      </w:r>
      <w:r w:rsidRPr="00097816">
        <w:rPr>
          <w:rFonts w:ascii="Times New Roman" w:hAnsi="Times New Roman" w:cs="Times New Roman"/>
          <w:sz w:val="24"/>
          <w:szCs w:val="24"/>
        </w:rPr>
        <w:t>».</w:t>
      </w:r>
    </w:p>
    <w:p w:rsidR="00097816" w:rsidRPr="00097816" w:rsidRDefault="00097816" w:rsidP="000978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816">
        <w:rPr>
          <w:rFonts w:ascii="Times New Roman" w:hAnsi="Times New Roman" w:cs="Times New Roman"/>
          <w:sz w:val="24"/>
          <w:szCs w:val="24"/>
        </w:rPr>
        <w:t>Общество с ограниченной отв</w:t>
      </w:r>
      <w:r>
        <w:rPr>
          <w:rFonts w:ascii="Times New Roman" w:hAnsi="Times New Roman" w:cs="Times New Roman"/>
          <w:sz w:val="24"/>
          <w:szCs w:val="24"/>
        </w:rPr>
        <w:t>етственностью «ЛВС</w:t>
      </w:r>
      <w:r w:rsidRPr="00097816">
        <w:rPr>
          <w:rFonts w:ascii="Times New Roman" w:hAnsi="Times New Roman" w:cs="Times New Roman"/>
          <w:sz w:val="24"/>
          <w:szCs w:val="24"/>
        </w:rPr>
        <w:t>».</w:t>
      </w:r>
    </w:p>
    <w:p w:rsidR="00097816" w:rsidRDefault="00097816" w:rsidP="00F02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Мешков Виктор Алексеевич.</w:t>
      </w:r>
    </w:p>
    <w:p w:rsidR="00097816" w:rsidRDefault="00097816" w:rsidP="00F02E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Старэкс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97816" w:rsidRDefault="00097816" w:rsidP="00097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1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Лес»</w:t>
      </w:r>
      <w:r w:rsidR="0021337B">
        <w:rPr>
          <w:rFonts w:ascii="Times New Roman" w:hAnsi="Times New Roman" w:cs="Times New Roman"/>
          <w:sz w:val="24"/>
          <w:szCs w:val="24"/>
        </w:rPr>
        <w:t>.</w:t>
      </w:r>
    </w:p>
    <w:p w:rsidR="0021337B" w:rsidRPr="0021337B" w:rsidRDefault="0021337B" w:rsidP="00213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337B">
        <w:rPr>
          <w:rFonts w:ascii="Times New Roman" w:hAnsi="Times New Roman" w:cs="Times New Roman"/>
          <w:sz w:val="24"/>
          <w:szCs w:val="24"/>
        </w:rPr>
        <w:t>Общество с ограниченно</w:t>
      </w:r>
      <w:r>
        <w:rPr>
          <w:rFonts w:ascii="Times New Roman" w:hAnsi="Times New Roman" w:cs="Times New Roman"/>
          <w:sz w:val="24"/>
          <w:szCs w:val="24"/>
        </w:rPr>
        <w:t>й ответственностью «Верность</w:t>
      </w:r>
      <w:r w:rsidRPr="002133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37B" w:rsidRPr="0021337B" w:rsidRDefault="0021337B" w:rsidP="00213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337B">
        <w:rPr>
          <w:rFonts w:ascii="Times New Roman" w:hAnsi="Times New Roman" w:cs="Times New Roman"/>
          <w:sz w:val="24"/>
          <w:szCs w:val="24"/>
        </w:rPr>
        <w:t>Общество с ограниче</w:t>
      </w:r>
      <w:r>
        <w:rPr>
          <w:rFonts w:ascii="Times New Roman" w:hAnsi="Times New Roman" w:cs="Times New Roman"/>
          <w:sz w:val="24"/>
          <w:szCs w:val="24"/>
        </w:rPr>
        <w:t>нной ответственностью «ДАЛЕС</w:t>
      </w:r>
      <w:r w:rsidRPr="002133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816" w:rsidRDefault="0021337B" w:rsidP="000978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предприятие «Бани» муниципального образования Тихвинское городское поселение Тихвинского муниципального района Ленинградской области.</w:t>
      </w:r>
    </w:p>
    <w:p w:rsidR="0021337B" w:rsidRDefault="0021337B" w:rsidP="002133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7B">
        <w:rPr>
          <w:rFonts w:ascii="Times New Roman" w:hAnsi="Times New Roman" w:cs="Times New Roman"/>
          <w:sz w:val="24"/>
          <w:szCs w:val="24"/>
        </w:rPr>
        <w:t>Индивидуальный предприн</w:t>
      </w:r>
      <w:r>
        <w:rPr>
          <w:rFonts w:ascii="Times New Roman" w:hAnsi="Times New Roman" w:cs="Times New Roman"/>
          <w:sz w:val="24"/>
          <w:szCs w:val="24"/>
        </w:rPr>
        <w:t>иматель Якушева Юлия Владимировна.</w:t>
      </w:r>
    </w:p>
    <w:p w:rsidR="0021337B" w:rsidRPr="0021337B" w:rsidRDefault="0021337B" w:rsidP="00213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337B">
        <w:rPr>
          <w:rFonts w:ascii="Times New Roman" w:hAnsi="Times New Roman" w:cs="Times New Roman"/>
          <w:sz w:val="24"/>
          <w:szCs w:val="24"/>
        </w:rPr>
        <w:t>Общество с огра</w:t>
      </w:r>
      <w:r>
        <w:rPr>
          <w:rFonts w:ascii="Times New Roman" w:hAnsi="Times New Roman" w:cs="Times New Roman"/>
          <w:sz w:val="24"/>
          <w:szCs w:val="24"/>
        </w:rPr>
        <w:t>ниченной ответственностью «Домоуправ</w:t>
      </w:r>
      <w:r w:rsidRPr="0021337B">
        <w:rPr>
          <w:rFonts w:ascii="Times New Roman" w:hAnsi="Times New Roman" w:cs="Times New Roman"/>
          <w:sz w:val="24"/>
          <w:szCs w:val="24"/>
        </w:rPr>
        <w:t>».</w:t>
      </w:r>
    </w:p>
    <w:p w:rsidR="0021337B" w:rsidRPr="0021337B" w:rsidRDefault="0021337B" w:rsidP="00213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337B">
        <w:rPr>
          <w:rFonts w:ascii="Times New Roman" w:hAnsi="Times New Roman" w:cs="Times New Roman"/>
          <w:sz w:val="24"/>
          <w:szCs w:val="24"/>
        </w:rPr>
        <w:t>Общество с огра</w:t>
      </w:r>
      <w:r>
        <w:rPr>
          <w:rFonts w:ascii="Times New Roman" w:hAnsi="Times New Roman" w:cs="Times New Roman"/>
          <w:sz w:val="24"/>
          <w:szCs w:val="24"/>
        </w:rPr>
        <w:t>ниче</w:t>
      </w:r>
      <w:r w:rsidR="00C42E63">
        <w:rPr>
          <w:rFonts w:ascii="Times New Roman" w:hAnsi="Times New Roman" w:cs="Times New Roman"/>
          <w:sz w:val="24"/>
          <w:szCs w:val="24"/>
        </w:rPr>
        <w:t>нной ответственностью «</w:t>
      </w:r>
      <w:proofErr w:type="spellStart"/>
      <w:r w:rsidR="00C42E63">
        <w:rPr>
          <w:rFonts w:ascii="Times New Roman" w:hAnsi="Times New Roman" w:cs="Times New Roman"/>
          <w:sz w:val="24"/>
          <w:szCs w:val="24"/>
        </w:rPr>
        <w:t>Шелтер</w:t>
      </w:r>
      <w:proofErr w:type="spellEnd"/>
      <w:r w:rsidRPr="0021337B">
        <w:rPr>
          <w:rFonts w:ascii="Times New Roman" w:hAnsi="Times New Roman" w:cs="Times New Roman"/>
          <w:sz w:val="24"/>
          <w:szCs w:val="24"/>
        </w:rPr>
        <w:t>».</w:t>
      </w:r>
    </w:p>
    <w:p w:rsidR="00C42E63" w:rsidRPr="00C42E63" w:rsidRDefault="00C42E63" w:rsidP="00C42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E63">
        <w:rPr>
          <w:rFonts w:ascii="Times New Roman" w:hAnsi="Times New Roman" w:cs="Times New Roman"/>
          <w:sz w:val="24"/>
          <w:szCs w:val="24"/>
        </w:rPr>
        <w:t>Общество с огра</w:t>
      </w:r>
      <w:r>
        <w:rPr>
          <w:rFonts w:ascii="Times New Roman" w:hAnsi="Times New Roman" w:cs="Times New Roman"/>
          <w:sz w:val="24"/>
          <w:szCs w:val="24"/>
        </w:rPr>
        <w:t>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C42E63">
        <w:rPr>
          <w:rFonts w:ascii="Times New Roman" w:hAnsi="Times New Roman" w:cs="Times New Roman"/>
          <w:sz w:val="24"/>
          <w:szCs w:val="24"/>
        </w:rPr>
        <w:t>».</w:t>
      </w:r>
    </w:p>
    <w:p w:rsidR="00C42E63" w:rsidRPr="00C42E63" w:rsidRDefault="00C42E63" w:rsidP="00C42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E63">
        <w:rPr>
          <w:rFonts w:ascii="Times New Roman" w:hAnsi="Times New Roman" w:cs="Times New Roman"/>
          <w:sz w:val="24"/>
          <w:szCs w:val="24"/>
        </w:rPr>
        <w:t>Общество с огра</w:t>
      </w:r>
      <w:r>
        <w:rPr>
          <w:rFonts w:ascii="Times New Roman" w:hAnsi="Times New Roman" w:cs="Times New Roman"/>
          <w:sz w:val="24"/>
          <w:szCs w:val="24"/>
        </w:rPr>
        <w:t>ниченной ответственностью «Питомник «Принцип Ново</w:t>
      </w:r>
      <w:r w:rsidRPr="00C42E63">
        <w:rPr>
          <w:rFonts w:ascii="Times New Roman" w:hAnsi="Times New Roman" w:cs="Times New Roman"/>
          <w:sz w:val="24"/>
          <w:szCs w:val="24"/>
        </w:rPr>
        <w:t>».</w:t>
      </w:r>
    </w:p>
    <w:p w:rsidR="0021337B" w:rsidRDefault="00C42E63" w:rsidP="00C42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63">
        <w:rPr>
          <w:rFonts w:ascii="Times New Roman" w:hAnsi="Times New Roman" w:cs="Times New Roman"/>
          <w:sz w:val="24"/>
          <w:szCs w:val="24"/>
        </w:rPr>
        <w:t>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>матель Терентьева Светлана Георгиевна.</w:t>
      </w:r>
    </w:p>
    <w:p w:rsidR="00C42E63" w:rsidRPr="00C42E63" w:rsidRDefault="00C42E63" w:rsidP="00C42E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2E63">
        <w:rPr>
          <w:rFonts w:ascii="Times New Roman" w:hAnsi="Times New Roman" w:cs="Times New Roman"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ответственностью «Интерком</w:t>
      </w:r>
      <w:r w:rsidRPr="00C42E63">
        <w:rPr>
          <w:rFonts w:ascii="Times New Roman" w:hAnsi="Times New Roman" w:cs="Times New Roman"/>
          <w:sz w:val="24"/>
          <w:szCs w:val="24"/>
        </w:rPr>
        <w:t>».</w:t>
      </w:r>
    </w:p>
    <w:p w:rsidR="00C42E63" w:rsidRDefault="00FE3844" w:rsidP="00C42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«Жилье».</w:t>
      </w:r>
    </w:p>
    <w:p w:rsidR="00FE3844" w:rsidRDefault="00FE3844" w:rsidP="00C42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«Строительно-монтажное управление №7».</w:t>
      </w:r>
    </w:p>
    <w:p w:rsidR="00FE3844" w:rsidRDefault="00FE3844" w:rsidP="00C42E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Демидов Артём Станиславович.</w:t>
      </w:r>
    </w:p>
    <w:p w:rsidR="00FE3844" w:rsidRDefault="00FE3844" w:rsidP="00FE3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44">
        <w:rPr>
          <w:rFonts w:ascii="Times New Roman" w:hAnsi="Times New Roman" w:cs="Times New Roman"/>
          <w:sz w:val="24"/>
          <w:szCs w:val="24"/>
        </w:rPr>
        <w:t>Индивидуальный предпринима</w:t>
      </w:r>
      <w:r>
        <w:rPr>
          <w:rFonts w:ascii="Times New Roman" w:hAnsi="Times New Roman" w:cs="Times New Roman"/>
          <w:sz w:val="24"/>
          <w:szCs w:val="24"/>
        </w:rPr>
        <w:t>тель Новикова Оксана Владимировна.</w:t>
      </w:r>
    </w:p>
    <w:p w:rsidR="00FE3844" w:rsidRDefault="00FE3844" w:rsidP="00FE3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44">
        <w:rPr>
          <w:rFonts w:ascii="Times New Roman" w:hAnsi="Times New Roman" w:cs="Times New Roman"/>
          <w:sz w:val="24"/>
          <w:szCs w:val="24"/>
        </w:rPr>
        <w:t>Индивидуальный предп</w:t>
      </w:r>
      <w:r>
        <w:rPr>
          <w:rFonts w:ascii="Times New Roman" w:hAnsi="Times New Roman" w:cs="Times New Roman"/>
          <w:sz w:val="24"/>
          <w:szCs w:val="24"/>
        </w:rPr>
        <w:t>риниматель Попов Евгений Александрович.</w:t>
      </w:r>
    </w:p>
    <w:p w:rsidR="00FE3844" w:rsidRDefault="00FE3844" w:rsidP="00FE3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44">
        <w:rPr>
          <w:rFonts w:ascii="Times New Roman" w:hAnsi="Times New Roman" w:cs="Times New Roman"/>
          <w:sz w:val="24"/>
          <w:szCs w:val="24"/>
        </w:rPr>
        <w:t>Индивидуальный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Алексеевна.</w:t>
      </w:r>
    </w:p>
    <w:p w:rsidR="00FE3844" w:rsidRDefault="00FE3844" w:rsidP="00FE3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4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Форесия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Луга»</w:t>
      </w:r>
      <w:r w:rsidR="007717C6">
        <w:rPr>
          <w:rFonts w:ascii="Times New Roman" w:hAnsi="Times New Roman" w:cs="Times New Roman"/>
          <w:sz w:val="24"/>
          <w:szCs w:val="24"/>
        </w:rPr>
        <w:t>.</w:t>
      </w:r>
    </w:p>
    <w:p w:rsidR="00FE3844" w:rsidRDefault="00FE3844" w:rsidP="00FE3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Чернышева Ульяна Владимировна</w:t>
      </w:r>
      <w:r w:rsidR="007717C6">
        <w:rPr>
          <w:rFonts w:ascii="Times New Roman" w:hAnsi="Times New Roman" w:cs="Times New Roman"/>
          <w:sz w:val="24"/>
          <w:szCs w:val="24"/>
        </w:rPr>
        <w:t>.</w:t>
      </w:r>
    </w:p>
    <w:p w:rsidR="00FE3844" w:rsidRDefault="007717C6" w:rsidP="007717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7C6">
        <w:rPr>
          <w:rFonts w:ascii="Times New Roman" w:hAnsi="Times New Roman" w:cs="Times New Roman"/>
          <w:sz w:val="24"/>
          <w:szCs w:val="24"/>
        </w:rPr>
        <w:t>Индивидуальный предпринима</w:t>
      </w:r>
      <w:r>
        <w:rPr>
          <w:rFonts w:ascii="Times New Roman" w:hAnsi="Times New Roman" w:cs="Times New Roman"/>
          <w:sz w:val="24"/>
          <w:szCs w:val="24"/>
        </w:rPr>
        <w:t>тель Иконников Максим Сергеевич.</w:t>
      </w:r>
    </w:p>
    <w:p w:rsidR="007717C6" w:rsidRPr="007717C6" w:rsidRDefault="007717C6" w:rsidP="007717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17C6">
        <w:rPr>
          <w:rFonts w:ascii="Times New Roman" w:hAnsi="Times New Roman" w:cs="Times New Roman"/>
          <w:sz w:val="24"/>
          <w:szCs w:val="24"/>
        </w:rPr>
        <w:t>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Викторович</w:t>
      </w:r>
      <w:r w:rsidRPr="007717C6">
        <w:rPr>
          <w:rFonts w:ascii="Times New Roman" w:hAnsi="Times New Roman" w:cs="Times New Roman"/>
          <w:sz w:val="24"/>
          <w:szCs w:val="24"/>
        </w:rPr>
        <w:t>.</w:t>
      </w:r>
    </w:p>
    <w:p w:rsidR="007717C6" w:rsidRDefault="007717C6" w:rsidP="007717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7C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«Экскурсионно-туристический центр «Компас 47». </w:t>
      </w:r>
    </w:p>
    <w:p w:rsidR="007717C6" w:rsidRDefault="007717C6" w:rsidP="007717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7C6">
        <w:rPr>
          <w:rFonts w:ascii="Times New Roman" w:hAnsi="Times New Roman" w:cs="Times New Roman"/>
          <w:sz w:val="24"/>
          <w:szCs w:val="24"/>
        </w:rPr>
        <w:t>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Иванович.</w:t>
      </w:r>
    </w:p>
    <w:p w:rsidR="00454506" w:rsidRPr="007717C6" w:rsidRDefault="007717C6" w:rsidP="00454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«Тихвин-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отклонены, с указанием причин отклонения, в том числе положений объявления, которым 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20130F" w:rsidRDefault="0020130F" w:rsidP="002013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206"/>
        <w:gridCol w:w="3176"/>
      </w:tblGrid>
      <w:tr w:rsidR="0020130F" w:rsidTr="00957E3C">
        <w:tc>
          <w:tcPr>
            <w:tcW w:w="3332" w:type="dxa"/>
          </w:tcPr>
          <w:p w:rsidR="0020130F" w:rsidRPr="005F0D7F" w:rsidRDefault="0020130F" w:rsidP="00957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D7F">
              <w:rPr>
                <w:rFonts w:ascii="Times New Roman" w:eastAsia="Calibri" w:hAnsi="Times New Roman" w:cs="Times New Roman"/>
                <w:sz w:val="20"/>
                <w:szCs w:val="24"/>
              </w:rPr>
              <w:t>Филиал</w:t>
            </w:r>
          </w:p>
        </w:tc>
        <w:tc>
          <w:tcPr>
            <w:tcW w:w="3332" w:type="dxa"/>
          </w:tcPr>
          <w:p w:rsidR="0020130F" w:rsidRPr="005F0D7F" w:rsidRDefault="0020130F" w:rsidP="00957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F0D7F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участника отбора</w:t>
            </w:r>
          </w:p>
        </w:tc>
        <w:tc>
          <w:tcPr>
            <w:tcW w:w="3332" w:type="dxa"/>
          </w:tcPr>
          <w:p w:rsidR="0020130F" w:rsidRPr="005F0D7F" w:rsidRDefault="0020130F" w:rsidP="00957E3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Причина отклонения.</w:t>
            </w:r>
          </w:p>
        </w:tc>
      </w:tr>
      <w:tr w:rsidR="0020130F" w:rsidTr="00957E3C">
        <w:tc>
          <w:tcPr>
            <w:tcW w:w="3332" w:type="dxa"/>
          </w:tcPr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332" w:type="dxa"/>
          </w:tcPr>
          <w:p w:rsidR="0020130F" w:rsidRPr="005F0D7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7F">
              <w:rPr>
                <w:rFonts w:ascii="Times New Roman" w:hAnsi="Times New Roman" w:cs="Times New Roman"/>
                <w:sz w:val="20"/>
                <w:szCs w:val="24"/>
              </w:rPr>
              <w:t>Муниципальное предприятие «Бани»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  <w:tc>
          <w:tcPr>
            <w:tcW w:w="3332" w:type="dxa"/>
            <w:vMerge w:val="restart"/>
          </w:tcPr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Основания для отклонения на стадии рассмотрения предложений является п.2.11 Порядка.</w:t>
            </w:r>
          </w:p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30F" w:rsidTr="00957E3C">
        <w:tc>
          <w:tcPr>
            <w:tcW w:w="3332" w:type="dxa"/>
          </w:tcPr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332" w:type="dxa"/>
          </w:tcPr>
          <w:p w:rsidR="0020130F" w:rsidRPr="005F0D7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D7F"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 «Гостиница «Тихвин»</w:t>
            </w:r>
          </w:p>
        </w:tc>
        <w:tc>
          <w:tcPr>
            <w:tcW w:w="3332" w:type="dxa"/>
            <w:vMerge/>
          </w:tcPr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130F" w:rsidTr="00957E3C">
        <w:tc>
          <w:tcPr>
            <w:tcW w:w="3332" w:type="dxa"/>
          </w:tcPr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3332" w:type="dxa"/>
          </w:tcPr>
          <w:p w:rsidR="0020130F" w:rsidRPr="005F0D7F" w:rsidRDefault="0020130F" w:rsidP="00957E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F0D7F">
              <w:rPr>
                <w:rFonts w:ascii="Times New Roman" w:hAnsi="Times New Roman" w:cs="Times New Roman"/>
                <w:sz w:val="20"/>
                <w:szCs w:val="24"/>
              </w:rPr>
              <w:t>ООО «Перспектива»</w:t>
            </w:r>
          </w:p>
        </w:tc>
        <w:tc>
          <w:tcPr>
            <w:tcW w:w="3332" w:type="dxa"/>
            <w:vMerge/>
          </w:tcPr>
          <w:p w:rsidR="0020130F" w:rsidRDefault="0020130F" w:rsidP="00957E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130F" w:rsidRPr="00480A26" w:rsidRDefault="0020130F" w:rsidP="002013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30F" w:rsidRPr="003C4611" w:rsidRDefault="0020130F" w:rsidP="00201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3C4611">
        <w:rPr>
          <w:rFonts w:ascii="Times New Roman" w:hAnsi="Times New Roman" w:cs="Times New Roman"/>
          <w:sz w:val="20"/>
          <w:szCs w:val="24"/>
        </w:rPr>
        <w:t>Пояснение: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C4611">
        <w:rPr>
          <w:rFonts w:ascii="Times New Roman" w:hAnsi="Times New Roman" w:cs="Times New Roman"/>
          <w:sz w:val="20"/>
          <w:szCs w:val="24"/>
        </w:rPr>
        <w:t>Предоставление справок о состоянии расчетов позже даты предоставления Предложения – не допускается, согласно абзацу  2 п.2.9 Порядка, внесение изменений в поданное участником отбора предложение не допускается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454506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9512FA" w:rsidRPr="00DC0886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7"/>
        <w:gridCol w:w="1880"/>
      </w:tblGrid>
      <w:tr w:rsidR="005D0760" w:rsidRPr="005D0760" w:rsidTr="005D0760">
        <w:trPr>
          <w:trHeight w:val="87"/>
        </w:trPr>
        <w:tc>
          <w:tcPr>
            <w:tcW w:w="463" w:type="dxa"/>
            <w:shd w:val="clear" w:color="auto" w:fill="auto"/>
          </w:tcPr>
          <w:p w:rsidR="005D0760" w:rsidRPr="005D0760" w:rsidRDefault="005D0760" w:rsidP="005D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7" w:type="dxa"/>
            <w:shd w:val="clear" w:color="auto" w:fill="auto"/>
          </w:tcPr>
          <w:p w:rsidR="005D0760" w:rsidRPr="005D0760" w:rsidRDefault="005D0760" w:rsidP="005D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880" w:type="dxa"/>
            <w:shd w:val="clear" w:color="auto" w:fill="auto"/>
          </w:tcPr>
          <w:p w:rsidR="005D0760" w:rsidRPr="005D0760" w:rsidRDefault="005D0760" w:rsidP="005D0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89009E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43063B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«Усадьба Марьино»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DE7C60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325 026,00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89009E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DE7C60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Беликова Арина </w:t>
            </w:r>
            <w:proofErr w:type="spellStart"/>
            <w:r w:rsidRPr="00DE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7" w:rsidRPr="006A23EB" w:rsidRDefault="00C92197" w:rsidP="00C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541 710,00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89009E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Невоблпечать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-Сосновый Бор»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270 855,00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89009E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«Агентство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 «Современники»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170 363,85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89009E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C6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Емельянов Андрей Николаевич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270 855,00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Гаврилова Елена Евгеньевна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270 855,00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Сковородников Андрей Михайлович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162 513,00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«Ресурсный центр «Анна».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227 151,80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фермерского хозяйства Швец 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Валерьевна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270 855,00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«Усадьба Марьино»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97" w:rsidRPr="006A23EB" w:rsidRDefault="00C92197" w:rsidP="00C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1 860 959,00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C92197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ниченной ответственностью «ЛВС»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C92197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224 601,30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6A23EB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 Мешков Виктор Алексеевич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6A23EB" w:rsidRDefault="006A23EB" w:rsidP="0089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270 855,00</w:t>
            </w:r>
          </w:p>
        </w:tc>
      </w:tr>
      <w:tr w:rsidR="0089009E" w:rsidRPr="00F94213" w:rsidTr="0089009E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9E" w:rsidRPr="00DE7C60" w:rsidRDefault="00C82DDF" w:rsidP="00890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09E" w:rsidRPr="0089009E" w:rsidRDefault="006A23EB" w:rsidP="0089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Старэкс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EB" w:rsidRPr="006A23EB" w:rsidRDefault="006A23EB" w:rsidP="006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1 022 183,10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EB" w:rsidRPr="006A23EB" w:rsidRDefault="006A23EB" w:rsidP="006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3 290 963,00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«Верность»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EB" w:rsidRPr="006A23EB" w:rsidRDefault="006A23EB" w:rsidP="006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162 513,00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«ДАЛЕС»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6A23E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741 710,00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Якушева Юлия Владимировна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6A23E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54 171,00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«Домоуправ»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6A23E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541 710,00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6A23E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541 710,00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EB" w:rsidRPr="006A23EB" w:rsidRDefault="006A23EB" w:rsidP="006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767 422,50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«Питомник «Принцип Ново»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6A23E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3EB">
              <w:rPr>
                <w:rFonts w:ascii="Times New Roman" w:eastAsia="Times New Roman" w:hAnsi="Times New Roman" w:cs="Times New Roman"/>
                <w:sz w:val="20"/>
                <w:szCs w:val="20"/>
              </w:rPr>
              <w:t>448 369,20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Терентьева Светлана Георгиевна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6A23E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108 342,00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6A23E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«Интерком»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6A23E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270 855,00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общество «Жилье»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BB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69BB">
              <w:rPr>
                <w:rFonts w:ascii="Times New Roman" w:eastAsia="Times New Roman" w:hAnsi="Times New Roman" w:cs="Times New Roman"/>
                <w:sz w:val="20"/>
                <w:szCs w:val="20"/>
              </w:rPr>
              <w:t>434,70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тельно-монтажное управление №7»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840 043,05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Демидов Артём Станиславович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1 083 420,00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Оксана Владимировна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402 095,33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Попов Евгений Александрович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454 303,60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Суранович</w:t>
            </w:r>
            <w:proofErr w:type="spellEnd"/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454 303,60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7669BB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Форесия</w:t>
            </w:r>
            <w:proofErr w:type="spellEnd"/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Интериор</w:t>
            </w:r>
            <w:proofErr w:type="spellEnd"/>
            <w:r w:rsidRPr="0076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7669BB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9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669B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69BB">
              <w:rPr>
                <w:rFonts w:ascii="Times New Roman" w:eastAsia="Times New Roman" w:hAnsi="Times New Roman" w:cs="Times New Roman"/>
                <w:sz w:val="20"/>
                <w:szCs w:val="20"/>
              </w:rPr>
              <w:t>364,00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5276A6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Чернышева Ульяна Владимировна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5276A6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270 855,00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5276A6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Иконников Максим Сергеевич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5212DD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459 537,52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5276A6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Генайло</w:t>
            </w:r>
            <w:proofErr w:type="spellEnd"/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7669BB" w:rsidRDefault="005276A6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162 513,00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5276A6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«Экскурсионно-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центр «Компас 47»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5276A6" w:rsidRDefault="005276A6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270 855,00 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5276A6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Кирган</w:t>
            </w:r>
            <w:proofErr w:type="spellEnd"/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5276A6" w:rsidRDefault="005276A6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6A6">
              <w:rPr>
                <w:rFonts w:ascii="Times New Roman" w:eastAsia="Times New Roman" w:hAnsi="Times New Roman" w:cs="Times New Roman"/>
                <w:sz w:val="20"/>
                <w:szCs w:val="20"/>
              </w:rPr>
              <w:t>162 513,00</w:t>
            </w:r>
          </w:p>
        </w:tc>
      </w:tr>
      <w:tr w:rsidR="00DE7C60" w:rsidRPr="00F94213" w:rsidTr="00136B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DE7C60" w:rsidRDefault="00C82DDF" w:rsidP="0013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60" w:rsidRPr="0089009E" w:rsidRDefault="005276A6" w:rsidP="0013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0" w:rsidRPr="005276A6" w:rsidRDefault="005276A6" w:rsidP="001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162 513,00</w:t>
            </w:r>
          </w:p>
        </w:tc>
      </w:tr>
    </w:tbl>
    <w:p w:rsidR="00DE7C60" w:rsidRP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044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C60">
        <w:rPr>
          <w:rFonts w:ascii="Times New Roman" w:hAnsi="Times New Roman" w:cs="Times New Roman"/>
        </w:rPr>
        <w:tab/>
      </w:r>
      <w:r w:rsidRPr="00DE7C60">
        <w:rPr>
          <w:rFonts w:ascii="Times New Roman" w:hAnsi="Times New Roman" w:cs="Times New Roman"/>
        </w:rPr>
        <w:tab/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6E60"/>
    <w:rsid w:val="00270AFC"/>
    <w:rsid w:val="002E4B8E"/>
    <w:rsid w:val="00301376"/>
    <w:rsid w:val="003103C9"/>
    <w:rsid w:val="0032637B"/>
    <w:rsid w:val="00335EDC"/>
    <w:rsid w:val="00395292"/>
    <w:rsid w:val="0043063B"/>
    <w:rsid w:val="00440170"/>
    <w:rsid w:val="00454506"/>
    <w:rsid w:val="004C0B3B"/>
    <w:rsid w:val="00515CB2"/>
    <w:rsid w:val="005212DD"/>
    <w:rsid w:val="005237A8"/>
    <w:rsid w:val="005276A6"/>
    <w:rsid w:val="005D0760"/>
    <w:rsid w:val="005E3013"/>
    <w:rsid w:val="005F3BE8"/>
    <w:rsid w:val="00621334"/>
    <w:rsid w:val="00626A29"/>
    <w:rsid w:val="00647A1B"/>
    <w:rsid w:val="006654B0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F0629"/>
    <w:rsid w:val="00807B0E"/>
    <w:rsid w:val="00827CB9"/>
    <w:rsid w:val="008307F8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83621"/>
    <w:rsid w:val="00B1430F"/>
    <w:rsid w:val="00B511A9"/>
    <w:rsid w:val="00B92DB8"/>
    <w:rsid w:val="00BA587D"/>
    <w:rsid w:val="00C01FD8"/>
    <w:rsid w:val="00C03AA7"/>
    <w:rsid w:val="00C05E4E"/>
    <w:rsid w:val="00C42E63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E6AD-9E26-4373-A33A-3D9A2338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Афанасьева Юлия Сергеевна</cp:lastModifiedBy>
  <cp:revision>6</cp:revision>
  <cp:lastPrinted>2021-11-09T14:00:00Z</cp:lastPrinted>
  <dcterms:created xsi:type="dcterms:W3CDTF">2022-04-26T06:16:00Z</dcterms:created>
  <dcterms:modified xsi:type="dcterms:W3CDTF">2022-04-26T06:26:00Z</dcterms:modified>
</cp:coreProperties>
</file>