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7D68CFDD" w:rsidR="00BF35A9" w:rsidRPr="00BF35A9" w:rsidRDefault="00BF35A9" w:rsidP="00BF35A9">
      <w:r w:rsidRPr="00BF35A9">
        <w:rPr>
          <w:noProof/>
          <w:lang w:eastAsia="ru-RU"/>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lang w:eastAsia="ru-RU"/>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DE1A37" w:rsidRPr="00331894" w:rsidRDefault="00DE1A37"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DE1A37" w:rsidRPr="00331894" w:rsidRDefault="00DE1A37"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lang w:eastAsia="ru-RU"/>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77777777" w:rsidR="00DE1A37" w:rsidRDefault="00DE1A37" w:rsidP="00BF35A9">
                            <w:pPr>
                              <w:jc w:val="center"/>
                            </w:pPr>
                            <w:r w:rsidRPr="002C60E8">
                              <w:rPr>
                                <w:rFonts w:ascii="Times New Roman" w:hAnsi="Times New Roman" w:cs="Times New Roman"/>
                                <w:b/>
                                <w:color w:val="002060"/>
                                <w:sz w:val="32"/>
                                <w:szCs w:val="32"/>
                              </w:rPr>
                              <w:t>в 1 полугодии 2022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DE1A37" w:rsidRPr="002C60E8" w:rsidRDefault="00DE1A37"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77777777" w:rsidR="00DE1A37" w:rsidRDefault="00DE1A37" w:rsidP="00BF35A9">
                      <w:pPr>
                        <w:jc w:val="center"/>
                      </w:pPr>
                      <w:r w:rsidRPr="002C60E8">
                        <w:rPr>
                          <w:rFonts w:ascii="Times New Roman" w:hAnsi="Times New Roman" w:cs="Times New Roman"/>
                          <w:b/>
                          <w:color w:val="002060"/>
                          <w:sz w:val="32"/>
                          <w:szCs w:val="32"/>
                        </w:rPr>
                        <w:t>в 1 полугодии 2022 года</w:t>
                      </w:r>
                    </w:p>
                  </w:txbxContent>
                </v:textbox>
              </v:roundrect>
            </w:pict>
          </mc:Fallback>
        </mc:AlternateContent>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77777777" w:rsidR="00DE1A37" w:rsidRDefault="00DE1A37" w:rsidP="00BF35A9">
                            <w:pPr>
                              <w:pStyle w:val="ae"/>
                              <w:spacing w:before="0" w:beforeAutospacing="0" w:after="0" w:afterAutospacing="0"/>
                              <w:jc w:val="center"/>
                            </w:pPr>
                            <w:r>
                              <w:rPr>
                                <w:rFonts w:ascii="Calibri" w:hAnsi="Calibri" w:cstheme="minorBidi"/>
                                <w:b/>
                                <w:bCs/>
                                <w:color w:val="002060"/>
                                <w:sz w:val="20"/>
                                <w:szCs w:val="20"/>
                              </w:rPr>
                              <w:t>2022</w:t>
                            </w:r>
                          </w:p>
                        </w:txbxContent>
                      </wps:txbx>
                      <wps:bodyPr rtlCol="0" anchor="ctr"/>
                    </wps:wsp>
                  </a:graphicData>
                </a:graphic>
              </wp:anchor>
            </w:drawing>
          </mc:Choice>
          <mc:Fallback>
            <w:pict>
              <v:rect id="_x0000_s1028" style="position:absolute;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77777777" w:rsidR="00DE1A37" w:rsidRDefault="00DE1A37" w:rsidP="00BF35A9">
                      <w:pPr>
                        <w:pStyle w:val="ae"/>
                        <w:spacing w:before="0" w:beforeAutospacing="0" w:after="0" w:afterAutospacing="0"/>
                        <w:jc w:val="center"/>
                      </w:pPr>
                      <w:r>
                        <w:rPr>
                          <w:rFonts w:ascii="Calibri" w:hAnsi="Calibri" w:cstheme="minorBidi"/>
                          <w:b/>
                          <w:bCs/>
                          <w:color w:val="002060"/>
                          <w:sz w:val="20"/>
                          <w:szCs w:val="20"/>
                        </w:rPr>
                        <w:t>2022</w:t>
                      </w:r>
                    </w:p>
                  </w:txbxContent>
                </v:textbox>
              </v:rect>
            </w:pict>
          </mc:Fallback>
        </mc:AlternateContent>
      </w:r>
      <w:r w:rsidRPr="00BF35A9">
        <w:rPr>
          <w:noProof/>
          <w:lang w:eastAsia="ru-RU"/>
        </w:rPr>
        <w:t xml:space="preserve">   </w:t>
      </w:r>
    </w:p>
    <w:p w14:paraId="7FA5F27B" w14:textId="77777777" w:rsidR="00AB4A3D" w:rsidRPr="00D706E6"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D706E6">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14:paraId="1C545D9C" w14:textId="4C3EEE79" w:rsidR="00AB4A3D" w:rsidRPr="005B4D21" w:rsidRDefault="00C16620" w:rsidP="00AB4A3D">
      <w:pPr>
        <w:spacing w:after="0" w:line="240" w:lineRule="auto"/>
        <w:jc w:val="center"/>
        <w:rPr>
          <w:rFonts w:ascii="Times New Roman" w:eastAsia="Times New Roman" w:hAnsi="Times New Roman" w:cs="Times New Roman"/>
          <w:b/>
          <w:bCs/>
          <w:color w:val="002060"/>
          <w:sz w:val="24"/>
          <w:szCs w:val="24"/>
          <w:lang w:eastAsia="ru-RU"/>
        </w:rPr>
      </w:pPr>
      <w:r w:rsidRPr="00D706E6">
        <w:rPr>
          <w:rFonts w:ascii="Times New Roman" w:eastAsia="Times New Roman" w:hAnsi="Times New Roman" w:cs="Times New Roman"/>
          <w:b/>
          <w:bCs/>
          <w:color w:val="002060"/>
          <w:sz w:val="24"/>
          <w:szCs w:val="24"/>
          <w:lang w:eastAsia="ru-RU"/>
        </w:rPr>
        <w:t xml:space="preserve">в 1 </w:t>
      </w:r>
      <w:r w:rsidR="0082707C">
        <w:rPr>
          <w:rFonts w:ascii="Times New Roman" w:eastAsia="Times New Roman" w:hAnsi="Times New Roman" w:cs="Times New Roman"/>
          <w:b/>
          <w:bCs/>
          <w:color w:val="002060"/>
          <w:sz w:val="24"/>
          <w:szCs w:val="24"/>
          <w:lang w:eastAsia="ru-RU"/>
        </w:rPr>
        <w:t>полугодии</w:t>
      </w:r>
      <w:r w:rsidR="00A01CD3" w:rsidRPr="00D706E6">
        <w:rPr>
          <w:rFonts w:ascii="Times New Roman" w:eastAsia="Times New Roman" w:hAnsi="Times New Roman" w:cs="Times New Roman"/>
          <w:b/>
          <w:bCs/>
          <w:color w:val="002060"/>
          <w:sz w:val="24"/>
          <w:szCs w:val="24"/>
          <w:lang w:eastAsia="ru-RU"/>
        </w:rPr>
        <w:t xml:space="preserve"> </w:t>
      </w:r>
      <w:r w:rsidR="00032FDE" w:rsidRPr="00D706E6">
        <w:rPr>
          <w:rFonts w:ascii="Times New Roman" w:eastAsia="Times New Roman" w:hAnsi="Times New Roman" w:cs="Times New Roman"/>
          <w:b/>
          <w:bCs/>
          <w:color w:val="002060"/>
          <w:sz w:val="24"/>
          <w:szCs w:val="24"/>
          <w:lang w:eastAsia="ru-RU"/>
        </w:rPr>
        <w:t>20</w:t>
      </w:r>
      <w:r w:rsidR="006E676C" w:rsidRPr="00D706E6">
        <w:rPr>
          <w:rFonts w:ascii="Times New Roman" w:eastAsia="Times New Roman" w:hAnsi="Times New Roman" w:cs="Times New Roman"/>
          <w:b/>
          <w:bCs/>
          <w:color w:val="002060"/>
          <w:sz w:val="24"/>
          <w:szCs w:val="24"/>
          <w:lang w:eastAsia="ru-RU"/>
        </w:rPr>
        <w:t>2</w:t>
      </w:r>
      <w:r w:rsidR="006616DE">
        <w:rPr>
          <w:rFonts w:ascii="Times New Roman" w:eastAsia="Times New Roman" w:hAnsi="Times New Roman" w:cs="Times New Roman"/>
          <w:b/>
          <w:bCs/>
          <w:color w:val="002060"/>
          <w:sz w:val="24"/>
          <w:szCs w:val="24"/>
          <w:lang w:eastAsia="ru-RU"/>
        </w:rPr>
        <w:t>2</w:t>
      </w:r>
      <w:r w:rsidR="00AB4A3D" w:rsidRPr="00D706E6">
        <w:rPr>
          <w:rFonts w:ascii="Times New Roman" w:eastAsia="Times New Roman" w:hAnsi="Times New Roman" w:cs="Times New Roman"/>
          <w:b/>
          <w:bCs/>
          <w:color w:val="002060"/>
          <w:sz w:val="24"/>
          <w:szCs w:val="24"/>
          <w:lang w:eastAsia="ru-RU"/>
        </w:rPr>
        <w:t xml:space="preserve"> год</w:t>
      </w:r>
      <w:r w:rsidRPr="00D706E6">
        <w:rPr>
          <w:rFonts w:ascii="Times New Roman" w:eastAsia="Times New Roman" w:hAnsi="Times New Roman" w:cs="Times New Roman"/>
          <w:b/>
          <w:bCs/>
          <w:color w:val="002060"/>
          <w:sz w:val="24"/>
          <w:szCs w:val="24"/>
          <w:lang w:eastAsia="ru-RU"/>
        </w:rPr>
        <w:t>а</w:t>
      </w:r>
    </w:p>
    <w:p w14:paraId="6B97E623" w14:textId="77777777" w:rsidR="00504273" w:rsidRPr="00D706E6" w:rsidRDefault="00504273" w:rsidP="00767B56">
      <w:pPr>
        <w:spacing w:after="0" w:line="240" w:lineRule="auto"/>
        <w:ind w:firstLine="720"/>
        <w:jc w:val="both"/>
        <w:rPr>
          <w:rFonts w:ascii="Times New Roman" w:eastAsia="Times New Roman" w:hAnsi="Times New Roman" w:cs="Times New Roman"/>
          <w:bCs/>
          <w:sz w:val="16"/>
          <w:szCs w:val="16"/>
          <w:lang w:eastAsia="ru-RU"/>
        </w:rPr>
      </w:pPr>
    </w:p>
    <w:p w14:paraId="634AFD69" w14:textId="4DA87D5D" w:rsidR="006616DE" w:rsidRPr="00043BB4" w:rsidRDefault="006616DE" w:rsidP="006616DE">
      <w:pPr>
        <w:pStyle w:val="21"/>
        <w:rPr>
          <w:szCs w:val="20"/>
        </w:rPr>
      </w:pPr>
      <w:r w:rsidRPr="00043BB4">
        <w:rPr>
          <w:szCs w:val="20"/>
        </w:rPr>
        <w:t xml:space="preserve">В 1 полугодии 2022 года на рынке труда Ленинградской области при некотором росте безработицы  в целом сохранялась стабильная ситуация. Рынок труда развивался в условиях продолжавшихся изменений в финансовой, экономической и других сферах.         </w:t>
      </w:r>
    </w:p>
    <w:p w14:paraId="5CB1E0BD" w14:textId="5B7389C3" w:rsidR="00234919" w:rsidRPr="00043BB4" w:rsidRDefault="00234919" w:rsidP="00234919">
      <w:pPr>
        <w:pStyle w:val="21"/>
        <w:rPr>
          <w:szCs w:val="20"/>
        </w:rPr>
      </w:pPr>
      <w:r w:rsidRPr="00043BB4">
        <w:rPr>
          <w:szCs w:val="20"/>
        </w:rPr>
        <w:t>Сохранялась высокая активность жителей региона по поиску вариантов трудоустройства. Среди них граждане, имевшие ранее возможность длительное время не работать.</w:t>
      </w:r>
    </w:p>
    <w:p w14:paraId="2F07956B" w14:textId="77777777" w:rsidR="00234919" w:rsidRPr="00043BB4" w:rsidRDefault="00234919" w:rsidP="00234919">
      <w:pPr>
        <w:pStyle w:val="21"/>
      </w:pPr>
      <w:r w:rsidRPr="00043BB4">
        <w:tab/>
      </w:r>
      <w:r w:rsidRPr="00043BB4">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043BB4">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50FBECC8" w14:textId="37F5233A" w:rsidR="00234919" w:rsidRPr="00043BB4" w:rsidRDefault="00234919" w:rsidP="00043BB4">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В 1 </w:t>
      </w:r>
      <w:r w:rsidR="003563BE" w:rsidRPr="00043BB4">
        <w:rPr>
          <w:rFonts w:ascii="Times New Roman" w:eastAsia="Times New Roman" w:hAnsi="Times New Roman" w:cs="Times New Roman"/>
          <w:sz w:val="24"/>
          <w:szCs w:val="24"/>
          <w:lang w:eastAsia="ru-RU"/>
        </w:rPr>
        <w:t>полугодии</w:t>
      </w:r>
      <w:r w:rsidRPr="00043BB4">
        <w:rPr>
          <w:rFonts w:ascii="Times New Roman" w:eastAsia="Times New Roman" w:hAnsi="Times New Roman" w:cs="Times New Roman"/>
          <w:sz w:val="24"/>
          <w:szCs w:val="24"/>
          <w:lang w:eastAsia="ru-RU"/>
        </w:rPr>
        <w:t xml:space="preserve"> 202</w:t>
      </w:r>
      <w:r w:rsidR="003563BE"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года гражданами </w:t>
      </w:r>
      <w:proofErr w:type="gramStart"/>
      <w:r w:rsidRPr="00043BB4">
        <w:rPr>
          <w:rFonts w:ascii="Times New Roman" w:eastAsia="Times New Roman" w:hAnsi="Times New Roman" w:cs="Times New Roman"/>
          <w:sz w:val="24"/>
          <w:szCs w:val="24"/>
          <w:lang w:eastAsia="ru-RU"/>
        </w:rPr>
        <w:t>поданы</w:t>
      </w:r>
      <w:proofErr w:type="gramEnd"/>
      <w:r w:rsidRPr="00043BB4">
        <w:rPr>
          <w:rFonts w:ascii="Times New Roman" w:eastAsia="Times New Roman" w:hAnsi="Times New Roman" w:cs="Times New Roman"/>
          <w:sz w:val="24"/>
          <w:szCs w:val="24"/>
          <w:lang w:eastAsia="ru-RU"/>
        </w:rPr>
        <w:t xml:space="preserve"> </w:t>
      </w:r>
      <w:r w:rsidR="006616DE" w:rsidRPr="00043BB4">
        <w:rPr>
          <w:rFonts w:ascii="Times New Roman" w:eastAsia="Times New Roman" w:hAnsi="Times New Roman" w:cs="Times New Roman"/>
          <w:sz w:val="24"/>
          <w:szCs w:val="24"/>
          <w:lang w:eastAsia="ru-RU"/>
        </w:rPr>
        <w:t>38216</w:t>
      </w:r>
      <w:r w:rsidRPr="00043BB4">
        <w:rPr>
          <w:rFonts w:ascii="Times New Roman" w:eastAsia="Times New Roman" w:hAnsi="Times New Roman" w:cs="Times New Roman"/>
          <w:sz w:val="24"/>
          <w:szCs w:val="24"/>
          <w:lang w:eastAsia="ru-RU"/>
        </w:rPr>
        <w:t xml:space="preserve"> заявлени</w:t>
      </w:r>
      <w:r w:rsidR="0082707C" w:rsidRPr="00043BB4">
        <w:rPr>
          <w:rFonts w:ascii="Times New Roman" w:eastAsia="Times New Roman" w:hAnsi="Times New Roman" w:cs="Times New Roman"/>
          <w:sz w:val="24"/>
          <w:szCs w:val="24"/>
          <w:lang w:eastAsia="ru-RU"/>
        </w:rPr>
        <w:t>й</w:t>
      </w:r>
      <w:r w:rsidRPr="00043BB4">
        <w:rPr>
          <w:rFonts w:ascii="Times New Roman" w:eastAsia="Times New Roman" w:hAnsi="Times New Roman" w:cs="Times New Roman"/>
          <w:sz w:val="24"/>
          <w:szCs w:val="24"/>
          <w:lang w:eastAsia="ru-RU"/>
        </w:rPr>
        <w:t xml:space="preserve"> о предоставлении государственных услуг (далее – </w:t>
      </w:r>
      <w:proofErr w:type="spellStart"/>
      <w:r w:rsidRPr="00043BB4">
        <w:rPr>
          <w:rFonts w:ascii="Times New Roman" w:eastAsia="Times New Roman" w:hAnsi="Times New Roman" w:cs="Times New Roman"/>
          <w:sz w:val="24"/>
          <w:szCs w:val="24"/>
          <w:lang w:eastAsia="ru-RU"/>
        </w:rPr>
        <w:t>госуслуга</w:t>
      </w:r>
      <w:proofErr w:type="spellEnd"/>
      <w:r w:rsidRPr="00043BB4">
        <w:rPr>
          <w:rFonts w:ascii="Times New Roman" w:eastAsia="Times New Roman" w:hAnsi="Times New Roman" w:cs="Times New Roman"/>
          <w:sz w:val="24"/>
          <w:szCs w:val="24"/>
          <w:lang w:eastAsia="ru-RU"/>
        </w:rPr>
        <w:t>).</w:t>
      </w:r>
    </w:p>
    <w:p w14:paraId="6BB7965C" w14:textId="77777777" w:rsidR="00234919" w:rsidRPr="00043BB4" w:rsidRDefault="00234919" w:rsidP="00043BB4">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Получили </w:t>
      </w:r>
      <w:proofErr w:type="spellStart"/>
      <w:r w:rsidRPr="00043BB4">
        <w:rPr>
          <w:rFonts w:ascii="Times New Roman" w:eastAsia="Times New Roman" w:hAnsi="Times New Roman" w:cs="Times New Roman"/>
          <w:sz w:val="24"/>
          <w:szCs w:val="24"/>
          <w:lang w:eastAsia="ru-RU"/>
        </w:rPr>
        <w:t>госуслуги</w:t>
      </w:r>
      <w:proofErr w:type="spellEnd"/>
      <w:r w:rsidRPr="00043BB4">
        <w:rPr>
          <w:rFonts w:ascii="Times New Roman" w:eastAsia="Times New Roman" w:hAnsi="Times New Roman" w:cs="Times New Roman"/>
          <w:sz w:val="24"/>
          <w:szCs w:val="24"/>
          <w:lang w:eastAsia="ru-RU"/>
        </w:rPr>
        <w:t>:</w:t>
      </w:r>
    </w:p>
    <w:p w14:paraId="7D10423A" w14:textId="5DCF5A84" w:rsidR="00234919" w:rsidRPr="00043BB4" w:rsidRDefault="00234919" w:rsidP="00043BB4">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по профессиональной ориентации – </w:t>
      </w:r>
      <w:r w:rsidR="00242630" w:rsidRPr="00043BB4">
        <w:rPr>
          <w:rFonts w:ascii="Times New Roman" w:eastAsia="Times New Roman" w:hAnsi="Times New Roman" w:cs="Times New Roman"/>
          <w:sz w:val="24"/>
          <w:szCs w:val="24"/>
          <w:lang w:eastAsia="ru-RU"/>
        </w:rPr>
        <w:t>17 040</w:t>
      </w:r>
      <w:r w:rsidRPr="00043BB4">
        <w:rPr>
          <w:rFonts w:ascii="Times New Roman" w:eastAsia="Times New Roman" w:hAnsi="Times New Roman" w:cs="Times New Roman"/>
          <w:sz w:val="24"/>
          <w:szCs w:val="24"/>
          <w:lang w:eastAsia="ru-RU"/>
        </w:rPr>
        <w:t xml:space="preserve"> человек;</w:t>
      </w:r>
    </w:p>
    <w:p w14:paraId="73C9A02E" w14:textId="4956F3C1" w:rsidR="00234919" w:rsidRPr="00043BB4" w:rsidRDefault="00234919" w:rsidP="00043BB4">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по психологической поддержке –</w:t>
      </w:r>
      <w:r w:rsidR="002C600F" w:rsidRPr="00043BB4">
        <w:rPr>
          <w:rFonts w:ascii="Times New Roman" w:eastAsia="Times New Roman" w:hAnsi="Times New Roman" w:cs="Times New Roman"/>
          <w:sz w:val="24"/>
          <w:szCs w:val="24"/>
          <w:lang w:eastAsia="ru-RU"/>
        </w:rPr>
        <w:t xml:space="preserve"> </w:t>
      </w:r>
      <w:r w:rsidR="006A1F5F" w:rsidRPr="00043BB4">
        <w:rPr>
          <w:rFonts w:ascii="Times New Roman" w:eastAsia="Times New Roman" w:hAnsi="Times New Roman" w:cs="Times New Roman"/>
          <w:sz w:val="24"/>
          <w:szCs w:val="24"/>
          <w:lang w:eastAsia="ru-RU"/>
        </w:rPr>
        <w:t xml:space="preserve">2071 </w:t>
      </w:r>
      <w:r w:rsidR="00BA0193" w:rsidRPr="00043BB4">
        <w:rPr>
          <w:rFonts w:ascii="Times New Roman" w:eastAsia="Times New Roman" w:hAnsi="Times New Roman" w:cs="Times New Roman"/>
          <w:sz w:val="24"/>
          <w:szCs w:val="24"/>
          <w:lang w:eastAsia="ru-RU"/>
        </w:rPr>
        <w:t>безработны</w:t>
      </w:r>
      <w:r w:rsidR="002C600F" w:rsidRPr="00043BB4">
        <w:rPr>
          <w:rFonts w:ascii="Times New Roman" w:eastAsia="Times New Roman" w:hAnsi="Times New Roman" w:cs="Times New Roman"/>
          <w:sz w:val="24"/>
          <w:szCs w:val="24"/>
          <w:lang w:eastAsia="ru-RU"/>
        </w:rPr>
        <w:t>й</w:t>
      </w:r>
      <w:r w:rsidR="00BA0193" w:rsidRPr="00043BB4">
        <w:rPr>
          <w:rFonts w:ascii="Times New Roman" w:eastAsia="Times New Roman" w:hAnsi="Times New Roman" w:cs="Times New Roman"/>
          <w:sz w:val="24"/>
          <w:szCs w:val="24"/>
          <w:lang w:eastAsia="ru-RU"/>
        </w:rPr>
        <w:t xml:space="preserve"> граждан</w:t>
      </w:r>
      <w:r w:rsidR="002C600F" w:rsidRPr="00043BB4">
        <w:rPr>
          <w:rFonts w:ascii="Times New Roman" w:eastAsia="Times New Roman" w:hAnsi="Times New Roman" w:cs="Times New Roman"/>
          <w:sz w:val="24"/>
          <w:szCs w:val="24"/>
          <w:lang w:eastAsia="ru-RU"/>
        </w:rPr>
        <w:t>ин</w:t>
      </w:r>
      <w:r w:rsidRPr="00043BB4">
        <w:rPr>
          <w:rFonts w:ascii="Times New Roman" w:eastAsia="Times New Roman" w:hAnsi="Times New Roman" w:cs="Times New Roman"/>
          <w:sz w:val="24"/>
          <w:szCs w:val="24"/>
          <w:lang w:eastAsia="ru-RU"/>
        </w:rPr>
        <w:t>;</w:t>
      </w:r>
    </w:p>
    <w:p w14:paraId="19130152" w14:textId="1042BA66" w:rsidR="00234919" w:rsidRPr="00043BB4" w:rsidRDefault="00234919" w:rsidP="00043BB4">
      <w:pPr>
        <w:spacing w:after="0" w:line="240" w:lineRule="auto"/>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ab/>
        <w:t>по социальной адаптации –</w:t>
      </w:r>
      <w:r w:rsidR="006A1F5F" w:rsidRPr="00043BB4">
        <w:rPr>
          <w:rFonts w:ascii="Times New Roman" w:eastAsia="Times New Roman" w:hAnsi="Times New Roman" w:cs="Times New Roman"/>
          <w:sz w:val="24"/>
          <w:szCs w:val="24"/>
          <w:lang w:eastAsia="ru-RU"/>
        </w:rPr>
        <w:t xml:space="preserve"> 2095 </w:t>
      </w:r>
      <w:r w:rsidR="002C600F" w:rsidRPr="00043BB4">
        <w:rPr>
          <w:rFonts w:ascii="Times New Roman" w:eastAsia="Times New Roman" w:hAnsi="Times New Roman" w:cs="Times New Roman"/>
          <w:sz w:val="24"/>
          <w:szCs w:val="24"/>
          <w:lang w:eastAsia="ru-RU"/>
        </w:rPr>
        <w:t>безработных граждан</w:t>
      </w:r>
      <w:r w:rsidRPr="00043BB4">
        <w:rPr>
          <w:rFonts w:ascii="Times New Roman" w:eastAsia="Times New Roman" w:hAnsi="Times New Roman" w:cs="Times New Roman"/>
          <w:sz w:val="24"/>
          <w:szCs w:val="24"/>
          <w:lang w:eastAsia="ru-RU"/>
        </w:rPr>
        <w:t>;</w:t>
      </w:r>
    </w:p>
    <w:p w14:paraId="04388455" w14:textId="5EEEFB9A" w:rsidR="007C062A" w:rsidRPr="00043BB4" w:rsidRDefault="00234919" w:rsidP="00043BB4">
      <w:pPr>
        <w:spacing w:after="0" w:line="240" w:lineRule="auto"/>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ab/>
        <w:t xml:space="preserve">по </w:t>
      </w:r>
      <w:r w:rsidR="00BD2825" w:rsidRPr="00043BB4">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Pr="00043BB4">
        <w:rPr>
          <w:rFonts w:ascii="Times New Roman" w:eastAsia="Times New Roman" w:hAnsi="Times New Roman" w:cs="Times New Roman"/>
          <w:sz w:val="24"/>
          <w:szCs w:val="24"/>
          <w:lang w:eastAsia="ru-RU"/>
        </w:rPr>
        <w:t xml:space="preserve"> – </w:t>
      </w:r>
      <w:r w:rsidR="00523995" w:rsidRPr="00043BB4">
        <w:rPr>
          <w:rFonts w:ascii="Times New Roman" w:eastAsia="Times New Roman" w:hAnsi="Times New Roman" w:cs="Times New Roman"/>
          <w:sz w:val="24"/>
          <w:szCs w:val="24"/>
          <w:lang w:eastAsia="ru-RU"/>
        </w:rPr>
        <w:t>1</w:t>
      </w:r>
      <w:r w:rsidR="00802A4F" w:rsidRPr="00043BB4">
        <w:rPr>
          <w:rFonts w:ascii="Times New Roman" w:eastAsia="Times New Roman" w:hAnsi="Times New Roman" w:cs="Times New Roman"/>
          <w:sz w:val="24"/>
          <w:szCs w:val="24"/>
          <w:lang w:eastAsia="ru-RU"/>
        </w:rPr>
        <w:t>320</w:t>
      </w:r>
      <w:r w:rsidRPr="00043BB4">
        <w:rPr>
          <w:rFonts w:ascii="Times New Roman" w:eastAsia="Times New Roman" w:hAnsi="Times New Roman" w:cs="Times New Roman"/>
          <w:sz w:val="24"/>
          <w:szCs w:val="24"/>
          <w:lang w:eastAsia="ru-RU"/>
        </w:rPr>
        <w:t xml:space="preserve"> человек.</w:t>
      </w:r>
    </w:p>
    <w:p w14:paraId="0739663B" w14:textId="77777777" w:rsidR="00AB4A3D" w:rsidRPr="00043BB4" w:rsidRDefault="00AB4A3D" w:rsidP="00043BB4">
      <w:pPr>
        <w:spacing w:after="0" w:line="240" w:lineRule="auto"/>
        <w:jc w:val="both"/>
        <w:rPr>
          <w:rFonts w:ascii="Times New Roman" w:eastAsia="Times New Roman" w:hAnsi="Times New Roman" w:cs="Times New Roman"/>
          <w:sz w:val="24"/>
          <w:szCs w:val="24"/>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1E281E73" w14:textId="7B851E88" w:rsidR="00234919" w:rsidRPr="00043BB4" w:rsidRDefault="00234919"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В 1 </w:t>
      </w:r>
      <w:r w:rsidR="002D038A" w:rsidRPr="00043BB4">
        <w:rPr>
          <w:rFonts w:ascii="Times New Roman" w:eastAsia="Times New Roman" w:hAnsi="Times New Roman" w:cs="Times New Roman"/>
          <w:sz w:val="24"/>
          <w:szCs w:val="24"/>
          <w:lang w:eastAsia="ru-RU"/>
        </w:rPr>
        <w:t>полугодии</w:t>
      </w:r>
      <w:r w:rsidRPr="00043BB4">
        <w:rPr>
          <w:rFonts w:ascii="Times New Roman" w:eastAsia="Times New Roman" w:hAnsi="Times New Roman" w:cs="Times New Roman"/>
          <w:sz w:val="24"/>
          <w:szCs w:val="24"/>
          <w:lang w:eastAsia="ru-RU"/>
        </w:rPr>
        <w:t xml:space="preserve"> 20</w:t>
      </w:r>
      <w:r w:rsidR="009A01B7" w:rsidRPr="00043BB4">
        <w:rPr>
          <w:rFonts w:ascii="Times New Roman" w:eastAsia="Times New Roman" w:hAnsi="Times New Roman" w:cs="Times New Roman"/>
          <w:sz w:val="24"/>
          <w:szCs w:val="24"/>
          <w:lang w:eastAsia="ru-RU"/>
        </w:rPr>
        <w:t>22</w:t>
      </w:r>
      <w:r w:rsidRPr="00043BB4">
        <w:rPr>
          <w:rFonts w:ascii="Times New Roman" w:eastAsia="Times New Roman" w:hAnsi="Times New Roman" w:cs="Times New Roman"/>
          <w:sz w:val="24"/>
          <w:szCs w:val="24"/>
          <w:lang w:eastAsia="ru-RU"/>
        </w:rPr>
        <w:t xml:space="preserve"> года обратились в службу занятости за содействием в поиске подходящей работы </w:t>
      </w:r>
      <w:r w:rsidR="00D60166" w:rsidRPr="00043BB4">
        <w:rPr>
          <w:rFonts w:ascii="Times New Roman" w:eastAsia="Times New Roman" w:hAnsi="Times New Roman" w:cs="Times New Roman"/>
          <w:sz w:val="24"/>
          <w:szCs w:val="24"/>
          <w:lang w:eastAsia="ru-RU"/>
        </w:rPr>
        <w:t>16808</w:t>
      </w:r>
      <w:r w:rsidRPr="00043BB4">
        <w:rPr>
          <w:rFonts w:ascii="Times New Roman" w:eastAsia="Times New Roman" w:hAnsi="Times New Roman" w:cs="Times New Roman"/>
          <w:sz w:val="24"/>
          <w:szCs w:val="24"/>
          <w:lang w:eastAsia="ru-RU"/>
        </w:rPr>
        <w:t xml:space="preserve"> человек</w:t>
      </w:r>
      <w:r w:rsidR="00BC3D46" w:rsidRPr="00043BB4">
        <w:rPr>
          <w:rFonts w:ascii="Times New Roman" w:eastAsia="Times New Roman" w:hAnsi="Times New Roman" w:cs="Times New Roman"/>
          <w:sz w:val="24"/>
          <w:szCs w:val="24"/>
          <w:lang w:eastAsia="ru-RU"/>
        </w:rPr>
        <w:t xml:space="preserve">, что на </w:t>
      </w:r>
      <w:r w:rsidR="00D60166" w:rsidRPr="00043BB4">
        <w:rPr>
          <w:rFonts w:ascii="Times New Roman" w:eastAsia="Times New Roman" w:hAnsi="Times New Roman" w:cs="Times New Roman"/>
          <w:sz w:val="24"/>
          <w:szCs w:val="24"/>
          <w:lang w:eastAsia="ru-RU"/>
        </w:rPr>
        <w:t>6617</w:t>
      </w:r>
      <w:r w:rsidR="002D038A" w:rsidRPr="00043BB4">
        <w:rPr>
          <w:rFonts w:ascii="Times New Roman" w:eastAsia="Times New Roman" w:hAnsi="Times New Roman" w:cs="Times New Roman"/>
          <w:sz w:val="24"/>
          <w:szCs w:val="24"/>
          <w:lang w:eastAsia="ru-RU"/>
        </w:rPr>
        <w:t xml:space="preserve"> человек меньше</w:t>
      </w:r>
      <w:r w:rsidRPr="00043BB4">
        <w:rPr>
          <w:rFonts w:ascii="Times New Roman" w:eastAsia="Times New Roman" w:hAnsi="Times New Roman" w:cs="Times New Roman"/>
          <w:sz w:val="24"/>
          <w:szCs w:val="24"/>
          <w:lang w:eastAsia="ru-RU"/>
        </w:rPr>
        <w:t xml:space="preserve">, чем в 1 </w:t>
      </w:r>
      <w:r w:rsidR="002D038A" w:rsidRPr="00043BB4">
        <w:rPr>
          <w:rFonts w:ascii="Times New Roman" w:eastAsia="Times New Roman" w:hAnsi="Times New Roman" w:cs="Times New Roman"/>
          <w:sz w:val="24"/>
          <w:szCs w:val="24"/>
          <w:lang w:eastAsia="ru-RU"/>
        </w:rPr>
        <w:t>полугодии</w:t>
      </w:r>
      <w:r w:rsidRPr="00043BB4">
        <w:rPr>
          <w:rFonts w:ascii="Times New Roman" w:eastAsia="Times New Roman" w:hAnsi="Times New Roman" w:cs="Times New Roman"/>
          <w:sz w:val="24"/>
          <w:szCs w:val="24"/>
          <w:lang w:eastAsia="ru-RU"/>
        </w:rPr>
        <w:t xml:space="preserve"> 20</w:t>
      </w:r>
      <w:r w:rsidR="00BC3D46" w:rsidRPr="00043BB4">
        <w:rPr>
          <w:rFonts w:ascii="Times New Roman" w:eastAsia="Times New Roman" w:hAnsi="Times New Roman" w:cs="Times New Roman"/>
          <w:sz w:val="24"/>
          <w:szCs w:val="24"/>
          <w:lang w:eastAsia="ru-RU"/>
        </w:rPr>
        <w:t>2</w:t>
      </w:r>
      <w:r w:rsidR="00D60166" w:rsidRPr="00043BB4">
        <w:rPr>
          <w:rFonts w:ascii="Times New Roman" w:eastAsia="Times New Roman" w:hAnsi="Times New Roman" w:cs="Times New Roman"/>
          <w:sz w:val="24"/>
          <w:szCs w:val="24"/>
          <w:lang w:eastAsia="ru-RU"/>
        </w:rPr>
        <w:t>1</w:t>
      </w:r>
      <w:r w:rsidRPr="00043BB4">
        <w:rPr>
          <w:rFonts w:ascii="Times New Roman" w:eastAsia="Times New Roman" w:hAnsi="Times New Roman" w:cs="Times New Roman"/>
          <w:sz w:val="24"/>
          <w:szCs w:val="24"/>
          <w:lang w:eastAsia="ru-RU"/>
        </w:rPr>
        <w:t xml:space="preserve"> года.</w:t>
      </w:r>
    </w:p>
    <w:p w14:paraId="0424E238" w14:textId="77777777" w:rsidR="00234919" w:rsidRPr="00043BB4" w:rsidRDefault="00234919"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Рынок труда Ленинградской области пополняли:</w:t>
      </w:r>
    </w:p>
    <w:p w14:paraId="160739EA" w14:textId="59F83EDB"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жители области, работавшие в Санкт-Петербурге и других регионах, и уволенные                       по различным причинам. С начала 20</w:t>
      </w:r>
      <w:r w:rsidR="00D60166" w:rsidRPr="00043BB4">
        <w:rPr>
          <w:rFonts w:ascii="Times New Roman" w:eastAsia="Times New Roman" w:hAnsi="Times New Roman" w:cs="Times New Roman"/>
          <w:sz w:val="24"/>
          <w:szCs w:val="24"/>
          <w:lang w:eastAsia="ru-RU"/>
        </w:rPr>
        <w:t>22</w:t>
      </w:r>
      <w:r w:rsidRPr="00043BB4">
        <w:rPr>
          <w:rFonts w:ascii="Times New Roman" w:eastAsia="Times New Roman" w:hAnsi="Times New Roman" w:cs="Times New Roman"/>
          <w:sz w:val="24"/>
          <w:szCs w:val="24"/>
          <w:lang w:eastAsia="ru-RU"/>
        </w:rPr>
        <w:t xml:space="preserve"> года, это </w:t>
      </w:r>
      <w:r w:rsidR="00D60166" w:rsidRPr="00043BB4">
        <w:rPr>
          <w:rFonts w:ascii="Times New Roman" w:eastAsia="Times New Roman" w:hAnsi="Times New Roman" w:cs="Times New Roman"/>
          <w:sz w:val="24"/>
          <w:szCs w:val="24"/>
          <w:lang w:eastAsia="ru-RU"/>
        </w:rPr>
        <w:t>3418</w:t>
      </w:r>
      <w:r w:rsidRPr="00043BB4">
        <w:rPr>
          <w:rFonts w:ascii="Times New Roman" w:eastAsia="Times New Roman" w:hAnsi="Times New Roman" w:cs="Times New Roman"/>
          <w:sz w:val="24"/>
          <w:szCs w:val="24"/>
          <w:lang w:eastAsia="ru-RU"/>
        </w:rPr>
        <w:t xml:space="preserve"> областных жите</w:t>
      </w:r>
      <w:r w:rsidR="00874491" w:rsidRPr="00043BB4">
        <w:rPr>
          <w:rFonts w:ascii="Times New Roman" w:eastAsia="Times New Roman" w:hAnsi="Times New Roman" w:cs="Times New Roman"/>
          <w:sz w:val="24"/>
          <w:szCs w:val="24"/>
          <w:lang w:eastAsia="ru-RU"/>
        </w:rPr>
        <w:t>лей</w:t>
      </w:r>
      <w:r w:rsidRPr="00043BB4">
        <w:rPr>
          <w:rFonts w:ascii="Times New Roman" w:eastAsia="Times New Roman" w:hAnsi="Times New Roman" w:cs="Times New Roman"/>
          <w:sz w:val="24"/>
          <w:szCs w:val="24"/>
          <w:lang w:eastAsia="ru-RU"/>
        </w:rPr>
        <w:t xml:space="preserve"> (</w:t>
      </w:r>
      <w:proofErr w:type="gramStart"/>
      <w:r w:rsidRPr="00043BB4">
        <w:rPr>
          <w:rFonts w:ascii="Times New Roman" w:eastAsia="Times New Roman" w:hAnsi="Times New Roman" w:cs="Times New Roman"/>
          <w:sz w:val="24"/>
          <w:szCs w:val="24"/>
          <w:lang w:eastAsia="ru-RU"/>
        </w:rPr>
        <w:t>обратившийся</w:t>
      </w:r>
      <w:proofErr w:type="gramEnd"/>
      <w:r w:rsidRPr="00043BB4">
        <w:rPr>
          <w:rFonts w:ascii="Times New Roman" w:eastAsia="Times New Roman" w:hAnsi="Times New Roman" w:cs="Times New Roman"/>
          <w:sz w:val="24"/>
          <w:szCs w:val="24"/>
          <w:lang w:eastAsia="ru-RU"/>
        </w:rPr>
        <w:t xml:space="preserve">                    в службу занятости), на </w:t>
      </w:r>
      <w:r w:rsidR="00874491" w:rsidRPr="00043BB4">
        <w:rPr>
          <w:rFonts w:ascii="Times New Roman" w:eastAsia="Times New Roman" w:hAnsi="Times New Roman" w:cs="Times New Roman"/>
          <w:sz w:val="24"/>
          <w:szCs w:val="24"/>
          <w:lang w:eastAsia="ru-RU"/>
        </w:rPr>
        <w:t>1884</w:t>
      </w:r>
      <w:r w:rsidR="00656E75"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человек</w:t>
      </w:r>
      <w:r w:rsidR="00AB4A73" w:rsidRPr="00043BB4">
        <w:rPr>
          <w:rFonts w:ascii="Times New Roman" w:eastAsia="Times New Roman" w:hAnsi="Times New Roman" w:cs="Times New Roman"/>
          <w:sz w:val="24"/>
          <w:szCs w:val="24"/>
          <w:lang w:eastAsia="ru-RU"/>
        </w:rPr>
        <w:t>а</w:t>
      </w:r>
      <w:r w:rsidRPr="00043BB4">
        <w:rPr>
          <w:rFonts w:ascii="Times New Roman" w:eastAsia="Times New Roman" w:hAnsi="Times New Roman" w:cs="Times New Roman"/>
          <w:sz w:val="24"/>
          <w:szCs w:val="24"/>
          <w:lang w:eastAsia="ru-RU"/>
        </w:rPr>
        <w:t xml:space="preserve"> </w:t>
      </w:r>
      <w:r w:rsidR="00874491" w:rsidRPr="00043BB4">
        <w:rPr>
          <w:rFonts w:ascii="Times New Roman" w:eastAsia="Times New Roman" w:hAnsi="Times New Roman" w:cs="Times New Roman"/>
          <w:sz w:val="24"/>
          <w:szCs w:val="24"/>
          <w:lang w:eastAsia="ru-RU"/>
        </w:rPr>
        <w:t>больше</w:t>
      </w:r>
      <w:r w:rsidRPr="00043BB4">
        <w:rPr>
          <w:rFonts w:ascii="Times New Roman" w:eastAsia="Times New Roman" w:hAnsi="Times New Roman" w:cs="Times New Roman"/>
          <w:sz w:val="24"/>
          <w:szCs w:val="24"/>
          <w:lang w:eastAsia="ru-RU"/>
        </w:rPr>
        <w:t xml:space="preserve">, чем в 1 </w:t>
      </w:r>
      <w:r w:rsidR="00656E75" w:rsidRPr="00043BB4">
        <w:rPr>
          <w:rFonts w:ascii="Times New Roman" w:eastAsia="Times New Roman" w:hAnsi="Times New Roman" w:cs="Times New Roman"/>
          <w:sz w:val="24"/>
          <w:szCs w:val="24"/>
          <w:lang w:eastAsia="ru-RU"/>
        </w:rPr>
        <w:t>полугодии</w:t>
      </w:r>
      <w:r w:rsidRPr="00043BB4">
        <w:rPr>
          <w:rFonts w:ascii="Times New Roman" w:eastAsia="Times New Roman" w:hAnsi="Times New Roman" w:cs="Times New Roman"/>
          <w:sz w:val="24"/>
          <w:szCs w:val="24"/>
          <w:lang w:eastAsia="ru-RU"/>
        </w:rPr>
        <w:t xml:space="preserve"> 20</w:t>
      </w:r>
      <w:r w:rsidR="00AB4A73" w:rsidRPr="00043BB4">
        <w:rPr>
          <w:rFonts w:ascii="Times New Roman" w:eastAsia="Times New Roman" w:hAnsi="Times New Roman" w:cs="Times New Roman"/>
          <w:sz w:val="24"/>
          <w:szCs w:val="24"/>
          <w:lang w:eastAsia="ru-RU"/>
        </w:rPr>
        <w:t>2</w:t>
      </w:r>
      <w:r w:rsidR="00874491" w:rsidRPr="00043BB4">
        <w:rPr>
          <w:rFonts w:ascii="Times New Roman" w:eastAsia="Times New Roman" w:hAnsi="Times New Roman" w:cs="Times New Roman"/>
          <w:sz w:val="24"/>
          <w:szCs w:val="24"/>
          <w:lang w:eastAsia="ru-RU"/>
        </w:rPr>
        <w:t>1</w:t>
      </w:r>
      <w:r w:rsidRPr="00043BB4">
        <w:rPr>
          <w:rFonts w:ascii="Times New Roman" w:eastAsia="Times New Roman" w:hAnsi="Times New Roman" w:cs="Times New Roman"/>
          <w:sz w:val="24"/>
          <w:szCs w:val="24"/>
          <w:lang w:eastAsia="ru-RU"/>
        </w:rPr>
        <w:t xml:space="preserve"> года (</w:t>
      </w:r>
      <w:r w:rsidR="00874491" w:rsidRPr="00043BB4">
        <w:rPr>
          <w:rFonts w:ascii="Times New Roman" w:eastAsia="Times New Roman" w:hAnsi="Times New Roman" w:cs="Times New Roman"/>
          <w:sz w:val="24"/>
          <w:szCs w:val="24"/>
          <w:lang w:eastAsia="ru-RU"/>
        </w:rPr>
        <w:t>1534</w:t>
      </w:r>
      <w:r w:rsidRPr="00043BB4">
        <w:rPr>
          <w:rFonts w:ascii="Times New Roman" w:eastAsia="Times New Roman" w:hAnsi="Times New Roman" w:cs="Times New Roman"/>
          <w:sz w:val="24"/>
          <w:szCs w:val="24"/>
          <w:lang w:eastAsia="ru-RU"/>
        </w:rPr>
        <w:t xml:space="preserve"> человек</w:t>
      </w:r>
      <w:r w:rsidR="00874491" w:rsidRPr="00043BB4">
        <w:rPr>
          <w:rFonts w:ascii="Times New Roman" w:eastAsia="Times New Roman" w:hAnsi="Times New Roman" w:cs="Times New Roman"/>
          <w:sz w:val="24"/>
          <w:szCs w:val="24"/>
          <w:lang w:eastAsia="ru-RU"/>
        </w:rPr>
        <w:t>а</w:t>
      </w:r>
      <w:r w:rsidRPr="00043BB4">
        <w:rPr>
          <w:rFonts w:ascii="Times New Roman" w:eastAsia="Times New Roman" w:hAnsi="Times New Roman" w:cs="Times New Roman"/>
          <w:sz w:val="24"/>
          <w:szCs w:val="24"/>
          <w:lang w:eastAsia="ru-RU"/>
        </w:rPr>
        <w:t>);</w:t>
      </w:r>
    </w:p>
    <w:p w14:paraId="2F800375" w14:textId="4F9501A8" w:rsidR="00347E71" w:rsidRPr="00043BB4" w:rsidRDefault="00347E71" w:rsidP="00347E71">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граждане, уволенные в связи с ликвидацией организации, либо сокращением численности или штата работников организации, – </w:t>
      </w:r>
      <w:r w:rsidR="00890A63" w:rsidRPr="00043BB4">
        <w:rPr>
          <w:rFonts w:ascii="Times New Roman" w:eastAsia="Times New Roman" w:hAnsi="Times New Roman" w:cs="Times New Roman"/>
          <w:sz w:val="24"/>
          <w:szCs w:val="24"/>
          <w:lang w:eastAsia="ru-RU"/>
        </w:rPr>
        <w:t>687</w:t>
      </w:r>
      <w:r w:rsidRPr="00043BB4">
        <w:rPr>
          <w:rFonts w:ascii="Times New Roman" w:eastAsia="Times New Roman" w:hAnsi="Times New Roman" w:cs="Times New Roman"/>
          <w:sz w:val="24"/>
          <w:szCs w:val="24"/>
          <w:lang w:eastAsia="ru-RU"/>
        </w:rPr>
        <w:t xml:space="preserve"> человек (</w:t>
      </w:r>
      <w:r w:rsidR="00890A63" w:rsidRPr="00043BB4">
        <w:rPr>
          <w:rFonts w:ascii="Times New Roman" w:eastAsia="Times New Roman" w:hAnsi="Times New Roman" w:cs="Times New Roman"/>
          <w:sz w:val="24"/>
          <w:szCs w:val="24"/>
          <w:lang w:eastAsia="ru-RU"/>
        </w:rPr>
        <w:t>4,1</w:t>
      </w:r>
      <w:r w:rsidRPr="00043BB4">
        <w:rPr>
          <w:rFonts w:ascii="Times New Roman" w:eastAsia="Times New Roman" w:hAnsi="Times New Roman" w:cs="Times New Roman"/>
          <w:sz w:val="24"/>
          <w:szCs w:val="24"/>
          <w:lang w:eastAsia="ru-RU"/>
        </w:rPr>
        <w:t xml:space="preserve">% от обратившихся в поиске подходящей работы), что на </w:t>
      </w:r>
      <w:r w:rsidR="00890A63" w:rsidRPr="00043BB4">
        <w:rPr>
          <w:rFonts w:ascii="Times New Roman" w:eastAsia="Times New Roman" w:hAnsi="Times New Roman" w:cs="Times New Roman"/>
          <w:sz w:val="24"/>
          <w:szCs w:val="24"/>
          <w:lang w:eastAsia="ru-RU"/>
        </w:rPr>
        <w:t>227 человек</w:t>
      </w:r>
      <w:r w:rsidRPr="00043BB4">
        <w:rPr>
          <w:rFonts w:ascii="Times New Roman" w:eastAsia="Times New Roman" w:hAnsi="Times New Roman" w:cs="Times New Roman"/>
          <w:sz w:val="24"/>
          <w:szCs w:val="24"/>
          <w:lang w:eastAsia="ru-RU"/>
        </w:rPr>
        <w:t xml:space="preserve"> меньше, чем в 1</w:t>
      </w:r>
      <w:r w:rsidR="00890A63" w:rsidRPr="00043BB4">
        <w:rPr>
          <w:rFonts w:ascii="Times New Roman" w:eastAsia="Times New Roman" w:hAnsi="Times New Roman" w:cs="Times New Roman"/>
          <w:sz w:val="24"/>
          <w:szCs w:val="24"/>
          <w:lang w:eastAsia="ru-RU"/>
        </w:rPr>
        <w:t xml:space="preserve"> полугодии 2021</w:t>
      </w:r>
      <w:r w:rsidRPr="00043BB4">
        <w:rPr>
          <w:rFonts w:ascii="Times New Roman" w:eastAsia="Times New Roman" w:hAnsi="Times New Roman" w:cs="Times New Roman"/>
          <w:sz w:val="24"/>
          <w:szCs w:val="24"/>
          <w:lang w:eastAsia="ru-RU"/>
        </w:rPr>
        <w:t xml:space="preserve"> года;</w:t>
      </w:r>
    </w:p>
    <w:p w14:paraId="3CA560F3" w14:textId="77777777" w:rsidR="00234919" w:rsidRPr="00043BB4" w:rsidRDefault="00234919"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граждане, которые в наибольшей степени испытывали трудности в поиске работы, из них:</w:t>
      </w:r>
    </w:p>
    <w:p w14:paraId="2F851A9A" w14:textId="76CC111B" w:rsidR="00234919" w:rsidRPr="00043BB4" w:rsidRDefault="00890A63" w:rsidP="0023491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043BB4">
        <w:rPr>
          <w:rFonts w:ascii="Times New Roman" w:eastAsia="Times New Roman" w:hAnsi="Times New Roman" w:cs="Times New Roman"/>
          <w:sz w:val="24"/>
          <w:szCs w:val="24"/>
          <w:lang w:eastAsia="ru-RU"/>
        </w:rPr>
        <w:t>235</w:t>
      </w:r>
      <w:r w:rsidR="00EB158B" w:rsidRPr="00043BB4">
        <w:rPr>
          <w:rFonts w:ascii="Times New Roman" w:eastAsia="Times New Roman" w:hAnsi="Times New Roman" w:cs="Times New Roman"/>
          <w:sz w:val="24"/>
          <w:szCs w:val="24"/>
          <w:lang w:eastAsia="ru-RU"/>
        </w:rPr>
        <w:t xml:space="preserve"> пенсионер</w:t>
      </w:r>
      <w:r w:rsidRPr="00043BB4">
        <w:rPr>
          <w:rFonts w:ascii="Times New Roman" w:eastAsia="Times New Roman" w:hAnsi="Times New Roman" w:cs="Times New Roman"/>
          <w:sz w:val="24"/>
          <w:szCs w:val="24"/>
          <w:lang w:eastAsia="ru-RU"/>
        </w:rPr>
        <w:t>ов</w:t>
      </w:r>
      <w:r w:rsidR="00234919"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1,4</w:t>
      </w:r>
      <w:r w:rsidR="00234919" w:rsidRPr="00043BB4">
        <w:rPr>
          <w:rFonts w:ascii="Times New Roman" w:eastAsia="Times New Roman" w:hAnsi="Times New Roman" w:cs="Times New Roman"/>
          <w:sz w:val="24"/>
          <w:szCs w:val="24"/>
          <w:lang w:eastAsia="ru-RU"/>
        </w:rPr>
        <w:t>% от обратившихся в поиске подходящей работы);</w:t>
      </w:r>
      <w:proofErr w:type="gramEnd"/>
    </w:p>
    <w:p w14:paraId="205A54FF" w14:textId="7C107784" w:rsidR="00234919" w:rsidRPr="00043BB4" w:rsidRDefault="00890A63"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472</w:t>
      </w:r>
      <w:r w:rsidR="00EB158B" w:rsidRPr="00043BB4">
        <w:rPr>
          <w:rFonts w:ascii="Times New Roman" w:eastAsia="Times New Roman" w:hAnsi="Times New Roman" w:cs="Times New Roman"/>
          <w:sz w:val="24"/>
          <w:szCs w:val="24"/>
          <w:lang w:eastAsia="ru-RU"/>
        </w:rPr>
        <w:t xml:space="preserve"> инвалид</w:t>
      </w:r>
      <w:r w:rsidRPr="00043BB4">
        <w:rPr>
          <w:rFonts w:ascii="Times New Roman" w:eastAsia="Times New Roman" w:hAnsi="Times New Roman" w:cs="Times New Roman"/>
          <w:sz w:val="24"/>
          <w:szCs w:val="24"/>
          <w:lang w:eastAsia="ru-RU"/>
        </w:rPr>
        <w:t>а</w:t>
      </w:r>
      <w:r w:rsidR="00234919"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2,8</w:t>
      </w:r>
      <w:r w:rsidR="00234919" w:rsidRPr="00043BB4">
        <w:rPr>
          <w:rFonts w:ascii="Times New Roman" w:eastAsia="Times New Roman" w:hAnsi="Times New Roman" w:cs="Times New Roman"/>
          <w:sz w:val="24"/>
          <w:szCs w:val="24"/>
          <w:lang w:eastAsia="ru-RU"/>
        </w:rPr>
        <w:t>%);</w:t>
      </w:r>
    </w:p>
    <w:p w14:paraId="447B8650" w14:textId="461E9D15" w:rsidR="00234919" w:rsidRPr="00043BB4" w:rsidRDefault="00890A63" w:rsidP="00234919">
      <w:pPr>
        <w:spacing w:after="0" w:line="240" w:lineRule="auto"/>
        <w:ind w:firstLine="703"/>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4251 родитель</w:t>
      </w:r>
      <w:r w:rsidR="00234919" w:rsidRPr="00043BB4">
        <w:rPr>
          <w:rFonts w:ascii="Times New Roman" w:eastAsia="Times New Roman" w:hAnsi="Times New Roman" w:cs="Times New Roman"/>
          <w:sz w:val="24"/>
          <w:szCs w:val="24"/>
          <w:lang w:eastAsia="ru-RU"/>
        </w:rPr>
        <w:t>, имеющи</w:t>
      </w:r>
      <w:r w:rsidRPr="00043BB4">
        <w:rPr>
          <w:rFonts w:ascii="Times New Roman" w:eastAsia="Times New Roman" w:hAnsi="Times New Roman" w:cs="Times New Roman"/>
          <w:sz w:val="24"/>
          <w:szCs w:val="24"/>
          <w:lang w:eastAsia="ru-RU"/>
        </w:rPr>
        <w:t>й</w:t>
      </w:r>
      <w:r w:rsidR="00234919" w:rsidRPr="00043BB4">
        <w:rPr>
          <w:rFonts w:ascii="Times New Roman" w:eastAsia="Times New Roman" w:hAnsi="Times New Roman" w:cs="Times New Roman"/>
          <w:sz w:val="24"/>
          <w:szCs w:val="24"/>
          <w:lang w:eastAsia="ru-RU"/>
        </w:rPr>
        <w:t xml:space="preserve"> несовершеннолетних детей (</w:t>
      </w:r>
      <w:r w:rsidRPr="00043BB4">
        <w:rPr>
          <w:rFonts w:ascii="Times New Roman" w:eastAsia="Times New Roman" w:hAnsi="Times New Roman" w:cs="Times New Roman"/>
          <w:sz w:val="24"/>
          <w:szCs w:val="24"/>
          <w:lang w:eastAsia="ru-RU"/>
        </w:rPr>
        <w:t>25,3</w:t>
      </w:r>
      <w:r w:rsidR="00234919" w:rsidRPr="00043BB4">
        <w:rPr>
          <w:rFonts w:ascii="Times New Roman" w:eastAsia="Times New Roman" w:hAnsi="Times New Roman" w:cs="Times New Roman"/>
          <w:sz w:val="24"/>
          <w:szCs w:val="24"/>
          <w:lang w:eastAsia="ru-RU"/>
        </w:rPr>
        <w:t xml:space="preserve">%); </w:t>
      </w:r>
    </w:p>
    <w:p w14:paraId="51DC966F" w14:textId="40A65A6D" w:rsidR="00234919" w:rsidRPr="00043BB4" w:rsidRDefault="00EB158B" w:rsidP="00234919">
      <w:pPr>
        <w:spacing w:after="0" w:line="240" w:lineRule="auto"/>
        <w:ind w:firstLine="703"/>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15</w:t>
      </w:r>
      <w:r w:rsidR="00890A63" w:rsidRPr="00043BB4">
        <w:rPr>
          <w:rFonts w:ascii="Times New Roman" w:eastAsia="Times New Roman" w:hAnsi="Times New Roman" w:cs="Times New Roman"/>
          <w:sz w:val="24"/>
          <w:szCs w:val="24"/>
          <w:lang w:eastAsia="ru-RU"/>
        </w:rPr>
        <w:t>13</w:t>
      </w:r>
      <w:r w:rsidR="00234919" w:rsidRPr="00043BB4">
        <w:rPr>
          <w:rFonts w:ascii="Times New Roman" w:eastAsia="Times New Roman" w:hAnsi="Times New Roman" w:cs="Times New Roman"/>
          <w:sz w:val="24"/>
          <w:szCs w:val="24"/>
          <w:lang w:eastAsia="ru-RU"/>
        </w:rPr>
        <w:t xml:space="preserve"> граждан, стремящихся возобновить трудовую деятельность после длительного (более года) перерыва, (</w:t>
      </w:r>
      <w:r w:rsidR="00890A63" w:rsidRPr="00043BB4">
        <w:rPr>
          <w:rFonts w:ascii="Times New Roman" w:eastAsia="Times New Roman" w:hAnsi="Times New Roman" w:cs="Times New Roman"/>
          <w:sz w:val="24"/>
          <w:szCs w:val="24"/>
          <w:lang w:eastAsia="ru-RU"/>
        </w:rPr>
        <w:t>9</w:t>
      </w:r>
      <w:r w:rsidR="00234919" w:rsidRPr="00043BB4">
        <w:rPr>
          <w:rFonts w:ascii="Times New Roman" w:eastAsia="Times New Roman" w:hAnsi="Times New Roman" w:cs="Times New Roman"/>
          <w:sz w:val="24"/>
          <w:szCs w:val="24"/>
          <w:lang w:eastAsia="ru-RU"/>
        </w:rPr>
        <w:t>%) и др.</w:t>
      </w:r>
    </w:p>
    <w:p w14:paraId="16840555" w14:textId="024BF352" w:rsidR="00234919" w:rsidRPr="00043BB4" w:rsidRDefault="00234919" w:rsidP="00234919">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Среди граждан, обратившихся в поиске подходящей работы (</w:t>
      </w:r>
      <w:r w:rsidR="00890A63" w:rsidRPr="00043BB4">
        <w:rPr>
          <w:rFonts w:ascii="Times New Roman" w:eastAsia="Times New Roman" w:hAnsi="Times New Roman" w:cs="Times New Roman"/>
          <w:sz w:val="24"/>
          <w:szCs w:val="24"/>
          <w:lang w:eastAsia="ru-RU"/>
        </w:rPr>
        <w:t xml:space="preserve">16808 </w:t>
      </w:r>
      <w:r w:rsidRPr="00043BB4">
        <w:rPr>
          <w:rFonts w:ascii="Times New Roman" w:eastAsia="Times New Roman" w:hAnsi="Times New Roman" w:cs="Times New Roman"/>
          <w:sz w:val="24"/>
          <w:szCs w:val="24"/>
          <w:lang w:eastAsia="ru-RU"/>
        </w:rPr>
        <w:t xml:space="preserve">человек): </w:t>
      </w:r>
    </w:p>
    <w:p w14:paraId="61CD3BA9" w14:textId="0A9627FD" w:rsidR="00234919" w:rsidRPr="00043BB4" w:rsidRDefault="00234919" w:rsidP="00234919">
      <w:pPr>
        <w:spacing w:after="0" w:line="240" w:lineRule="auto"/>
        <w:ind w:left="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незанятых граждан – </w:t>
      </w:r>
      <w:r w:rsidR="00DA3964" w:rsidRPr="00043BB4">
        <w:rPr>
          <w:rFonts w:ascii="Times New Roman" w:eastAsia="Times New Roman" w:hAnsi="Times New Roman" w:cs="Times New Roman"/>
          <w:sz w:val="24"/>
          <w:szCs w:val="24"/>
          <w:lang w:eastAsia="ru-RU"/>
        </w:rPr>
        <w:t>74,1</w:t>
      </w:r>
      <w:r w:rsidRPr="00043BB4">
        <w:rPr>
          <w:rFonts w:ascii="Times New Roman" w:eastAsia="Times New Roman" w:hAnsi="Times New Roman" w:cs="Times New Roman"/>
          <w:sz w:val="24"/>
          <w:szCs w:val="24"/>
          <w:lang w:eastAsia="ru-RU"/>
        </w:rPr>
        <w:t xml:space="preserve">% (в 1 </w:t>
      </w:r>
      <w:proofErr w:type="spellStart"/>
      <w:r w:rsidR="00E73E0B" w:rsidRPr="00043BB4">
        <w:rPr>
          <w:rFonts w:ascii="Times New Roman" w:eastAsia="Times New Roman" w:hAnsi="Times New Roman" w:cs="Times New Roman"/>
          <w:sz w:val="24"/>
          <w:szCs w:val="24"/>
          <w:lang w:eastAsia="ru-RU"/>
        </w:rPr>
        <w:t>полугоднии</w:t>
      </w:r>
      <w:proofErr w:type="spellEnd"/>
      <w:r w:rsidRPr="00043BB4">
        <w:rPr>
          <w:rFonts w:ascii="Times New Roman" w:eastAsia="Times New Roman" w:hAnsi="Times New Roman" w:cs="Times New Roman"/>
          <w:sz w:val="24"/>
          <w:szCs w:val="24"/>
          <w:lang w:eastAsia="ru-RU"/>
        </w:rPr>
        <w:t xml:space="preserve"> 20</w:t>
      </w:r>
      <w:r w:rsidR="00DA3964" w:rsidRPr="00043BB4">
        <w:rPr>
          <w:rFonts w:ascii="Times New Roman" w:eastAsia="Times New Roman" w:hAnsi="Times New Roman" w:cs="Times New Roman"/>
          <w:sz w:val="24"/>
          <w:szCs w:val="24"/>
          <w:lang w:eastAsia="ru-RU"/>
        </w:rPr>
        <w:t>21</w:t>
      </w:r>
      <w:r w:rsidRPr="00043BB4">
        <w:rPr>
          <w:rFonts w:ascii="Times New Roman" w:eastAsia="Times New Roman" w:hAnsi="Times New Roman" w:cs="Times New Roman"/>
          <w:sz w:val="24"/>
          <w:szCs w:val="24"/>
          <w:lang w:eastAsia="ru-RU"/>
        </w:rPr>
        <w:t xml:space="preserve"> года – </w:t>
      </w:r>
      <w:r w:rsidR="00DA3964" w:rsidRPr="00043BB4">
        <w:rPr>
          <w:rFonts w:ascii="Times New Roman" w:eastAsia="Times New Roman" w:hAnsi="Times New Roman" w:cs="Times New Roman"/>
          <w:sz w:val="24"/>
          <w:szCs w:val="24"/>
          <w:lang w:eastAsia="ru-RU"/>
        </w:rPr>
        <w:t>80,1</w:t>
      </w:r>
      <w:r w:rsidRPr="00043BB4">
        <w:rPr>
          <w:rFonts w:ascii="Times New Roman" w:eastAsia="Times New Roman" w:hAnsi="Times New Roman" w:cs="Times New Roman"/>
          <w:sz w:val="24"/>
          <w:szCs w:val="24"/>
          <w:lang w:eastAsia="ru-RU"/>
        </w:rPr>
        <w:t>%);</w:t>
      </w:r>
    </w:p>
    <w:p w14:paraId="19769B90" w14:textId="09418B2D" w:rsidR="00234919" w:rsidRPr="00043BB4" w:rsidRDefault="00234919" w:rsidP="00234919">
      <w:pPr>
        <w:spacing w:after="0" w:line="240" w:lineRule="auto"/>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ab/>
        <w:t xml:space="preserve">женщин – </w:t>
      </w:r>
      <w:r w:rsidR="00DA3964" w:rsidRPr="00043BB4">
        <w:rPr>
          <w:rFonts w:ascii="Times New Roman" w:eastAsia="Times New Roman" w:hAnsi="Times New Roman" w:cs="Times New Roman"/>
          <w:sz w:val="24"/>
          <w:szCs w:val="24"/>
          <w:lang w:eastAsia="ru-RU"/>
        </w:rPr>
        <w:t>53,8</w:t>
      </w:r>
      <w:r w:rsidRPr="00043BB4">
        <w:rPr>
          <w:rFonts w:ascii="Times New Roman" w:eastAsia="Times New Roman" w:hAnsi="Times New Roman" w:cs="Times New Roman"/>
          <w:sz w:val="24"/>
          <w:szCs w:val="24"/>
          <w:lang w:eastAsia="ru-RU"/>
        </w:rPr>
        <w:t xml:space="preserve">% (в 1 </w:t>
      </w:r>
      <w:proofErr w:type="spellStart"/>
      <w:r w:rsidR="00E73E0B" w:rsidRPr="00043BB4">
        <w:rPr>
          <w:rFonts w:ascii="Times New Roman" w:eastAsia="Times New Roman" w:hAnsi="Times New Roman" w:cs="Times New Roman"/>
          <w:sz w:val="24"/>
          <w:szCs w:val="24"/>
          <w:lang w:eastAsia="ru-RU"/>
        </w:rPr>
        <w:t>полугоднии</w:t>
      </w:r>
      <w:proofErr w:type="spellEnd"/>
      <w:r w:rsidR="00E73E0B"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20</w:t>
      </w:r>
      <w:r w:rsidR="00DA3964" w:rsidRPr="00043BB4">
        <w:rPr>
          <w:rFonts w:ascii="Times New Roman" w:eastAsia="Times New Roman" w:hAnsi="Times New Roman" w:cs="Times New Roman"/>
          <w:sz w:val="24"/>
          <w:szCs w:val="24"/>
          <w:lang w:eastAsia="ru-RU"/>
        </w:rPr>
        <w:t>21</w:t>
      </w:r>
      <w:r w:rsidRPr="00043BB4">
        <w:rPr>
          <w:rFonts w:ascii="Times New Roman" w:eastAsia="Times New Roman" w:hAnsi="Times New Roman" w:cs="Times New Roman"/>
          <w:sz w:val="24"/>
          <w:szCs w:val="24"/>
          <w:lang w:eastAsia="ru-RU"/>
        </w:rPr>
        <w:t xml:space="preserve"> года – </w:t>
      </w:r>
      <w:r w:rsidR="00DA3964" w:rsidRPr="00043BB4">
        <w:rPr>
          <w:rFonts w:ascii="Times New Roman" w:eastAsia="Times New Roman" w:hAnsi="Times New Roman" w:cs="Times New Roman"/>
          <w:sz w:val="24"/>
          <w:szCs w:val="24"/>
          <w:lang w:eastAsia="ru-RU"/>
        </w:rPr>
        <w:t>55,8</w:t>
      </w:r>
      <w:r w:rsidRPr="00043BB4">
        <w:rPr>
          <w:rFonts w:ascii="Times New Roman" w:eastAsia="Times New Roman" w:hAnsi="Times New Roman" w:cs="Times New Roman"/>
          <w:sz w:val="24"/>
          <w:szCs w:val="24"/>
          <w:lang w:eastAsia="ru-RU"/>
        </w:rPr>
        <w:t>%);</w:t>
      </w:r>
    </w:p>
    <w:p w14:paraId="763A9CA1" w14:textId="56BBCACC" w:rsidR="00DA3964" w:rsidRDefault="00234919" w:rsidP="00234919">
      <w:pPr>
        <w:spacing w:after="0" w:line="240" w:lineRule="auto"/>
        <w:ind w:left="705"/>
        <w:jc w:val="both"/>
        <w:rPr>
          <w:rFonts w:ascii="Times New Roman" w:eastAsia="Times New Roman" w:hAnsi="Times New Roman" w:cs="Times New Roman"/>
          <w:color w:val="0070C0"/>
          <w:sz w:val="24"/>
          <w:szCs w:val="24"/>
          <w:lang w:eastAsia="ru-RU"/>
        </w:rPr>
      </w:pPr>
      <w:r w:rsidRPr="00043BB4">
        <w:rPr>
          <w:rFonts w:ascii="Times New Roman" w:eastAsia="Times New Roman" w:hAnsi="Times New Roman" w:cs="Times New Roman"/>
          <w:sz w:val="24"/>
          <w:szCs w:val="24"/>
          <w:lang w:eastAsia="ru-RU"/>
        </w:rPr>
        <w:t xml:space="preserve">молодежи в возрасте 14-29 лет – </w:t>
      </w:r>
      <w:r w:rsidR="00DA3964" w:rsidRPr="00043BB4">
        <w:rPr>
          <w:rFonts w:ascii="Times New Roman" w:eastAsia="Times New Roman" w:hAnsi="Times New Roman" w:cs="Times New Roman"/>
          <w:sz w:val="24"/>
          <w:szCs w:val="24"/>
          <w:lang w:eastAsia="ru-RU"/>
        </w:rPr>
        <w:t>40,5</w:t>
      </w:r>
      <w:r w:rsidRPr="00043BB4">
        <w:rPr>
          <w:rFonts w:ascii="Times New Roman" w:eastAsia="Times New Roman" w:hAnsi="Times New Roman" w:cs="Times New Roman"/>
          <w:sz w:val="24"/>
          <w:szCs w:val="24"/>
          <w:lang w:eastAsia="ru-RU"/>
        </w:rPr>
        <w:t xml:space="preserve">% (в 1 </w:t>
      </w:r>
      <w:proofErr w:type="spellStart"/>
      <w:r w:rsidR="00E73E0B" w:rsidRPr="00043BB4">
        <w:rPr>
          <w:rFonts w:ascii="Times New Roman" w:eastAsia="Times New Roman" w:hAnsi="Times New Roman" w:cs="Times New Roman"/>
          <w:sz w:val="24"/>
          <w:szCs w:val="24"/>
          <w:lang w:eastAsia="ru-RU"/>
        </w:rPr>
        <w:t>полугоднии</w:t>
      </w:r>
      <w:proofErr w:type="spellEnd"/>
      <w:r w:rsidRPr="00043BB4">
        <w:rPr>
          <w:rFonts w:ascii="Times New Roman" w:eastAsia="Times New Roman" w:hAnsi="Times New Roman" w:cs="Times New Roman"/>
          <w:sz w:val="24"/>
          <w:szCs w:val="24"/>
          <w:lang w:eastAsia="ru-RU"/>
        </w:rPr>
        <w:t xml:space="preserve"> 20</w:t>
      </w:r>
      <w:r w:rsidR="00DA3964" w:rsidRPr="00043BB4">
        <w:rPr>
          <w:rFonts w:ascii="Times New Roman" w:eastAsia="Times New Roman" w:hAnsi="Times New Roman" w:cs="Times New Roman"/>
          <w:sz w:val="24"/>
          <w:szCs w:val="24"/>
          <w:lang w:eastAsia="ru-RU"/>
        </w:rPr>
        <w:t>21</w:t>
      </w:r>
      <w:r w:rsidRPr="00043BB4">
        <w:rPr>
          <w:rFonts w:ascii="Times New Roman" w:eastAsia="Times New Roman" w:hAnsi="Times New Roman" w:cs="Times New Roman"/>
          <w:sz w:val="24"/>
          <w:szCs w:val="24"/>
          <w:lang w:eastAsia="ru-RU"/>
        </w:rPr>
        <w:t xml:space="preserve"> года – </w:t>
      </w:r>
      <w:r w:rsidR="00DA3964" w:rsidRPr="00043BB4">
        <w:rPr>
          <w:rFonts w:ascii="Times New Roman" w:eastAsia="Times New Roman" w:hAnsi="Times New Roman" w:cs="Times New Roman"/>
          <w:sz w:val="24"/>
          <w:szCs w:val="24"/>
          <w:lang w:eastAsia="ru-RU"/>
        </w:rPr>
        <w:t>38,1</w:t>
      </w:r>
      <w:r w:rsidRPr="0054509B">
        <w:rPr>
          <w:rFonts w:ascii="Times New Roman" w:eastAsia="Times New Roman" w:hAnsi="Times New Roman" w:cs="Times New Roman"/>
          <w:sz w:val="24"/>
          <w:szCs w:val="24"/>
          <w:lang w:eastAsia="ru-RU"/>
        </w:rPr>
        <w:t>%).</w:t>
      </w:r>
    </w:p>
    <w:p w14:paraId="70F4757A" w14:textId="758BC4A8" w:rsidR="00DA3964" w:rsidRPr="00DA3964" w:rsidRDefault="00DA3964" w:rsidP="00DA3964">
      <w:pPr>
        <w:tabs>
          <w:tab w:val="left" w:pos="2364"/>
        </w:tabs>
        <w:rPr>
          <w:rFonts w:ascii="Times New Roman" w:eastAsia="Times New Roman" w:hAnsi="Times New Roman" w:cs="Times New Roman"/>
          <w:sz w:val="24"/>
          <w:szCs w:val="24"/>
          <w:lang w:eastAsia="ru-RU"/>
        </w:rPr>
      </w:pPr>
      <w:r w:rsidRPr="00DA39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014BBC8" wp14:editId="3874D7E9">
                <wp:simplePos x="0" y="0"/>
                <wp:positionH relativeFrom="column">
                  <wp:posOffset>427990</wp:posOffset>
                </wp:positionH>
                <wp:positionV relativeFrom="paragraph">
                  <wp:posOffset>150495</wp:posOffset>
                </wp:positionV>
                <wp:extent cx="5997575" cy="1377950"/>
                <wp:effectExtent l="38100" t="38100" r="117475" b="10795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3779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2D661C0B" w14:textId="77777777" w:rsidR="00DE1A37" w:rsidRPr="00D53E39" w:rsidRDefault="00DE1A37" w:rsidP="00DA3964">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414E913C" w14:textId="77777777" w:rsidR="00DE1A37" w:rsidRPr="007C3260" w:rsidRDefault="00DE1A37" w:rsidP="00DA3964">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июля</w:t>
                            </w:r>
                            <w:r w:rsidRPr="007C3260">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2</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7E269052" w14:textId="77777777" w:rsidR="00DE1A37" w:rsidRDefault="00DE1A37" w:rsidP="00DA3964">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6450</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287B9EB7" w14:textId="77777777" w:rsidR="00DE1A37" w:rsidRDefault="00DE1A37" w:rsidP="00DA3964">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9848ECD" w14:textId="77777777" w:rsidR="00DE1A37" w:rsidRPr="00E77951" w:rsidRDefault="00DE1A37" w:rsidP="00DA3964">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5D670A6A" w14:textId="77777777" w:rsidR="00DE1A37"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1074</w:t>
                            </w:r>
                            <w:r w:rsidRPr="005924E4">
                              <w:rPr>
                                <w:color w:val="000000"/>
                                <w:szCs w:val="28"/>
                              </w:rPr>
                              <w:t xml:space="preserve"> человек</w:t>
                            </w:r>
                            <w:r>
                              <w:rPr>
                                <w:color w:val="000000"/>
                                <w:szCs w:val="28"/>
                              </w:rPr>
                              <w:t>а</w:t>
                            </w:r>
                            <w:r w:rsidRPr="005924E4">
                              <w:rPr>
                                <w:color w:val="000000"/>
                                <w:szCs w:val="28"/>
                              </w:rPr>
                              <w:t xml:space="preserve"> </w:t>
                            </w:r>
                            <w:r>
                              <w:rPr>
                                <w:color w:val="000000"/>
                                <w:szCs w:val="28"/>
                              </w:rPr>
                              <w:t xml:space="preserve">больше, чем на 1 января 2022 года </w:t>
                            </w:r>
                          </w:p>
                          <w:p w14:paraId="55076A56" w14:textId="77777777" w:rsidR="00DE1A37"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39 человек меньше, чем на 1 июня 2022 года</w:t>
                            </w:r>
                          </w:p>
                          <w:p w14:paraId="18873951" w14:textId="77777777" w:rsidR="00DE1A37" w:rsidRPr="003500EE"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2810 человек меньше, чем на 1 июля 2021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33.7pt;margin-top:11.85pt;width:472.2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" fillcolor="window" strokecolor="#95b3d7" strokeweight="1pt">
                <v:shadow on="t" color="#95b3d7" opacity="26214f" origin="-.5,-.5" offset=".74836mm,.74836mm"/>
                <v:textbox>
                  <w:txbxContent>
                    <w:p w14:paraId="2D661C0B" w14:textId="77777777" w:rsidR="00DE1A37" w:rsidRPr="00D53E39" w:rsidRDefault="00DE1A37" w:rsidP="00DA3964">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414E913C" w14:textId="77777777" w:rsidR="00DE1A37" w:rsidRPr="007C3260" w:rsidRDefault="00DE1A37" w:rsidP="00DA3964">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июля</w:t>
                      </w:r>
                      <w:r w:rsidRPr="007C3260">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2</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7E269052" w14:textId="77777777" w:rsidR="00DE1A37" w:rsidRDefault="00DE1A37" w:rsidP="00DA3964">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6450</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287B9EB7" w14:textId="77777777" w:rsidR="00DE1A37" w:rsidRDefault="00DE1A37" w:rsidP="00DA3964">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9848ECD" w14:textId="77777777" w:rsidR="00DE1A37" w:rsidRPr="00E77951" w:rsidRDefault="00DE1A37" w:rsidP="00DA3964">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5D670A6A" w14:textId="77777777" w:rsidR="00DE1A37"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1074</w:t>
                      </w:r>
                      <w:r w:rsidRPr="005924E4">
                        <w:rPr>
                          <w:color w:val="000000"/>
                          <w:szCs w:val="28"/>
                        </w:rPr>
                        <w:t xml:space="preserve"> человек</w:t>
                      </w:r>
                      <w:r>
                        <w:rPr>
                          <w:color w:val="000000"/>
                          <w:szCs w:val="28"/>
                        </w:rPr>
                        <w:t>а</w:t>
                      </w:r>
                      <w:r w:rsidRPr="005924E4">
                        <w:rPr>
                          <w:color w:val="000000"/>
                          <w:szCs w:val="28"/>
                        </w:rPr>
                        <w:t xml:space="preserve"> </w:t>
                      </w:r>
                      <w:r>
                        <w:rPr>
                          <w:color w:val="000000"/>
                          <w:szCs w:val="28"/>
                        </w:rPr>
                        <w:t xml:space="preserve">больше, чем на 1 января 2022 года </w:t>
                      </w:r>
                    </w:p>
                    <w:p w14:paraId="55076A56" w14:textId="77777777" w:rsidR="00DE1A37"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39 человек меньше, чем на 1 июня 2022 года</w:t>
                      </w:r>
                    </w:p>
                    <w:p w14:paraId="18873951" w14:textId="77777777" w:rsidR="00DE1A37" w:rsidRPr="003500EE" w:rsidRDefault="00DE1A37" w:rsidP="00DA3964">
                      <w:pPr>
                        <w:pStyle w:val="a5"/>
                        <w:shd w:val="clear" w:color="auto" w:fill="FFFFFF"/>
                        <w:tabs>
                          <w:tab w:val="left" w:pos="851"/>
                          <w:tab w:val="left" w:pos="1985"/>
                        </w:tabs>
                        <w:ind w:left="1560" w:firstLine="0"/>
                        <w:jc w:val="left"/>
                        <w:rPr>
                          <w:color w:val="000000"/>
                          <w:szCs w:val="28"/>
                        </w:rPr>
                      </w:pPr>
                      <w:r>
                        <w:rPr>
                          <w:color w:val="000000"/>
                          <w:szCs w:val="28"/>
                        </w:rPr>
                        <w:t>на 2810 человек меньше, чем на 1 июля 2021 года</w:t>
                      </w:r>
                    </w:p>
                  </w:txbxContent>
                </v:textbox>
                <w10:wrap type="square"/>
              </v:shape>
            </w:pict>
          </mc:Fallback>
        </mc:AlternateContent>
      </w:r>
      <w:r>
        <w:rPr>
          <w:rFonts w:ascii="Times New Roman" w:eastAsia="Times New Roman" w:hAnsi="Times New Roman" w:cs="Times New Roman"/>
          <w:sz w:val="24"/>
          <w:szCs w:val="24"/>
          <w:lang w:eastAsia="ru-RU"/>
        </w:rPr>
        <w:tab/>
      </w:r>
    </w:p>
    <w:p w14:paraId="09C6FA94" w14:textId="77777777" w:rsidR="00D27BF0" w:rsidRPr="00D27BF0" w:rsidRDefault="00D27BF0" w:rsidP="00234919">
      <w:pPr>
        <w:keepNext/>
        <w:spacing w:after="0" w:line="240" w:lineRule="auto"/>
        <w:jc w:val="center"/>
        <w:outlineLvl w:val="3"/>
        <w:rPr>
          <w:rFonts w:ascii="Times New Roman" w:eastAsia="Times New Roman" w:hAnsi="Times New Roman" w:cs="Times New Roman"/>
          <w:b/>
          <w:color w:val="002060"/>
          <w:sz w:val="16"/>
          <w:szCs w:val="16"/>
          <w:lang w:eastAsia="ru-RU"/>
        </w:rPr>
      </w:pPr>
    </w:p>
    <w:p w14:paraId="4197CAF8" w14:textId="6782E1DD" w:rsidR="007C062A" w:rsidRPr="00234919" w:rsidRDefault="00AB4A3D" w:rsidP="0023491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75256F2" w14:textId="76289DA8" w:rsidR="00234919" w:rsidRPr="00C278C6" w:rsidRDefault="00234919" w:rsidP="00234919">
      <w:pPr>
        <w:keepNext/>
        <w:spacing w:after="0" w:line="240" w:lineRule="auto"/>
        <w:jc w:val="center"/>
        <w:outlineLvl w:val="3"/>
        <w:rPr>
          <w:rFonts w:ascii="Times New Roman" w:eastAsia="Times New Roman" w:hAnsi="Times New Roman" w:cs="Times New Roman"/>
          <w:sz w:val="10"/>
          <w:szCs w:val="10"/>
          <w:lang w:eastAsia="ru-RU"/>
        </w:rPr>
      </w:pPr>
    </w:p>
    <w:p w14:paraId="2CDE6D5D" w14:textId="3C761572"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На начало </w:t>
      </w:r>
      <w:r w:rsidR="00803E2C" w:rsidRPr="00043BB4">
        <w:rPr>
          <w:rFonts w:ascii="Times New Roman" w:eastAsia="Times New Roman" w:hAnsi="Times New Roman" w:cs="Times New Roman"/>
          <w:sz w:val="24"/>
          <w:szCs w:val="24"/>
          <w:lang w:eastAsia="ru-RU"/>
        </w:rPr>
        <w:t>июля</w:t>
      </w:r>
      <w:r w:rsidRPr="00043BB4">
        <w:rPr>
          <w:rFonts w:ascii="Times New Roman" w:eastAsia="Times New Roman" w:hAnsi="Times New Roman" w:cs="Times New Roman"/>
          <w:sz w:val="24"/>
          <w:szCs w:val="24"/>
          <w:lang w:eastAsia="ru-RU"/>
        </w:rPr>
        <w:t xml:space="preserve"> 202</w:t>
      </w:r>
      <w:r w:rsidR="00BC029C"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года зарегистрировано безработными </w:t>
      </w:r>
      <w:r w:rsidR="00BC029C" w:rsidRPr="00043BB4">
        <w:rPr>
          <w:rFonts w:ascii="Times New Roman" w:eastAsia="Times New Roman" w:hAnsi="Times New Roman" w:cs="Times New Roman"/>
          <w:sz w:val="24"/>
          <w:szCs w:val="24"/>
          <w:lang w:eastAsia="ru-RU"/>
        </w:rPr>
        <w:t>4319</w:t>
      </w:r>
      <w:r w:rsidRPr="00043BB4">
        <w:rPr>
          <w:rFonts w:ascii="Times New Roman" w:eastAsia="Times New Roman" w:hAnsi="Times New Roman" w:cs="Times New Roman"/>
          <w:sz w:val="24"/>
          <w:szCs w:val="24"/>
          <w:lang w:eastAsia="ru-RU"/>
        </w:rPr>
        <w:t xml:space="preserve"> человек, что на </w:t>
      </w:r>
      <w:r w:rsidR="00956E23" w:rsidRPr="00043BB4">
        <w:rPr>
          <w:rFonts w:ascii="Times New Roman" w:eastAsia="Times New Roman" w:hAnsi="Times New Roman" w:cs="Times New Roman"/>
          <w:sz w:val="24"/>
          <w:szCs w:val="24"/>
          <w:lang w:eastAsia="ru-RU"/>
        </w:rPr>
        <w:t>1</w:t>
      </w:r>
      <w:r w:rsidR="00BC029C" w:rsidRPr="00043BB4">
        <w:rPr>
          <w:rFonts w:ascii="Times New Roman" w:eastAsia="Times New Roman" w:hAnsi="Times New Roman" w:cs="Times New Roman"/>
          <w:sz w:val="24"/>
          <w:szCs w:val="24"/>
          <w:lang w:eastAsia="ru-RU"/>
        </w:rPr>
        <w:t>5276</w:t>
      </w:r>
      <w:r w:rsidR="00956E23"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 xml:space="preserve">человек </w:t>
      </w:r>
      <w:r w:rsidR="00956E23" w:rsidRPr="00043BB4">
        <w:rPr>
          <w:rFonts w:ascii="Times New Roman" w:eastAsia="Times New Roman" w:hAnsi="Times New Roman" w:cs="Times New Roman"/>
          <w:sz w:val="24"/>
          <w:szCs w:val="24"/>
          <w:lang w:eastAsia="ru-RU"/>
        </w:rPr>
        <w:t>меньше</w:t>
      </w:r>
      <w:r w:rsidRPr="00043BB4">
        <w:rPr>
          <w:rFonts w:ascii="Times New Roman" w:eastAsia="Times New Roman" w:hAnsi="Times New Roman" w:cs="Times New Roman"/>
          <w:sz w:val="24"/>
          <w:szCs w:val="24"/>
          <w:lang w:eastAsia="ru-RU"/>
        </w:rPr>
        <w:t>, чем</w:t>
      </w:r>
      <w:r w:rsidR="00956E23" w:rsidRPr="00043BB4">
        <w:rPr>
          <w:rFonts w:ascii="Times New Roman" w:eastAsia="Times New Roman" w:hAnsi="Times New Roman" w:cs="Times New Roman"/>
          <w:sz w:val="24"/>
          <w:szCs w:val="24"/>
          <w:lang w:eastAsia="ru-RU"/>
        </w:rPr>
        <w:t xml:space="preserve"> на начало июля</w:t>
      </w:r>
      <w:r w:rsidRPr="00043BB4">
        <w:rPr>
          <w:rFonts w:ascii="Times New Roman" w:eastAsia="Times New Roman" w:hAnsi="Times New Roman" w:cs="Times New Roman"/>
          <w:sz w:val="24"/>
          <w:szCs w:val="24"/>
          <w:lang w:eastAsia="ru-RU"/>
        </w:rPr>
        <w:t xml:space="preserve"> 20</w:t>
      </w:r>
      <w:r w:rsidR="00F74624" w:rsidRPr="00043BB4">
        <w:rPr>
          <w:rFonts w:ascii="Times New Roman" w:eastAsia="Times New Roman" w:hAnsi="Times New Roman" w:cs="Times New Roman"/>
          <w:sz w:val="24"/>
          <w:szCs w:val="24"/>
          <w:lang w:eastAsia="ru-RU"/>
        </w:rPr>
        <w:t>2</w:t>
      </w:r>
      <w:r w:rsidR="00BC029C" w:rsidRPr="00043BB4">
        <w:rPr>
          <w:rFonts w:ascii="Times New Roman" w:eastAsia="Times New Roman" w:hAnsi="Times New Roman" w:cs="Times New Roman"/>
          <w:sz w:val="24"/>
          <w:szCs w:val="24"/>
          <w:lang w:eastAsia="ru-RU"/>
        </w:rPr>
        <w:t>1</w:t>
      </w:r>
      <w:r w:rsidRPr="00043BB4">
        <w:rPr>
          <w:rFonts w:ascii="Times New Roman" w:eastAsia="Times New Roman" w:hAnsi="Times New Roman" w:cs="Times New Roman"/>
          <w:sz w:val="24"/>
          <w:szCs w:val="24"/>
          <w:lang w:eastAsia="ru-RU"/>
        </w:rPr>
        <w:t xml:space="preserve"> года (</w:t>
      </w:r>
      <w:r w:rsidR="00BC029C" w:rsidRPr="00043BB4">
        <w:rPr>
          <w:rFonts w:ascii="Times New Roman" w:eastAsia="Times New Roman" w:hAnsi="Times New Roman" w:cs="Times New Roman"/>
          <w:sz w:val="24"/>
          <w:szCs w:val="24"/>
          <w:lang w:eastAsia="ru-RU"/>
        </w:rPr>
        <w:t>6133</w:t>
      </w:r>
      <w:r w:rsidRPr="00043BB4">
        <w:rPr>
          <w:rFonts w:ascii="Times New Roman" w:eastAsia="Times New Roman" w:hAnsi="Times New Roman" w:cs="Times New Roman"/>
          <w:sz w:val="24"/>
          <w:szCs w:val="24"/>
          <w:lang w:eastAsia="ru-RU"/>
        </w:rPr>
        <w:t xml:space="preserve"> человек).</w:t>
      </w:r>
    </w:p>
    <w:p w14:paraId="6C164E8B" w14:textId="0E4251F2"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В течение 1 </w:t>
      </w:r>
      <w:r w:rsidR="00956E23" w:rsidRPr="00043BB4">
        <w:rPr>
          <w:rFonts w:ascii="Times New Roman" w:eastAsia="Times New Roman" w:hAnsi="Times New Roman" w:cs="Times New Roman"/>
          <w:sz w:val="24"/>
          <w:szCs w:val="24"/>
          <w:lang w:eastAsia="ru-RU"/>
        </w:rPr>
        <w:t>полугодия</w:t>
      </w:r>
      <w:r w:rsidRPr="00043BB4">
        <w:rPr>
          <w:rFonts w:ascii="Times New Roman" w:eastAsia="Times New Roman" w:hAnsi="Times New Roman" w:cs="Times New Roman"/>
          <w:sz w:val="24"/>
          <w:szCs w:val="24"/>
          <w:lang w:eastAsia="ru-RU"/>
        </w:rPr>
        <w:t xml:space="preserve"> 202</w:t>
      </w:r>
      <w:r w:rsidR="0032734B"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года на учет поставлено от </w:t>
      </w:r>
      <w:r w:rsidR="009C3512" w:rsidRPr="00043BB4">
        <w:rPr>
          <w:rFonts w:ascii="Times New Roman" w:eastAsia="Times New Roman" w:hAnsi="Times New Roman" w:cs="Times New Roman"/>
          <w:sz w:val="24"/>
          <w:szCs w:val="24"/>
          <w:lang w:eastAsia="ru-RU"/>
        </w:rPr>
        <w:t>1</w:t>
      </w:r>
      <w:r w:rsidR="0032734B" w:rsidRPr="00043BB4">
        <w:rPr>
          <w:rFonts w:ascii="Times New Roman" w:eastAsia="Times New Roman" w:hAnsi="Times New Roman" w:cs="Times New Roman"/>
          <w:sz w:val="24"/>
          <w:szCs w:val="24"/>
          <w:lang w:eastAsia="ru-RU"/>
        </w:rPr>
        <w:t>01</w:t>
      </w:r>
      <w:r w:rsidRPr="00043BB4">
        <w:rPr>
          <w:rFonts w:ascii="Times New Roman" w:eastAsia="Times New Roman" w:hAnsi="Times New Roman" w:cs="Times New Roman"/>
          <w:sz w:val="24"/>
          <w:szCs w:val="24"/>
          <w:lang w:eastAsia="ru-RU"/>
        </w:rPr>
        <w:t xml:space="preserve"> безработн</w:t>
      </w:r>
      <w:r w:rsidR="0032734B" w:rsidRPr="00043BB4">
        <w:rPr>
          <w:rFonts w:ascii="Times New Roman" w:eastAsia="Times New Roman" w:hAnsi="Times New Roman" w:cs="Times New Roman"/>
          <w:sz w:val="24"/>
          <w:szCs w:val="24"/>
          <w:lang w:eastAsia="ru-RU"/>
        </w:rPr>
        <w:t>ого</w:t>
      </w:r>
      <w:r w:rsidRPr="00043BB4">
        <w:rPr>
          <w:rFonts w:ascii="Times New Roman" w:eastAsia="Times New Roman" w:hAnsi="Times New Roman" w:cs="Times New Roman"/>
          <w:sz w:val="24"/>
          <w:szCs w:val="24"/>
          <w:lang w:eastAsia="ru-RU"/>
        </w:rPr>
        <w:t xml:space="preserve"> граждан</w:t>
      </w:r>
      <w:r w:rsidR="0032734B" w:rsidRPr="00043BB4">
        <w:rPr>
          <w:rFonts w:ascii="Times New Roman" w:eastAsia="Times New Roman" w:hAnsi="Times New Roman" w:cs="Times New Roman"/>
          <w:sz w:val="24"/>
          <w:szCs w:val="24"/>
          <w:lang w:eastAsia="ru-RU"/>
        </w:rPr>
        <w:t xml:space="preserve">ина </w:t>
      </w:r>
      <w:r w:rsidRPr="00043BB4">
        <w:rPr>
          <w:rFonts w:ascii="Times New Roman" w:eastAsia="Times New Roman" w:hAnsi="Times New Roman" w:cs="Times New Roman"/>
          <w:sz w:val="24"/>
          <w:szCs w:val="24"/>
          <w:lang w:eastAsia="ru-RU"/>
        </w:rPr>
        <w:t xml:space="preserve">                         в </w:t>
      </w:r>
      <w:proofErr w:type="spellStart"/>
      <w:r w:rsidR="005B02BD" w:rsidRPr="00043BB4">
        <w:rPr>
          <w:rFonts w:ascii="Times New Roman" w:eastAsia="Times New Roman" w:hAnsi="Times New Roman" w:cs="Times New Roman"/>
          <w:sz w:val="24"/>
          <w:szCs w:val="24"/>
          <w:lang w:eastAsia="ru-RU"/>
        </w:rPr>
        <w:t>Подпорожском</w:t>
      </w:r>
      <w:proofErr w:type="spellEnd"/>
      <w:r w:rsidRPr="00043BB4">
        <w:rPr>
          <w:rFonts w:ascii="Times New Roman" w:eastAsia="Times New Roman" w:hAnsi="Times New Roman" w:cs="Times New Roman"/>
          <w:sz w:val="24"/>
          <w:szCs w:val="24"/>
          <w:lang w:eastAsia="ru-RU"/>
        </w:rPr>
        <w:t xml:space="preserve"> муниципальном районе (</w:t>
      </w:r>
      <w:r w:rsidR="005B02BD" w:rsidRPr="00043BB4">
        <w:rPr>
          <w:rFonts w:ascii="Times New Roman" w:eastAsia="Times New Roman" w:hAnsi="Times New Roman" w:cs="Times New Roman"/>
          <w:sz w:val="24"/>
          <w:szCs w:val="24"/>
          <w:lang w:eastAsia="ru-RU"/>
        </w:rPr>
        <w:t>1,</w:t>
      </w:r>
      <w:r w:rsidR="0032734B" w:rsidRPr="00043BB4">
        <w:rPr>
          <w:rFonts w:ascii="Times New Roman" w:eastAsia="Times New Roman" w:hAnsi="Times New Roman" w:cs="Times New Roman"/>
          <w:sz w:val="24"/>
          <w:szCs w:val="24"/>
          <w:lang w:eastAsia="ru-RU"/>
        </w:rPr>
        <w:t>7</w:t>
      </w:r>
      <w:r w:rsidRPr="00043BB4">
        <w:rPr>
          <w:rFonts w:ascii="Times New Roman" w:eastAsia="Times New Roman" w:hAnsi="Times New Roman" w:cs="Times New Roman"/>
          <w:sz w:val="24"/>
          <w:szCs w:val="24"/>
          <w:lang w:eastAsia="ru-RU"/>
        </w:rPr>
        <w:t xml:space="preserve">% от общей численности зарегистрированных безработных граждан) до </w:t>
      </w:r>
      <w:r w:rsidR="0032734B" w:rsidRPr="00043BB4">
        <w:rPr>
          <w:rFonts w:ascii="Times New Roman" w:eastAsia="Times New Roman" w:hAnsi="Times New Roman" w:cs="Times New Roman"/>
          <w:sz w:val="24"/>
          <w:szCs w:val="24"/>
          <w:lang w:eastAsia="ru-RU"/>
        </w:rPr>
        <w:t>1674</w:t>
      </w:r>
      <w:r w:rsidRPr="00043BB4">
        <w:rPr>
          <w:rFonts w:ascii="Times New Roman" w:eastAsia="Times New Roman" w:hAnsi="Times New Roman" w:cs="Times New Roman"/>
          <w:sz w:val="24"/>
          <w:szCs w:val="24"/>
          <w:lang w:eastAsia="ru-RU"/>
        </w:rPr>
        <w:t xml:space="preserve"> безработных граждан в</w:t>
      </w:r>
      <w:r w:rsidR="005B02BD" w:rsidRPr="00043BB4">
        <w:rPr>
          <w:rFonts w:ascii="Times New Roman" w:eastAsia="Times New Roman" w:hAnsi="Times New Roman" w:cs="Times New Roman"/>
          <w:sz w:val="24"/>
          <w:szCs w:val="24"/>
          <w:lang w:eastAsia="ru-RU"/>
        </w:rPr>
        <w:t>о Всеволожском муниципальном районе (</w:t>
      </w:r>
      <w:r w:rsidR="0032734B" w:rsidRPr="00043BB4">
        <w:rPr>
          <w:rFonts w:ascii="Times New Roman" w:eastAsia="Times New Roman" w:hAnsi="Times New Roman" w:cs="Times New Roman"/>
          <w:sz w:val="24"/>
          <w:szCs w:val="24"/>
          <w:lang w:eastAsia="ru-RU"/>
        </w:rPr>
        <w:t>27,5</w:t>
      </w:r>
      <w:r w:rsidRPr="00043BB4">
        <w:rPr>
          <w:rFonts w:ascii="Times New Roman" w:eastAsia="Times New Roman" w:hAnsi="Times New Roman" w:cs="Times New Roman"/>
          <w:sz w:val="24"/>
          <w:szCs w:val="24"/>
          <w:lang w:eastAsia="ru-RU"/>
        </w:rPr>
        <w:t>%).</w:t>
      </w:r>
    </w:p>
    <w:p w14:paraId="2ED00875" w14:textId="1652CE48" w:rsidR="00234919" w:rsidRPr="00043BB4" w:rsidRDefault="00234919" w:rsidP="00234919">
      <w:pPr>
        <w:spacing w:after="0" w:line="240" w:lineRule="auto"/>
        <w:ind w:firstLine="703"/>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По всем причинам с регистрационного учета сняты </w:t>
      </w:r>
      <w:r w:rsidR="002136CA" w:rsidRPr="00043BB4">
        <w:rPr>
          <w:rFonts w:ascii="Times New Roman" w:eastAsia="Times New Roman" w:hAnsi="Times New Roman" w:cs="Times New Roman"/>
          <w:sz w:val="24"/>
          <w:szCs w:val="24"/>
          <w:lang w:eastAsia="ru-RU"/>
        </w:rPr>
        <w:t>6095</w:t>
      </w:r>
      <w:r w:rsidRPr="00043BB4">
        <w:rPr>
          <w:rFonts w:ascii="Times New Roman" w:eastAsia="Times New Roman" w:hAnsi="Times New Roman" w:cs="Times New Roman"/>
          <w:sz w:val="24"/>
          <w:szCs w:val="24"/>
          <w:lang w:eastAsia="ru-RU"/>
        </w:rPr>
        <w:t xml:space="preserve"> безработных граждан, в том числе в связи </w:t>
      </w:r>
      <w:proofErr w:type="gramStart"/>
      <w:r w:rsidRPr="00043BB4">
        <w:rPr>
          <w:rFonts w:ascii="Times New Roman" w:eastAsia="Times New Roman" w:hAnsi="Times New Roman" w:cs="Times New Roman"/>
          <w:sz w:val="24"/>
          <w:szCs w:val="24"/>
          <w:lang w:eastAsia="ru-RU"/>
        </w:rPr>
        <w:t>с</w:t>
      </w:r>
      <w:proofErr w:type="gramEnd"/>
      <w:r w:rsidRPr="00043BB4">
        <w:rPr>
          <w:rFonts w:ascii="Times New Roman" w:eastAsia="Times New Roman" w:hAnsi="Times New Roman" w:cs="Times New Roman"/>
          <w:sz w:val="24"/>
          <w:szCs w:val="24"/>
          <w:lang w:eastAsia="ru-RU"/>
        </w:rPr>
        <w:t>:</w:t>
      </w:r>
    </w:p>
    <w:p w14:paraId="45ABF220" w14:textId="7201000F" w:rsidR="00234919" w:rsidRPr="00043BB4" w:rsidRDefault="00234919" w:rsidP="00FB6A2E">
      <w:pPr>
        <w:spacing w:after="0" w:line="240" w:lineRule="auto"/>
        <w:ind w:firstLine="708"/>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трудоустройством </w:t>
      </w:r>
      <w:r w:rsidRPr="00043BB4">
        <w:rPr>
          <w:rFonts w:ascii="Times New Roman" w:eastAsia="Times New Roman" w:hAnsi="Times New Roman" w:cs="Times New Roman"/>
          <w:bCs/>
          <w:sz w:val="24"/>
          <w:szCs w:val="24"/>
          <w:lang w:eastAsia="ru-RU"/>
        </w:rPr>
        <w:t>–</w:t>
      </w:r>
      <w:r w:rsidRPr="00043BB4">
        <w:rPr>
          <w:rFonts w:ascii="Times New Roman" w:eastAsia="Times New Roman" w:hAnsi="Times New Roman" w:cs="Times New Roman"/>
          <w:sz w:val="24"/>
          <w:szCs w:val="24"/>
          <w:lang w:eastAsia="ru-RU"/>
        </w:rPr>
        <w:t xml:space="preserve"> </w:t>
      </w:r>
      <w:r w:rsidR="002136CA" w:rsidRPr="00043BB4">
        <w:rPr>
          <w:rFonts w:ascii="Times New Roman" w:eastAsia="Times New Roman" w:hAnsi="Times New Roman" w:cs="Times New Roman"/>
          <w:sz w:val="24"/>
          <w:szCs w:val="24"/>
          <w:lang w:eastAsia="ru-RU"/>
        </w:rPr>
        <w:t>2518</w:t>
      </w:r>
      <w:r w:rsidR="00D32A64" w:rsidRPr="00043BB4">
        <w:rPr>
          <w:rFonts w:ascii="Times New Roman" w:eastAsia="Times New Roman" w:hAnsi="Times New Roman" w:cs="Times New Roman"/>
          <w:sz w:val="24"/>
          <w:szCs w:val="24"/>
          <w:lang w:eastAsia="ru-RU"/>
        </w:rPr>
        <w:t xml:space="preserve"> человек</w:t>
      </w:r>
      <w:r w:rsidRPr="00043BB4">
        <w:rPr>
          <w:rFonts w:ascii="Times New Roman" w:eastAsia="Times New Roman" w:hAnsi="Times New Roman" w:cs="Times New Roman"/>
          <w:sz w:val="24"/>
          <w:szCs w:val="24"/>
          <w:lang w:eastAsia="ru-RU"/>
        </w:rPr>
        <w:t xml:space="preserve"> (</w:t>
      </w:r>
      <w:r w:rsidR="002136CA" w:rsidRPr="00043BB4">
        <w:rPr>
          <w:rFonts w:ascii="Times New Roman" w:eastAsia="Times New Roman" w:hAnsi="Times New Roman" w:cs="Times New Roman"/>
          <w:sz w:val="24"/>
          <w:szCs w:val="24"/>
          <w:lang w:eastAsia="ru-RU"/>
        </w:rPr>
        <w:t>41,3</w:t>
      </w:r>
      <w:r w:rsidR="00FB6A2E" w:rsidRPr="00043BB4">
        <w:rPr>
          <w:rFonts w:ascii="Times New Roman" w:eastAsia="Times New Roman" w:hAnsi="Times New Roman" w:cs="Times New Roman"/>
          <w:sz w:val="24"/>
          <w:szCs w:val="24"/>
          <w:lang w:eastAsia="ru-RU"/>
        </w:rPr>
        <w:t>%</w:t>
      </w:r>
      <w:r w:rsidRPr="00043BB4">
        <w:rPr>
          <w:rFonts w:ascii="Times New Roman" w:eastAsia="Times New Roman" w:hAnsi="Times New Roman" w:cs="Times New Roman"/>
          <w:sz w:val="24"/>
          <w:szCs w:val="24"/>
          <w:lang w:eastAsia="ru-RU"/>
        </w:rPr>
        <w:t>);</w:t>
      </w:r>
    </w:p>
    <w:p w14:paraId="7074905C" w14:textId="1B940EBD" w:rsidR="00234919" w:rsidRPr="00043BB4" w:rsidRDefault="00234919" w:rsidP="00234919">
      <w:pPr>
        <w:spacing w:after="0" w:line="240" w:lineRule="auto"/>
        <w:ind w:firstLine="708"/>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по другим причинам – </w:t>
      </w:r>
      <w:r w:rsidR="002136CA" w:rsidRPr="00043BB4">
        <w:rPr>
          <w:rFonts w:ascii="Times New Roman" w:eastAsia="Times New Roman" w:hAnsi="Times New Roman" w:cs="Times New Roman"/>
          <w:sz w:val="24"/>
          <w:szCs w:val="24"/>
          <w:lang w:eastAsia="ru-RU"/>
        </w:rPr>
        <w:t>3577</w:t>
      </w:r>
      <w:r w:rsidR="00D32A64"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 xml:space="preserve"> человек (</w:t>
      </w:r>
      <w:r w:rsidR="002136CA" w:rsidRPr="00043BB4">
        <w:rPr>
          <w:rFonts w:ascii="Times New Roman" w:eastAsia="Times New Roman" w:hAnsi="Times New Roman" w:cs="Times New Roman"/>
          <w:sz w:val="24"/>
          <w:szCs w:val="24"/>
          <w:lang w:eastAsia="ru-RU"/>
        </w:rPr>
        <w:t>58,7</w:t>
      </w:r>
      <w:r w:rsidRPr="00043BB4">
        <w:rPr>
          <w:rFonts w:ascii="Times New Roman" w:eastAsia="Times New Roman" w:hAnsi="Times New Roman" w:cs="Times New Roman"/>
          <w:sz w:val="24"/>
          <w:szCs w:val="24"/>
          <w:lang w:eastAsia="ru-RU"/>
        </w:rPr>
        <w:t>%).</w:t>
      </w:r>
    </w:p>
    <w:p w14:paraId="58B49BAB" w14:textId="77777777" w:rsidR="00803E2C" w:rsidRDefault="00803E2C" w:rsidP="00803E2C">
      <w:pPr>
        <w:spacing w:after="0" w:line="240" w:lineRule="auto"/>
        <w:rPr>
          <w:rFonts w:ascii="Times New Roman" w:eastAsia="Times New Roman" w:hAnsi="Times New Roman" w:cs="Times New Roman"/>
          <w:sz w:val="24"/>
          <w:szCs w:val="24"/>
          <w:lang w:eastAsia="ru-RU"/>
        </w:rPr>
      </w:pPr>
    </w:p>
    <w:p w14:paraId="03B24D53" w14:textId="66EBF6A6" w:rsidR="00803E2C" w:rsidRDefault="00D36D96" w:rsidP="00803E2C">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056222F0" wp14:editId="5C11803F">
            <wp:extent cx="6386169" cy="2574951"/>
            <wp:effectExtent l="0" t="0" r="1524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08761A" w14:textId="77777777" w:rsidR="00DD532F" w:rsidRPr="00D27BF0" w:rsidRDefault="00DD532F" w:rsidP="00AB4A3D">
      <w:pPr>
        <w:spacing w:after="0" w:line="240" w:lineRule="auto"/>
        <w:ind w:firstLine="703"/>
        <w:jc w:val="both"/>
        <w:rPr>
          <w:rFonts w:ascii="Times New Roman" w:eastAsia="Times New Roman" w:hAnsi="Times New Roman" w:cs="Times New Roman"/>
          <w:bCs/>
          <w:sz w:val="16"/>
          <w:szCs w:val="16"/>
          <w:lang w:eastAsia="ru-RU"/>
        </w:rPr>
      </w:pPr>
    </w:p>
    <w:p w14:paraId="52247CE5" w14:textId="302B26E9" w:rsidR="00DD532F" w:rsidRPr="00043BB4" w:rsidRDefault="00DD532F" w:rsidP="00DD532F">
      <w:pPr>
        <w:spacing w:after="0" w:line="240" w:lineRule="auto"/>
        <w:ind w:firstLine="703"/>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 xml:space="preserve">Сокращение безработных граждан к началу июля 2022 года по сравнению с началом        2022 года отмечено </w:t>
      </w:r>
      <w:proofErr w:type="gramStart"/>
      <w:r w:rsidRPr="00043BB4">
        <w:rPr>
          <w:rFonts w:ascii="Times New Roman" w:eastAsia="Times New Roman" w:hAnsi="Times New Roman" w:cs="Times New Roman"/>
          <w:bCs/>
          <w:sz w:val="24"/>
          <w:szCs w:val="24"/>
          <w:lang w:eastAsia="ru-RU"/>
        </w:rPr>
        <w:t>в</w:t>
      </w:r>
      <w:proofErr w:type="gramEnd"/>
      <w:r w:rsidRPr="00043BB4">
        <w:rPr>
          <w:rFonts w:ascii="Times New Roman" w:eastAsia="Times New Roman" w:hAnsi="Times New Roman" w:cs="Times New Roman"/>
          <w:bCs/>
          <w:sz w:val="24"/>
          <w:szCs w:val="24"/>
          <w:lang w:eastAsia="ru-RU"/>
        </w:rPr>
        <w:t xml:space="preserve"> </w:t>
      </w:r>
      <w:proofErr w:type="gramStart"/>
      <w:r w:rsidRPr="00043BB4">
        <w:rPr>
          <w:rFonts w:ascii="Times New Roman" w:eastAsia="Times New Roman" w:hAnsi="Times New Roman" w:cs="Times New Roman"/>
          <w:bCs/>
          <w:sz w:val="24"/>
          <w:szCs w:val="24"/>
          <w:lang w:eastAsia="ru-RU"/>
        </w:rPr>
        <w:t>Бокситогорском</w:t>
      </w:r>
      <w:proofErr w:type="gram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Волосовском</w:t>
      </w:r>
      <w:proofErr w:type="spell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Волховском</w:t>
      </w:r>
      <w:proofErr w:type="spellEnd"/>
      <w:r w:rsidRPr="00043BB4">
        <w:rPr>
          <w:rFonts w:ascii="Times New Roman" w:eastAsia="Times New Roman" w:hAnsi="Times New Roman" w:cs="Times New Roman"/>
          <w:bCs/>
          <w:sz w:val="24"/>
          <w:szCs w:val="24"/>
          <w:lang w:eastAsia="ru-RU"/>
        </w:rPr>
        <w:t xml:space="preserve">, Гатчинском, </w:t>
      </w:r>
      <w:proofErr w:type="spellStart"/>
      <w:r w:rsidRPr="00043BB4">
        <w:rPr>
          <w:rFonts w:ascii="Times New Roman" w:eastAsia="Times New Roman" w:hAnsi="Times New Roman" w:cs="Times New Roman"/>
          <w:bCs/>
          <w:sz w:val="24"/>
          <w:szCs w:val="24"/>
          <w:lang w:eastAsia="ru-RU"/>
        </w:rPr>
        <w:t>Киришском</w:t>
      </w:r>
      <w:proofErr w:type="spellEnd"/>
      <w:r w:rsidRPr="00043BB4">
        <w:rPr>
          <w:rFonts w:ascii="Times New Roman" w:eastAsia="Times New Roman" w:hAnsi="Times New Roman" w:cs="Times New Roman"/>
          <w:bCs/>
          <w:sz w:val="24"/>
          <w:szCs w:val="24"/>
          <w:lang w:eastAsia="ru-RU"/>
        </w:rPr>
        <w:t xml:space="preserve">, Кировском, Ломоносовском, </w:t>
      </w:r>
      <w:proofErr w:type="spellStart"/>
      <w:r w:rsidRPr="00043BB4">
        <w:rPr>
          <w:rFonts w:ascii="Times New Roman" w:eastAsia="Times New Roman" w:hAnsi="Times New Roman" w:cs="Times New Roman"/>
          <w:bCs/>
          <w:sz w:val="24"/>
          <w:szCs w:val="24"/>
          <w:lang w:eastAsia="ru-RU"/>
        </w:rPr>
        <w:t>Лужском</w:t>
      </w:r>
      <w:proofErr w:type="spellEnd"/>
      <w:r w:rsidRPr="00043BB4">
        <w:rPr>
          <w:rFonts w:ascii="Times New Roman" w:eastAsia="Times New Roman" w:hAnsi="Times New Roman" w:cs="Times New Roman"/>
          <w:bCs/>
          <w:sz w:val="24"/>
          <w:szCs w:val="24"/>
          <w:lang w:eastAsia="ru-RU"/>
        </w:rPr>
        <w:t xml:space="preserve">, Приозерском, Тихвинском муниципальных районах                      и Сосновоборском городском округе. Незначительное увеличение безработных граждан наблюдалось во Всеволожском, Выборгском, </w:t>
      </w:r>
      <w:proofErr w:type="spellStart"/>
      <w:r w:rsidRPr="00043BB4">
        <w:rPr>
          <w:rFonts w:ascii="Times New Roman" w:eastAsia="Times New Roman" w:hAnsi="Times New Roman" w:cs="Times New Roman"/>
          <w:bCs/>
          <w:sz w:val="24"/>
          <w:szCs w:val="24"/>
          <w:lang w:eastAsia="ru-RU"/>
        </w:rPr>
        <w:t>Кингисеппском</w:t>
      </w:r>
      <w:proofErr w:type="spell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Лодейнопольском</w:t>
      </w:r>
      <w:proofErr w:type="spell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Подпорожском</w:t>
      </w:r>
      <w:proofErr w:type="spell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Сланцевском</w:t>
      </w:r>
      <w:proofErr w:type="spellEnd"/>
      <w:r w:rsidRPr="00043BB4">
        <w:rPr>
          <w:rFonts w:ascii="Times New Roman" w:eastAsia="Times New Roman" w:hAnsi="Times New Roman" w:cs="Times New Roman"/>
          <w:bCs/>
          <w:sz w:val="24"/>
          <w:szCs w:val="24"/>
          <w:lang w:eastAsia="ru-RU"/>
        </w:rPr>
        <w:t xml:space="preserve">, </w:t>
      </w:r>
      <w:proofErr w:type="spellStart"/>
      <w:r w:rsidRPr="00043BB4">
        <w:rPr>
          <w:rFonts w:ascii="Times New Roman" w:eastAsia="Times New Roman" w:hAnsi="Times New Roman" w:cs="Times New Roman"/>
          <w:bCs/>
          <w:sz w:val="24"/>
          <w:szCs w:val="24"/>
          <w:lang w:eastAsia="ru-RU"/>
        </w:rPr>
        <w:t>Тосненском</w:t>
      </w:r>
      <w:proofErr w:type="spellEnd"/>
      <w:r w:rsidRPr="00043BB4">
        <w:rPr>
          <w:rFonts w:ascii="Times New Roman" w:eastAsia="Times New Roman" w:hAnsi="Times New Roman" w:cs="Times New Roman"/>
          <w:bCs/>
          <w:sz w:val="24"/>
          <w:szCs w:val="24"/>
          <w:lang w:eastAsia="ru-RU"/>
        </w:rPr>
        <w:t xml:space="preserve"> муниципальных районах. </w:t>
      </w:r>
    </w:p>
    <w:p w14:paraId="709A2F38" w14:textId="11ABD880" w:rsidR="00DD532F" w:rsidRPr="00D37A01" w:rsidRDefault="00DD532F" w:rsidP="00DD532F">
      <w:pPr>
        <w:spacing w:after="0" w:line="240" w:lineRule="auto"/>
        <w:ind w:firstLine="703"/>
        <w:jc w:val="both"/>
        <w:rPr>
          <w:rFonts w:ascii="Times New Roman" w:eastAsia="Times New Roman" w:hAnsi="Times New Roman" w:cs="Times New Roman"/>
          <w:bCs/>
          <w:color w:val="0070C0"/>
          <w:sz w:val="16"/>
          <w:szCs w:val="16"/>
          <w:lang w:eastAsia="ru-RU"/>
        </w:rPr>
      </w:pPr>
    </w:p>
    <w:p w14:paraId="6BCE4C0E" w14:textId="77777777" w:rsidR="00AB4A3D" w:rsidRPr="00254BD4"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C278C6">
        <w:rPr>
          <w:rFonts w:ascii="Times New Roman" w:eastAsia="Times New Roman" w:hAnsi="Times New Roman" w:cs="Times New Roman"/>
          <w:b/>
          <w:bCs/>
          <w:color w:val="002060"/>
          <w:sz w:val="24"/>
          <w:szCs w:val="20"/>
          <w:lang w:eastAsia="ru-RU"/>
        </w:rPr>
        <w:t>Состав безработных граждан</w:t>
      </w:r>
      <w:r w:rsidRPr="00DD2A82">
        <w:rPr>
          <w:rFonts w:ascii="Times New Roman" w:eastAsia="Times New Roman" w:hAnsi="Times New Roman" w:cs="Times New Roman"/>
          <w:b/>
          <w:bCs/>
          <w:color w:val="002060"/>
          <w:sz w:val="24"/>
          <w:szCs w:val="20"/>
          <w:lang w:eastAsia="ru-RU"/>
        </w:rPr>
        <w:t xml:space="preserve"> </w:t>
      </w:r>
    </w:p>
    <w:p w14:paraId="5300F968" w14:textId="77777777" w:rsidR="007C062A" w:rsidRPr="00B34328" w:rsidRDefault="007C062A" w:rsidP="00D37A01">
      <w:pPr>
        <w:spacing w:after="0" w:line="240" w:lineRule="auto"/>
        <w:jc w:val="both"/>
        <w:rPr>
          <w:rFonts w:ascii="Times New Roman" w:eastAsia="Times New Roman" w:hAnsi="Times New Roman" w:cs="Times New Roman"/>
          <w:bCs/>
          <w:color w:val="0070C0"/>
          <w:sz w:val="10"/>
          <w:szCs w:val="10"/>
          <w:lang w:eastAsia="ru-RU"/>
        </w:rPr>
      </w:pPr>
    </w:p>
    <w:p w14:paraId="108814F4"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конце июня 2022 года (4319 человек):</w:t>
      </w:r>
    </w:p>
    <w:p w14:paraId="4F988172"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proofErr w:type="gramStart"/>
      <w:r w:rsidRPr="008019D9">
        <w:rPr>
          <w:rFonts w:ascii="Times New Roman" w:eastAsia="Times New Roman" w:hAnsi="Times New Roman" w:cs="Times New Roman"/>
          <w:bCs/>
          <w:sz w:val="24"/>
          <w:szCs w:val="24"/>
          <w:lang w:eastAsia="ru-RU"/>
        </w:rPr>
        <w:t>осуществлявших трудовую деятельность – 4138 человек (95,8%), из них:</w:t>
      </w:r>
      <w:r w:rsidRPr="008019D9">
        <w:rPr>
          <w:rFonts w:ascii="Times New Roman" w:eastAsia="Times New Roman" w:hAnsi="Times New Roman" w:cs="Times New Roman"/>
          <w:bCs/>
          <w:sz w:val="24"/>
          <w:szCs w:val="24"/>
          <w:lang w:eastAsia="ru-RU"/>
        </w:rPr>
        <w:br/>
        <w:t>по причинам прекращения трудовой деятельности:</w:t>
      </w:r>
      <w:proofErr w:type="gramEnd"/>
    </w:p>
    <w:p w14:paraId="28AAE415"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proofErr w:type="gramStart"/>
      <w:r w:rsidRPr="008019D9">
        <w:rPr>
          <w:rFonts w:ascii="Times New Roman" w:eastAsia="Times New Roman" w:hAnsi="Times New Roman" w:cs="Times New Roman"/>
          <w:bCs/>
          <w:sz w:val="24"/>
          <w:szCs w:val="24"/>
          <w:lang w:eastAsia="ru-RU"/>
        </w:rPr>
        <w:t>уволенные</w:t>
      </w:r>
      <w:proofErr w:type="gramEnd"/>
      <w:r w:rsidRPr="008019D9">
        <w:rPr>
          <w:rFonts w:ascii="Times New Roman" w:eastAsia="Times New Roman" w:hAnsi="Times New Roman" w:cs="Times New Roman"/>
          <w:bCs/>
          <w:sz w:val="24"/>
          <w:szCs w:val="24"/>
          <w:lang w:eastAsia="ru-RU"/>
        </w:rPr>
        <w:t xml:space="preserve"> по собственному желанию – 2897 человек (70%);</w:t>
      </w:r>
    </w:p>
    <w:p w14:paraId="3EFCC229"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proofErr w:type="gramStart"/>
      <w:r w:rsidRPr="008019D9">
        <w:rPr>
          <w:rFonts w:ascii="Times New Roman" w:eastAsia="Times New Roman" w:hAnsi="Times New Roman" w:cs="Times New Roman"/>
          <w:bCs/>
          <w:sz w:val="24"/>
          <w:szCs w:val="24"/>
          <w:lang w:eastAsia="ru-RU"/>
        </w:rPr>
        <w:t>уволенные</w:t>
      </w:r>
      <w:proofErr w:type="gramEnd"/>
      <w:r w:rsidRPr="008019D9">
        <w:rPr>
          <w:rFonts w:ascii="Times New Roman" w:eastAsia="Times New Roman" w:hAnsi="Times New Roman" w:cs="Times New Roman"/>
          <w:bCs/>
          <w:sz w:val="24"/>
          <w:szCs w:val="24"/>
          <w:lang w:eastAsia="ru-RU"/>
        </w:rPr>
        <w:t xml:space="preserve"> по соглашению сторон – 464 человека (11,2%);</w:t>
      </w:r>
    </w:p>
    <w:p w14:paraId="01B17225"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337 человек (8,1%);</w:t>
      </w:r>
    </w:p>
    <w:p w14:paraId="0F74A15A"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proofErr w:type="gramStart"/>
      <w:r w:rsidRPr="008019D9">
        <w:rPr>
          <w:rFonts w:ascii="Times New Roman" w:eastAsia="Times New Roman" w:hAnsi="Times New Roman" w:cs="Times New Roman"/>
          <w:bCs/>
          <w:sz w:val="24"/>
          <w:szCs w:val="24"/>
          <w:lang w:eastAsia="ru-RU"/>
        </w:rPr>
        <w:t>уволенные с государственной службы – 44 человека (1,1%).</w:t>
      </w:r>
      <w:proofErr w:type="gramEnd"/>
    </w:p>
    <w:p w14:paraId="085EBE1C"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Из 4319 безработных граждан:</w:t>
      </w:r>
    </w:p>
    <w:p w14:paraId="35AFFC6F" w14:textId="77777777" w:rsidR="008019D9" w:rsidRPr="008019D9" w:rsidRDefault="008019D9" w:rsidP="008019D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8019D9">
        <w:rPr>
          <w:rFonts w:ascii="Times New Roman" w:eastAsia="Times New Roman" w:hAnsi="Times New Roman" w:cs="Times New Roman"/>
          <w:b/>
          <w:bCs/>
          <w:color w:val="002060"/>
          <w:sz w:val="24"/>
          <w:szCs w:val="24"/>
          <w:u w:val="single"/>
          <w:lang w:eastAsia="ru-RU"/>
        </w:rPr>
        <w:t>по возрасту:</w:t>
      </w:r>
    </w:p>
    <w:p w14:paraId="3B73F402"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16-17 лет – 5 человек (0,1%);</w:t>
      </w:r>
    </w:p>
    <w:p w14:paraId="6A64C7B7"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18-19 лет – 32 человека (0,7%);</w:t>
      </w:r>
    </w:p>
    <w:p w14:paraId="374EB343"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20-24 года – 184 человека (4,3%);</w:t>
      </w:r>
    </w:p>
    <w:p w14:paraId="613FEDE0"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25-29 лет – 351 человек (8,1%);</w:t>
      </w:r>
    </w:p>
    <w:p w14:paraId="6C9590BA"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30-34 года – 688 человек (16%);</w:t>
      </w:r>
    </w:p>
    <w:p w14:paraId="40DE0E0E"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lastRenderedPageBreak/>
        <w:t>35-49 лет – 1936 человек (44,8%);</w:t>
      </w:r>
    </w:p>
    <w:p w14:paraId="21CE0AE0"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50 лет и старше – 1123 человека (26%);</w:t>
      </w:r>
    </w:p>
    <w:p w14:paraId="7883FA67" w14:textId="77777777" w:rsidR="008019D9" w:rsidRPr="008019D9" w:rsidRDefault="008019D9" w:rsidP="008019D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8019D9">
        <w:rPr>
          <w:rFonts w:ascii="Times New Roman" w:eastAsia="Times New Roman" w:hAnsi="Times New Roman" w:cs="Times New Roman"/>
          <w:b/>
          <w:bCs/>
          <w:color w:val="002060"/>
          <w:sz w:val="24"/>
          <w:szCs w:val="24"/>
          <w:u w:val="single"/>
          <w:lang w:eastAsia="ru-RU"/>
        </w:rPr>
        <w:t>по образованию:</w:t>
      </w:r>
    </w:p>
    <w:p w14:paraId="7A2A491C"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высшее образование – 1631 человек (37,8%);</w:t>
      </w:r>
    </w:p>
    <w:p w14:paraId="4343B593" w14:textId="77777777" w:rsidR="008019D9" w:rsidRPr="008019D9" w:rsidRDefault="008019D9" w:rsidP="008019D9">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среднее проф. образование – 1411 человек (32,7%);</w:t>
      </w:r>
      <w:r w:rsidRPr="008019D9">
        <w:rPr>
          <w:rFonts w:ascii="Times New Roman" w:eastAsia="Times New Roman" w:hAnsi="Times New Roman" w:cs="Times New Roman"/>
          <w:bCs/>
          <w:sz w:val="24"/>
          <w:szCs w:val="24"/>
          <w:lang w:eastAsia="ru-RU"/>
        </w:rPr>
        <w:tab/>
      </w:r>
    </w:p>
    <w:p w14:paraId="1799B2BA"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среднее общее образование – 679 человек (15,7%);</w:t>
      </w:r>
    </w:p>
    <w:p w14:paraId="7E6A59BD"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основное общее образование – 543 человека (12,6%);</w:t>
      </w:r>
    </w:p>
    <w:p w14:paraId="5101B580"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не имеющие основного общего образования – 55 человек (1,3%);</w:t>
      </w:r>
    </w:p>
    <w:p w14:paraId="499CC37F" w14:textId="77777777" w:rsidR="008019D9" w:rsidRPr="008019D9" w:rsidRDefault="008019D9" w:rsidP="008019D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8019D9">
        <w:rPr>
          <w:rFonts w:ascii="Times New Roman" w:eastAsia="Times New Roman" w:hAnsi="Times New Roman" w:cs="Times New Roman"/>
          <w:b/>
          <w:bCs/>
          <w:color w:val="002060"/>
          <w:sz w:val="24"/>
          <w:szCs w:val="24"/>
          <w:u w:val="single"/>
          <w:lang w:eastAsia="ru-RU"/>
        </w:rPr>
        <w:t>по отдельным категориям граждан:</w:t>
      </w:r>
    </w:p>
    <w:p w14:paraId="1E04AA5E" w14:textId="77777777" w:rsidR="008019D9" w:rsidRPr="008019D9" w:rsidRDefault="008019D9" w:rsidP="008019D9">
      <w:pPr>
        <w:spacing w:after="0" w:line="240" w:lineRule="auto"/>
        <w:ind w:firstLine="720"/>
        <w:jc w:val="both"/>
        <w:rPr>
          <w:rFonts w:ascii="Times New Roman" w:eastAsia="Times New Roman" w:hAnsi="Times New Roman" w:cs="Times New Roman"/>
          <w:sz w:val="24"/>
          <w:szCs w:val="24"/>
          <w:lang w:eastAsia="ru-RU"/>
        </w:rPr>
      </w:pPr>
      <w:r w:rsidRPr="008019D9">
        <w:rPr>
          <w:rFonts w:ascii="Times New Roman" w:eastAsia="Times New Roman" w:hAnsi="Times New Roman" w:cs="Times New Roman"/>
          <w:sz w:val="24"/>
          <w:szCs w:val="24"/>
          <w:lang w:eastAsia="ru-RU"/>
        </w:rPr>
        <w:t>родителей, имеющих несовершеннолетних детей, всего – 1531 человек (35,4%);</w:t>
      </w:r>
    </w:p>
    <w:p w14:paraId="340899B6" w14:textId="77777777" w:rsidR="008019D9" w:rsidRPr="008019D9" w:rsidRDefault="008019D9" w:rsidP="008019D9">
      <w:pPr>
        <w:spacing w:after="0" w:line="240" w:lineRule="auto"/>
        <w:ind w:firstLine="720"/>
        <w:jc w:val="both"/>
        <w:rPr>
          <w:rFonts w:ascii="Times New Roman" w:eastAsia="Times New Roman" w:hAnsi="Times New Roman" w:cs="Times New Roman"/>
          <w:sz w:val="24"/>
          <w:szCs w:val="24"/>
          <w:lang w:eastAsia="ru-RU"/>
        </w:rPr>
      </w:pPr>
      <w:r w:rsidRPr="008019D9">
        <w:rPr>
          <w:rFonts w:ascii="Times New Roman" w:eastAsia="Times New Roman" w:hAnsi="Times New Roman" w:cs="Times New Roman"/>
          <w:sz w:val="24"/>
          <w:szCs w:val="24"/>
          <w:lang w:eastAsia="ru-RU"/>
        </w:rPr>
        <w:t>инвалидов – 251 человек (5,8%);</w:t>
      </w:r>
    </w:p>
    <w:p w14:paraId="48FDB27C" w14:textId="77777777" w:rsidR="008019D9" w:rsidRPr="008019D9" w:rsidRDefault="008019D9" w:rsidP="008019D9">
      <w:pPr>
        <w:spacing w:after="0" w:line="240" w:lineRule="auto"/>
        <w:ind w:firstLine="720"/>
        <w:jc w:val="both"/>
        <w:rPr>
          <w:rFonts w:ascii="Times New Roman" w:eastAsia="Times New Roman" w:hAnsi="Times New Roman" w:cs="Times New Roman"/>
          <w:sz w:val="24"/>
          <w:szCs w:val="24"/>
          <w:lang w:eastAsia="ru-RU"/>
        </w:rPr>
      </w:pPr>
      <w:r w:rsidRPr="008019D9">
        <w:rPr>
          <w:rFonts w:ascii="Times New Roman" w:eastAsia="Times New Roman" w:hAnsi="Times New Roman" w:cs="Times New Roman"/>
          <w:sz w:val="24"/>
          <w:szCs w:val="24"/>
          <w:lang w:eastAsia="ru-RU"/>
        </w:rPr>
        <w:t xml:space="preserve">граждан </w:t>
      </w:r>
      <w:proofErr w:type="spellStart"/>
      <w:r w:rsidRPr="008019D9">
        <w:rPr>
          <w:rFonts w:ascii="Times New Roman" w:eastAsia="Times New Roman" w:hAnsi="Times New Roman" w:cs="Times New Roman"/>
          <w:sz w:val="24"/>
          <w:szCs w:val="24"/>
          <w:lang w:eastAsia="ru-RU"/>
        </w:rPr>
        <w:t>предпенсионного</w:t>
      </w:r>
      <w:proofErr w:type="spellEnd"/>
      <w:r w:rsidRPr="008019D9">
        <w:rPr>
          <w:rFonts w:ascii="Times New Roman" w:eastAsia="Times New Roman" w:hAnsi="Times New Roman" w:cs="Times New Roman"/>
          <w:sz w:val="24"/>
          <w:szCs w:val="24"/>
          <w:lang w:eastAsia="ru-RU"/>
        </w:rPr>
        <w:t xml:space="preserve"> возраста – 657 человек (15,2%);</w:t>
      </w:r>
    </w:p>
    <w:p w14:paraId="47B510F1" w14:textId="77777777" w:rsidR="008019D9" w:rsidRPr="008019D9" w:rsidRDefault="008019D9" w:rsidP="008019D9">
      <w:pPr>
        <w:spacing w:after="0" w:line="240" w:lineRule="auto"/>
        <w:ind w:firstLine="720"/>
        <w:jc w:val="both"/>
        <w:rPr>
          <w:rFonts w:ascii="Times New Roman" w:eastAsia="Times New Roman" w:hAnsi="Times New Roman" w:cs="Times New Roman"/>
          <w:sz w:val="24"/>
          <w:szCs w:val="24"/>
          <w:lang w:eastAsia="ru-RU"/>
        </w:rPr>
      </w:pPr>
      <w:r w:rsidRPr="008019D9">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404 человека (9,4%);</w:t>
      </w:r>
    </w:p>
    <w:p w14:paraId="0857DBD9" w14:textId="77777777" w:rsidR="008019D9" w:rsidRPr="008019D9" w:rsidRDefault="008019D9" w:rsidP="008019D9">
      <w:pPr>
        <w:spacing w:after="0" w:line="240" w:lineRule="auto"/>
        <w:ind w:firstLine="709"/>
        <w:jc w:val="both"/>
        <w:rPr>
          <w:rFonts w:ascii="Times New Roman" w:eastAsia="Times New Roman" w:hAnsi="Times New Roman" w:cs="Times New Roman"/>
          <w:bCs/>
          <w:sz w:val="24"/>
          <w:szCs w:val="24"/>
          <w:lang w:eastAsia="ru-RU"/>
        </w:rPr>
      </w:pPr>
      <w:r w:rsidRPr="008019D9">
        <w:rPr>
          <w:rFonts w:ascii="Times New Roman" w:eastAsia="Times New Roman" w:hAnsi="Times New Roman" w:cs="Times New Roman"/>
          <w:bCs/>
          <w:sz w:val="24"/>
          <w:szCs w:val="24"/>
          <w:lang w:eastAsia="ru-RU"/>
        </w:rPr>
        <w:t>граждан, впервые ищущих работу (ранее не работавших), – 181 человек (4,2%).</w:t>
      </w:r>
    </w:p>
    <w:p w14:paraId="098A18F2" w14:textId="77777777" w:rsidR="007B2DA7" w:rsidRDefault="007B2DA7" w:rsidP="00234919">
      <w:pPr>
        <w:spacing w:after="0" w:line="240" w:lineRule="auto"/>
        <w:jc w:val="center"/>
        <w:rPr>
          <w:rFonts w:ascii="Times New Roman" w:eastAsia="Times New Roman" w:hAnsi="Times New Roman" w:cs="Times New Roman"/>
          <w:b/>
          <w:color w:val="002060"/>
          <w:sz w:val="24"/>
          <w:szCs w:val="24"/>
          <w:lang w:eastAsia="ru-RU"/>
        </w:rPr>
      </w:pPr>
    </w:p>
    <w:p w14:paraId="21757AFE" w14:textId="77777777" w:rsidR="00234919" w:rsidRDefault="00234919" w:rsidP="00234919">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32FC1B5F" w14:textId="77777777" w:rsidR="00234919" w:rsidRPr="00C278C6" w:rsidRDefault="00234919" w:rsidP="00234919">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Layout w:type="fixed"/>
        <w:tblCellMar>
          <w:left w:w="0" w:type="dxa"/>
          <w:right w:w="0" w:type="dxa"/>
        </w:tblCellMar>
        <w:tblLook w:val="0000" w:firstRow="0" w:lastRow="0" w:firstColumn="0" w:lastColumn="0" w:noHBand="0" w:noVBand="0"/>
      </w:tblPr>
      <w:tblGrid>
        <w:gridCol w:w="2015"/>
        <w:gridCol w:w="673"/>
        <w:gridCol w:w="191"/>
        <w:gridCol w:w="863"/>
        <w:gridCol w:w="795"/>
        <w:gridCol w:w="850"/>
        <w:gridCol w:w="81"/>
        <w:gridCol w:w="628"/>
        <w:gridCol w:w="851"/>
        <w:gridCol w:w="50"/>
        <w:gridCol w:w="800"/>
        <w:gridCol w:w="851"/>
        <w:gridCol w:w="8"/>
        <w:gridCol w:w="112"/>
        <w:gridCol w:w="730"/>
        <w:gridCol w:w="992"/>
        <w:gridCol w:w="8"/>
      </w:tblGrid>
      <w:tr w:rsidR="005416C5" w:rsidRPr="00076E68" w14:paraId="57B6E6CF" w14:textId="77777777" w:rsidTr="00DD532F">
        <w:trPr>
          <w:gridAfter w:val="1"/>
          <w:wAfter w:w="8" w:type="dxa"/>
          <w:trHeight w:val="293"/>
        </w:trPr>
        <w:tc>
          <w:tcPr>
            <w:tcW w:w="2015"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14:paraId="2296D44B" w14:textId="77777777" w:rsidR="005416C5" w:rsidRPr="008F314B" w:rsidRDefault="005416C5" w:rsidP="00DD532F">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3" w:type="dxa"/>
            <w:tcBorders>
              <w:top w:val="single" w:sz="8" w:space="0" w:color="auto"/>
              <w:left w:val="nil"/>
              <w:bottom w:val="nil"/>
              <w:right w:val="nil"/>
            </w:tcBorders>
            <w:noWrap/>
            <w:tcMar>
              <w:top w:w="15" w:type="dxa"/>
              <w:left w:w="15" w:type="dxa"/>
              <w:bottom w:w="0" w:type="dxa"/>
              <w:right w:w="15" w:type="dxa"/>
            </w:tcMar>
            <w:vAlign w:val="bottom"/>
          </w:tcPr>
          <w:p w14:paraId="0F5B04D6" w14:textId="77777777" w:rsidR="005416C5" w:rsidRPr="008F314B" w:rsidRDefault="005416C5" w:rsidP="00DD532F">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1054" w:type="dxa"/>
            <w:gridSpan w:val="2"/>
            <w:tcBorders>
              <w:top w:val="single" w:sz="8" w:space="0" w:color="auto"/>
              <w:left w:val="nil"/>
              <w:bottom w:val="nil"/>
              <w:right w:val="nil"/>
            </w:tcBorders>
            <w:noWrap/>
            <w:tcMar>
              <w:top w:w="15" w:type="dxa"/>
              <w:left w:w="15" w:type="dxa"/>
              <w:bottom w:w="0" w:type="dxa"/>
              <w:right w:w="15" w:type="dxa"/>
            </w:tcMar>
            <w:vAlign w:val="bottom"/>
          </w:tcPr>
          <w:p w14:paraId="31D53313" w14:textId="77777777" w:rsidR="005416C5" w:rsidRPr="008F314B" w:rsidRDefault="005416C5" w:rsidP="00DD532F">
            <w:pPr>
              <w:spacing w:after="0" w:line="240" w:lineRule="auto"/>
              <w:jc w:val="center"/>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48" w:type="dxa"/>
            <w:gridSpan w:val="12"/>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5B15359E" w14:textId="77777777" w:rsidR="005416C5" w:rsidRPr="008F314B"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5416C5" w:rsidRPr="000F63B1" w14:paraId="22D6DC2F" w14:textId="77777777" w:rsidTr="00DD532F">
        <w:trPr>
          <w:trHeight w:val="644"/>
        </w:trPr>
        <w:tc>
          <w:tcPr>
            <w:tcW w:w="2015" w:type="dxa"/>
            <w:tcBorders>
              <w:top w:val="nil"/>
              <w:left w:val="single" w:sz="8" w:space="0" w:color="auto"/>
              <w:bottom w:val="nil"/>
              <w:right w:val="single" w:sz="4" w:space="0" w:color="auto"/>
            </w:tcBorders>
            <w:noWrap/>
            <w:tcMar>
              <w:top w:w="15" w:type="dxa"/>
              <w:left w:w="15" w:type="dxa"/>
              <w:bottom w:w="0" w:type="dxa"/>
              <w:right w:w="15" w:type="dxa"/>
            </w:tcMar>
          </w:tcPr>
          <w:p w14:paraId="1EC16912"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3"/>
            <w:tcBorders>
              <w:top w:val="nil"/>
              <w:left w:val="nil"/>
              <w:bottom w:val="nil"/>
              <w:right w:val="nil"/>
            </w:tcBorders>
            <w:noWrap/>
            <w:tcMar>
              <w:top w:w="15" w:type="dxa"/>
              <w:left w:w="15" w:type="dxa"/>
              <w:bottom w:w="0" w:type="dxa"/>
              <w:right w:w="15" w:type="dxa"/>
            </w:tcMar>
          </w:tcPr>
          <w:p w14:paraId="7CE89128"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1645"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tcPr>
          <w:p w14:paraId="01159F86"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 xml:space="preserve">молодежь </w:t>
            </w:r>
            <w:proofErr w:type="gramStart"/>
            <w:r w:rsidRPr="000F63B1">
              <w:rPr>
                <w:rFonts w:ascii="Times New Roman" w:eastAsia="Times New Roman" w:hAnsi="Times New Roman" w:cs="Times New Roman"/>
                <w:b/>
                <w:color w:val="002060"/>
                <w:sz w:val="20"/>
                <w:szCs w:val="20"/>
                <w:lang w:eastAsia="ru-RU"/>
              </w:rPr>
              <w:t>в</w:t>
            </w:r>
            <w:proofErr w:type="gramEnd"/>
          </w:p>
          <w:p w14:paraId="3595920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roofErr w:type="gramStart"/>
            <w:r w:rsidRPr="000F63B1">
              <w:rPr>
                <w:rFonts w:ascii="Times New Roman" w:eastAsia="Times New Roman" w:hAnsi="Times New Roman" w:cs="Times New Roman"/>
                <w:b/>
                <w:color w:val="002060"/>
                <w:sz w:val="20"/>
                <w:szCs w:val="20"/>
                <w:lang w:eastAsia="ru-RU"/>
              </w:rPr>
              <w:t>возрасте</w:t>
            </w:r>
            <w:proofErr w:type="gramEnd"/>
            <w:r w:rsidRPr="000F63B1">
              <w:rPr>
                <w:rFonts w:ascii="Times New Roman" w:eastAsia="Times New Roman" w:hAnsi="Times New Roman" w:cs="Times New Roman"/>
                <w:b/>
                <w:color w:val="002060"/>
                <w:sz w:val="20"/>
                <w:szCs w:val="20"/>
                <w:lang w:eastAsia="ru-RU"/>
              </w:rPr>
              <w:t xml:space="preserve"> 16-29 лет, чел.</w:t>
            </w:r>
          </w:p>
          <w:p w14:paraId="4610C34E"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81" w:type="dxa"/>
            <w:tcBorders>
              <w:top w:val="nil"/>
              <w:left w:val="nil"/>
              <w:bottom w:val="single" w:sz="4" w:space="0" w:color="auto"/>
              <w:right w:val="nil"/>
            </w:tcBorders>
            <w:noWrap/>
            <w:tcMar>
              <w:top w:w="15" w:type="dxa"/>
              <w:left w:w="15" w:type="dxa"/>
              <w:bottom w:w="0" w:type="dxa"/>
              <w:right w:w="15" w:type="dxa"/>
            </w:tcMar>
          </w:tcPr>
          <w:p w14:paraId="0C2170B0"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4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9ECD23F"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50" w:type="dxa"/>
            <w:tcBorders>
              <w:top w:val="nil"/>
              <w:left w:val="nil"/>
              <w:bottom w:val="nil"/>
              <w:right w:val="nil"/>
            </w:tcBorders>
            <w:noWrap/>
            <w:tcMar>
              <w:top w:w="15" w:type="dxa"/>
              <w:left w:w="15" w:type="dxa"/>
              <w:bottom w:w="0" w:type="dxa"/>
              <w:right w:w="15" w:type="dxa"/>
            </w:tcMar>
            <w:vAlign w:val="center"/>
          </w:tcPr>
          <w:p w14:paraId="0D4AB194"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659" w:type="dxa"/>
            <w:gridSpan w:val="3"/>
            <w:tcBorders>
              <w:top w:val="nil"/>
              <w:left w:val="nil"/>
              <w:bottom w:val="nil"/>
              <w:right w:val="nil"/>
            </w:tcBorders>
            <w:noWrap/>
            <w:tcMar>
              <w:top w:w="15" w:type="dxa"/>
              <w:left w:w="15" w:type="dxa"/>
              <w:bottom w:w="0" w:type="dxa"/>
              <w:right w:w="15" w:type="dxa"/>
            </w:tcMar>
            <w:vAlign w:val="center"/>
          </w:tcPr>
          <w:p w14:paraId="058B2375"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12" w:type="dxa"/>
            <w:tcBorders>
              <w:top w:val="nil"/>
              <w:left w:val="single" w:sz="4" w:space="0" w:color="auto"/>
              <w:bottom w:val="single" w:sz="4" w:space="0" w:color="auto"/>
              <w:right w:val="nil"/>
            </w:tcBorders>
            <w:tcMar>
              <w:top w:w="15" w:type="dxa"/>
              <w:left w:w="15" w:type="dxa"/>
              <w:bottom w:w="0" w:type="dxa"/>
              <w:right w:w="15" w:type="dxa"/>
            </w:tcMar>
          </w:tcPr>
          <w:p w14:paraId="45DBE4D1"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730" w:type="dxa"/>
            <w:gridSpan w:val="3"/>
            <w:tcBorders>
              <w:top w:val="nil"/>
              <w:left w:val="nil"/>
              <w:bottom w:val="single" w:sz="4" w:space="0" w:color="auto"/>
              <w:right w:val="single" w:sz="8" w:space="0" w:color="auto"/>
            </w:tcBorders>
            <w:noWrap/>
            <w:tcMar>
              <w:top w:w="15" w:type="dxa"/>
              <w:left w:w="15" w:type="dxa"/>
              <w:bottom w:w="0" w:type="dxa"/>
              <w:right w:w="15" w:type="dxa"/>
            </w:tcMar>
          </w:tcPr>
          <w:p w14:paraId="1FE6114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5832759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5416C5" w:rsidRPr="000F63B1" w14:paraId="1CE004E0" w14:textId="77777777" w:rsidTr="00DD532F">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27C9A9E1" w14:textId="77777777" w:rsidR="005416C5" w:rsidRPr="000F63B1" w:rsidRDefault="005416C5" w:rsidP="00DD532F">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7E86D60E"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5CED591" w14:textId="33C94D4E" w:rsidR="005416C5" w:rsidRPr="000F63B1" w:rsidRDefault="005416C5" w:rsidP="005416C5">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w:t>
            </w:r>
            <w:r>
              <w:rPr>
                <w:rFonts w:ascii="Times New Roman" w:eastAsia="Times New Roman" w:hAnsi="Times New Roman" w:cs="Times New Roman"/>
                <w:b/>
                <w:color w:val="002060"/>
                <w:sz w:val="20"/>
                <w:szCs w:val="20"/>
                <w:lang w:eastAsia="ru-RU"/>
              </w:rPr>
              <w:t>7</w:t>
            </w:r>
            <w:r w:rsidRPr="000F63B1">
              <w:rPr>
                <w:rFonts w:ascii="Times New Roman" w:eastAsia="Times New Roman" w:hAnsi="Times New Roman" w:cs="Times New Roman"/>
                <w:b/>
                <w:color w:val="002060"/>
                <w:sz w:val="20"/>
                <w:szCs w:val="20"/>
                <w:lang w:eastAsia="ru-RU"/>
              </w:rPr>
              <w:t>.</w:t>
            </w:r>
          </w:p>
        </w:tc>
        <w:tc>
          <w:tcPr>
            <w:tcW w:w="795"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AE3E688"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540FB47D" w14:textId="5104398B" w:rsidR="005416C5" w:rsidRPr="000F63B1" w:rsidRDefault="005416C5" w:rsidP="005416C5">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w:t>
            </w:r>
            <w:r>
              <w:rPr>
                <w:rFonts w:ascii="Times New Roman" w:eastAsia="Times New Roman" w:hAnsi="Times New Roman" w:cs="Times New Roman"/>
                <w:b/>
                <w:color w:val="002060"/>
                <w:sz w:val="20"/>
                <w:szCs w:val="20"/>
                <w:lang w:eastAsia="ru-RU"/>
              </w:rPr>
              <w:t>7</w:t>
            </w:r>
            <w:r w:rsidRPr="000F63B1">
              <w:rPr>
                <w:rFonts w:ascii="Times New Roman" w:eastAsia="Times New Roman" w:hAnsi="Times New Roman" w:cs="Times New Roman"/>
                <w:b/>
                <w:color w:val="002060"/>
                <w:sz w:val="20"/>
                <w:szCs w:val="20"/>
                <w:lang w:eastAsia="ru-RU"/>
              </w:rPr>
              <w:t>.</w:t>
            </w:r>
          </w:p>
        </w:tc>
        <w:tc>
          <w:tcPr>
            <w:tcW w:w="709"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798C0B61"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0C9D7EA1" w14:textId="394A5800" w:rsidR="005416C5" w:rsidRPr="000F63B1" w:rsidRDefault="005416C5" w:rsidP="005416C5">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w:t>
            </w:r>
            <w:r>
              <w:rPr>
                <w:rFonts w:ascii="Times New Roman" w:eastAsia="Times New Roman" w:hAnsi="Times New Roman" w:cs="Times New Roman"/>
                <w:b/>
                <w:color w:val="002060"/>
                <w:sz w:val="20"/>
                <w:szCs w:val="20"/>
                <w:lang w:eastAsia="ru-RU"/>
              </w:rPr>
              <w:t>7</w:t>
            </w:r>
            <w:r w:rsidRPr="000F63B1">
              <w:rPr>
                <w:rFonts w:ascii="Times New Roman" w:eastAsia="Times New Roman" w:hAnsi="Times New Roman" w:cs="Times New Roman"/>
                <w:b/>
                <w:color w:val="002060"/>
                <w:sz w:val="20"/>
                <w:szCs w:val="20"/>
                <w:lang w:eastAsia="ru-RU"/>
              </w:rPr>
              <w:t>.</w:t>
            </w:r>
          </w:p>
        </w:tc>
        <w:tc>
          <w:tcPr>
            <w:tcW w:w="85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110F99AB"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1E86EAEC" w14:textId="5A349B81" w:rsidR="005416C5" w:rsidRPr="000F63B1" w:rsidRDefault="005416C5" w:rsidP="005416C5">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w:t>
            </w:r>
            <w:r>
              <w:rPr>
                <w:rFonts w:ascii="Times New Roman" w:eastAsia="Times New Roman" w:hAnsi="Times New Roman" w:cs="Times New Roman"/>
                <w:b/>
                <w:color w:val="002060"/>
                <w:sz w:val="20"/>
                <w:szCs w:val="20"/>
                <w:lang w:eastAsia="ru-RU"/>
              </w:rPr>
              <w:t>7</w:t>
            </w:r>
            <w:r w:rsidRPr="000F63B1">
              <w:rPr>
                <w:rFonts w:ascii="Times New Roman" w:eastAsia="Times New Roman" w:hAnsi="Times New Roman" w:cs="Times New Roman"/>
                <w:b/>
                <w:color w:val="002060"/>
                <w:sz w:val="20"/>
                <w:szCs w:val="20"/>
                <w:lang w:eastAsia="ru-RU"/>
              </w:rPr>
              <w:t>.</w:t>
            </w:r>
          </w:p>
        </w:tc>
        <w:tc>
          <w:tcPr>
            <w:tcW w:w="850"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8EF233F"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992" w:type="dxa"/>
            <w:tcBorders>
              <w:top w:val="single" w:sz="4" w:space="0" w:color="auto"/>
              <w:left w:val="nil"/>
              <w:bottom w:val="nil"/>
              <w:right w:val="single" w:sz="8" w:space="0" w:color="auto"/>
            </w:tcBorders>
            <w:noWrap/>
            <w:tcMar>
              <w:top w:w="15" w:type="dxa"/>
              <w:left w:w="15" w:type="dxa"/>
              <w:bottom w:w="0" w:type="dxa"/>
              <w:right w:w="15" w:type="dxa"/>
            </w:tcMar>
            <w:vAlign w:val="bottom"/>
          </w:tcPr>
          <w:p w14:paraId="4927F49D" w14:textId="0E435338" w:rsidR="005416C5" w:rsidRPr="000F63B1" w:rsidRDefault="005416C5" w:rsidP="005416C5">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w:t>
            </w:r>
            <w:r>
              <w:rPr>
                <w:rFonts w:ascii="Times New Roman" w:eastAsia="Times New Roman" w:hAnsi="Times New Roman" w:cs="Times New Roman"/>
                <w:b/>
                <w:color w:val="002060"/>
                <w:sz w:val="20"/>
                <w:szCs w:val="20"/>
                <w:lang w:eastAsia="ru-RU"/>
              </w:rPr>
              <w:t>7</w:t>
            </w:r>
            <w:r w:rsidRPr="000F63B1">
              <w:rPr>
                <w:rFonts w:ascii="Times New Roman" w:eastAsia="Times New Roman" w:hAnsi="Times New Roman" w:cs="Times New Roman"/>
                <w:b/>
                <w:color w:val="002060"/>
                <w:sz w:val="20"/>
                <w:szCs w:val="20"/>
                <w:lang w:eastAsia="ru-RU"/>
              </w:rPr>
              <w:t>.</w:t>
            </w:r>
          </w:p>
        </w:tc>
      </w:tr>
      <w:tr w:rsidR="005416C5" w:rsidRPr="000F63B1" w14:paraId="2718F289" w14:textId="77777777" w:rsidTr="00DD532F">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5927D70C" w14:textId="77777777" w:rsidR="005416C5" w:rsidRPr="000F63B1" w:rsidRDefault="005416C5" w:rsidP="00DD532F">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nil"/>
              <w:left w:val="nil"/>
              <w:bottom w:val="nil"/>
              <w:right w:val="single" w:sz="4" w:space="0" w:color="auto"/>
            </w:tcBorders>
            <w:noWrap/>
            <w:tcMar>
              <w:top w:w="15" w:type="dxa"/>
              <w:left w:w="15" w:type="dxa"/>
              <w:bottom w:w="0" w:type="dxa"/>
              <w:right w:w="15" w:type="dxa"/>
            </w:tcMar>
            <w:vAlign w:val="bottom"/>
          </w:tcPr>
          <w:p w14:paraId="6871C0BF"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63" w:type="dxa"/>
            <w:tcBorders>
              <w:top w:val="nil"/>
              <w:left w:val="nil"/>
              <w:bottom w:val="nil"/>
              <w:right w:val="single" w:sz="4" w:space="0" w:color="auto"/>
            </w:tcBorders>
            <w:noWrap/>
            <w:tcMar>
              <w:top w:w="15" w:type="dxa"/>
              <w:left w:w="15" w:type="dxa"/>
              <w:bottom w:w="0" w:type="dxa"/>
              <w:right w:w="15" w:type="dxa"/>
            </w:tcMar>
            <w:vAlign w:val="bottom"/>
          </w:tcPr>
          <w:p w14:paraId="6EFC53F9"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r w:rsidRPr="000F63B1">
              <w:rPr>
                <w:rFonts w:ascii="Times New Roman" w:eastAsia="Times New Roman" w:hAnsi="Times New Roman" w:cs="Times New Roman"/>
                <w:b/>
                <w:color w:val="002060"/>
                <w:sz w:val="20"/>
                <w:szCs w:val="20"/>
                <w:lang w:eastAsia="ru-RU"/>
              </w:rPr>
              <w:t xml:space="preserve"> </w:t>
            </w:r>
          </w:p>
        </w:tc>
        <w:tc>
          <w:tcPr>
            <w:tcW w:w="795" w:type="dxa"/>
            <w:tcBorders>
              <w:top w:val="nil"/>
              <w:left w:val="nil"/>
              <w:bottom w:val="nil"/>
              <w:right w:val="single" w:sz="4" w:space="0" w:color="auto"/>
            </w:tcBorders>
            <w:noWrap/>
            <w:tcMar>
              <w:top w:w="15" w:type="dxa"/>
              <w:left w:w="15" w:type="dxa"/>
              <w:bottom w:w="0" w:type="dxa"/>
              <w:right w:w="15" w:type="dxa"/>
            </w:tcMar>
            <w:vAlign w:val="bottom"/>
          </w:tcPr>
          <w:p w14:paraId="612E6992"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0" w:type="dxa"/>
            <w:tcBorders>
              <w:top w:val="nil"/>
              <w:left w:val="nil"/>
              <w:bottom w:val="nil"/>
              <w:right w:val="single" w:sz="4" w:space="0" w:color="auto"/>
            </w:tcBorders>
            <w:noWrap/>
            <w:tcMar>
              <w:top w:w="15" w:type="dxa"/>
              <w:left w:w="15" w:type="dxa"/>
              <w:bottom w:w="0" w:type="dxa"/>
              <w:right w:w="15" w:type="dxa"/>
            </w:tcMar>
            <w:vAlign w:val="bottom"/>
          </w:tcPr>
          <w:p w14:paraId="4C94F874"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r w:rsidRPr="000F63B1">
              <w:rPr>
                <w:rFonts w:ascii="Times New Roman" w:eastAsia="Times New Roman" w:hAnsi="Times New Roman" w:cs="Times New Roman"/>
                <w:b/>
                <w:color w:val="002060"/>
                <w:sz w:val="20"/>
                <w:szCs w:val="20"/>
                <w:lang w:eastAsia="ru-RU"/>
              </w:rPr>
              <w:t xml:space="preserve"> </w:t>
            </w:r>
          </w:p>
        </w:tc>
        <w:tc>
          <w:tcPr>
            <w:tcW w:w="709" w:type="dxa"/>
            <w:gridSpan w:val="2"/>
            <w:tcBorders>
              <w:top w:val="nil"/>
              <w:left w:val="nil"/>
              <w:bottom w:val="nil"/>
              <w:right w:val="single" w:sz="4" w:space="0" w:color="auto"/>
            </w:tcBorders>
            <w:noWrap/>
            <w:tcMar>
              <w:top w:w="15" w:type="dxa"/>
              <w:left w:w="15" w:type="dxa"/>
              <w:bottom w:w="0" w:type="dxa"/>
              <w:right w:w="15" w:type="dxa"/>
            </w:tcMar>
            <w:vAlign w:val="bottom"/>
          </w:tcPr>
          <w:p w14:paraId="0A0C61FF"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1" w:type="dxa"/>
            <w:tcBorders>
              <w:top w:val="nil"/>
              <w:left w:val="nil"/>
              <w:bottom w:val="nil"/>
              <w:right w:val="single" w:sz="4" w:space="0" w:color="auto"/>
            </w:tcBorders>
            <w:noWrap/>
            <w:tcMar>
              <w:top w:w="15" w:type="dxa"/>
              <w:left w:w="15" w:type="dxa"/>
              <w:bottom w:w="0" w:type="dxa"/>
              <w:right w:w="15" w:type="dxa"/>
            </w:tcMar>
            <w:vAlign w:val="bottom"/>
          </w:tcPr>
          <w:p w14:paraId="18181DA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r w:rsidRPr="000F63B1">
              <w:rPr>
                <w:rFonts w:ascii="Times New Roman" w:eastAsia="Times New Roman" w:hAnsi="Times New Roman" w:cs="Times New Roman"/>
                <w:b/>
                <w:color w:val="002060"/>
                <w:sz w:val="20"/>
                <w:szCs w:val="20"/>
                <w:lang w:eastAsia="ru-RU"/>
              </w:rPr>
              <w:t xml:space="preserve"> </w:t>
            </w:r>
          </w:p>
        </w:tc>
        <w:tc>
          <w:tcPr>
            <w:tcW w:w="850" w:type="dxa"/>
            <w:gridSpan w:val="2"/>
            <w:tcBorders>
              <w:top w:val="nil"/>
              <w:left w:val="nil"/>
              <w:bottom w:val="nil"/>
              <w:right w:val="single" w:sz="4" w:space="0" w:color="auto"/>
            </w:tcBorders>
            <w:noWrap/>
            <w:tcMar>
              <w:top w:w="15" w:type="dxa"/>
              <w:left w:w="15" w:type="dxa"/>
              <w:bottom w:w="0" w:type="dxa"/>
              <w:right w:w="15" w:type="dxa"/>
            </w:tcMar>
            <w:vAlign w:val="bottom"/>
          </w:tcPr>
          <w:p w14:paraId="70372580"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A68D6C"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r w:rsidRPr="000F63B1">
              <w:rPr>
                <w:rFonts w:ascii="Times New Roman" w:eastAsia="Times New Roman" w:hAnsi="Times New Roman" w:cs="Times New Roman"/>
                <w:b/>
                <w:color w:val="002060"/>
                <w:sz w:val="20"/>
                <w:szCs w:val="20"/>
                <w:lang w:eastAsia="ru-RU"/>
              </w:rPr>
              <w:t xml:space="preserve"> </w:t>
            </w:r>
          </w:p>
        </w:tc>
        <w:tc>
          <w:tcPr>
            <w:tcW w:w="850" w:type="dxa"/>
            <w:gridSpan w:val="3"/>
            <w:tcBorders>
              <w:top w:val="nil"/>
              <w:left w:val="single" w:sz="4" w:space="0" w:color="auto"/>
              <w:bottom w:val="nil"/>
              <w:right w:val="single" w:sz="4" w:space="0" w:color="auto"/>
            </w:tcBorders>
            <w:noWrap/>
            <w:tcMar>
              <w:top w:w="15" w:type="dxa"/>
              <w:left w:w="15" w:type="dxa"/>
              <w:bottom w:w="0" w:type="dxa"/>
              <w:right w:w="15" w:type="dxa"/>
            </w:tcMar>
            <w:vAlign w:val="bottom"/>
          </w:tcPr>
          <w:p w14:paraId="268C2DB2"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14:paraId="6AC1C7C0"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r w:rsidRPr="000F63B1">
              <w:rPr>
                <w:rFonts w:ascii="Times New Roman" w:eastAsia="Times New Roman" w:hAnsi="Times New Roman" w:cs="Times New Roman"/>
                <w:b/>
                <w:color w:val="002060"/>
                <w:sz w:val="20"/>
                <w:szCs w:val="20"/>
                <w:lang w:eastAsia="ru-RU"/>
              </w:rPr>
              <w:t xml:space="preserve"> </w:t>
            </w:r>
          </w:p>
        </w:tc>
      </w:tr>
      <w:tr w:rsidR="008019D9" w:rsidRPr="000F63B1" w14:paraId="0DC9DBF2" w14:textId="77777777" w:rsidTr="00DD532F">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031D26D3" w14:textId="77777777" w:rsidR="008019D9" w:rsidRPr="000F63B1"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06710D9"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b/>
                <w:bCs/>
                <w:color w:val="002060"/>
                <w:sz w:val="20"/>
                <w:szCs w:val="20"/>
                <w:lang w:eastAsia="ru-RU"/>
              </w:rPr>
              <w:t>4 415</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CFDFE0B" w14:textId="699C03BA"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8019D9">
              <w:rPr>
                <w:rFonts w:ascii="Times New Roman" w:eastAsia="Times New Roman" w:hAnsi="Times New Roman" w:cs="Times New Roman"/>
                <w:b/>
                <w:bCs/>
                <w:color w:val="002060"/>
                <w:sz w:val="20"/>
                <w:szCs w:val="20"/>
                <w:lang w:eastAsia="ru-RU"/>
              </w:rPr>
              <w:t>4 319</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707D918" w14:textId="77777777"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679</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320332E" w14:textId="63F57781"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8019D9">
              <w:rPr>
                <w:rFonts w:ascii="Times New Roman" w:eastAsia="Times New Roman" w:hAnsi="Times New Roman" w:cs="Times New Roman"/>
                <w:b/>
                <w:bCs/>
                <w:color w:val="002060"/>
                <w:sz w:val="20"/>
                <w:szCs w:val="20"/>
                <w:lang w:eastAsia="ru-RU"/>
              </w:rPr>
              <w:t>572</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5582DCD" w14:textId="77777777"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2 803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2E1CCE4" w14:textId="118A2690"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8019D9">
              <w:rPr>
                <w:rFonts w:ascii="Times New Roman" w:eastAsia="Times New Roman" w:hAnsi="Times New Roman" w:cs="Times New Roman"/>
                <w:b/>
                <w:bCs/>
                <w:color w:val="002060"/>
                <w:sz w:val="20"/>
                <w:szCs w:val="20"/>
                <w:lang w:eastAsia="ru-RU"/>
              </w:rPr>
              <w:t>2 473</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B7E223D" w14:textId="77777777"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323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0F46F13" w14:textId="2EB8D5B1"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8019D9">
              <w:rPr>
                <w:rFonts w:ascii="Times New Roman" w:eastAsia="Times New Roman" w:hAnsi="Times New Roman" w:cs="Times New Roman"/>
                <w:b/>
                <w:bCs/>
                <w:color w:val="002060"/>
                <w:sz w:val="20"/>
                <w:szCs w:val="20"/>
                <w:lang w:eastAsia="ru-RU"/>
              </w:rPr>
              <w:t>251</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C5621EB" w14:textId="77777777"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1 232</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2F5FEB12" w14:textId="0BE10826" w:rsidR="008019D9" w:rsidRPr="00124280" w:rsidRDefault="008019D9" w:rsidP="00DD532F">
            <w:pPr>
              <w:spacing w:after="0" w:line="240" w:lineRule="auto"/>
              <w:jc w:val="center"/>
              <w:rPr>
                <w:rFonts w:ascii="Times New Roman" w:eastAsia="Times New Roman" w:hAnsi="Times New Roman" w:cs="Times New Roman"/>
                <w:b/>
                <w:bCs/>
                <w:color w:val="002060"/>
                <w:sz w:val="20"/>
                <w:szCs w:val="20"/>
                <w:lang w:eastAsia="ru-RU"/>
              </w:rPr>
            </w:pPr>
            <w:r w:rsidRPr="008019D9">
              <w:rPr>
                <w:rFonts w:ascii="Times New Roman" w:eastAsia="Times New Roman" w:hAnsi="Times New Roman" w:cs="Times New Roman"/>
                <w:b/>
                <w:bCs/>
                <w:color w:val="002060"/>
                <w:sz w:val="20"/>
                <w:szCs w:val="20"/>
                <w:lang w:eastAsia="ru-RU"/>
              </w:rPr>
              <w:t>1 284</w:t>
            </w:r>
          </w:p>
        </w:tc>
      </w:tr>
      <w:tr w:rsidR="008019D9" w:rsidRPr="000F63B1" w14:paraId="5321D450" w14:textId="77777777" w:rsidTr="00DD532F">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1407948E"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1DAC390"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626</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08D12BA" w14:textId="2147EEF2"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995</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F1431E0"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111</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4CA5A15" w14:textId="5AF67970"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177</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1EEAD46"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366</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C7A2182" w14:textId="7BF6187B"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557</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4645237"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43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7B2E797" w14:textId="03EAC258"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45</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56B5D01"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178</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52DBBE56" w14:textId="53024749"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292</w:t>
            </w:r>
          </w:p>
        </w:tc>
      </w:tr>
      <w:tr w:rsidR="008019D9" w:rsidRPr="000F63B1" w14:paraId="34FEF286"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3DAF08E"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14B5C38"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2 331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1D81A6" w14:textId="5FA6792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2 267</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384B5"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0717EE" w14:textId="3C9D94E8"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323</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32DC8D2"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1 521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7E0571" w14:textId="2B16336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1 260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3A3A221"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8FC359" w14:textId="602E5F51"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100</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114614D0"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651</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8991D1E" w14:textId="19759F2D"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693</w:t>
            </w:r>
          </w:p>
        </w:tc>
      </w:tr>
      <w:tr w:rsidR="008019D9" w:rsidRPr="000F63B1" w14:paraId="6D5DFB3A"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3AAC45D"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93BFAC7"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1 041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1079B6" w14:textId="1082B2B3"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674</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1A17A8"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173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0A4805" w14:textId="04664C3F"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57</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579C64E"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675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B953B0" w14:textId="0DBEAE8B"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431</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FCC46FF"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84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CCB074" w14:textId="6E0B8CDA"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48</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99A29BB"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292</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2A3FD1BD" w14:textId="50684B2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191</w:t>
            </w:r>
          </w:p>
        </w:tc>
      </w:tr>
      <w:tr w:rsidR="008019D9" w:rsidRPr="000F63B1" w14:paraId="42B4EDB4"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97BC96B"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CEAF68C"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264</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01292F" w14:textId="010E353A"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272</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95BF20"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D1FA4D" w14:textId="6387B6B2"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12</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17C4758"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C9DFF9" w14:textId="673ABFD8"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165</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6A2279B"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D6181D" w14:textId="4C276CA6"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41</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5167C9DB"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15B7AEAD" w14:textId="4C17EDC9"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84</w:t>
            </w:r>
          </w:p>
        </w:tc>
      </w:tr>
      <w:tr w:rsidR="008019D9" w:rsidRPr="000F63B1" w14:paraId="7DE418EA" w14:textId="77777777" w:rsidTr="00DD532F">
        <w:trPr>
          <w:gridAfter w:val="1"/>
          <w:wAfter w:w="8" w:type="dxa"/>
          <w:trHeight w:val="310"/>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20FD77A"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4CA28EE"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153</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91027B" w14:textId="191CAE64"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111</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192897"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36DEBA" w14:textId="6878B223"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3</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C0B766A"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CA891C" w14:textId="53DEA7E5"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60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AFAF7C0"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FF4EE6" w14:textId="1F7FF3E6"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17</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0582B8B5" w14:textId="77777777"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02F4A17E" w14:textId="4D0A10F5" w:rsidR="008019D9" w:rsidRPr="000F63B1" w:rsidRDefault="008019D9" w:rsidP="00DD532F">
            <w:pPr>
              <w:spacing w:after="0" w:line="240" w:lineRule="auto"/>
              <w:jc w:val="center"/>
              <w:rPr>
                <w:rFonts w:ascii="Times New Roman" w:eastAsia="Times New Roman" w:hAnsi="Times New Roman" w:cs="Times New Roman"/>
                <w:sz w:val="20"/>
                <w:szCs w:val="20"/>
                <w:lang w:eastAsia="ru-RU"/>
              </w:rPr>
            </w:pPr>
            <w:r>
              <w:rPr>
                <w:color w:val="000000"/>
              </w:rPr>
              <w:t>24</w:t>
            </w:r>
          </w:p>
        </w:tc>
      </w:tr>
      <w:tr w:rsidR="008019D9" w:rsidRPr="000F63B1" w14:paraId="5FD9A76D" w14:textId="77777777" w:rsidTr="00DD532F">
        <w:trPr>
          <w:gridAfter w:val="1"/>
          <w:wAfter w:w="8" w:type="dxa"/>
          <w:trHeight w:val="310"/>
        </w:trPr>
        <w:tc>
          <w:tcPr>
            <w:tcW w:w="201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14:paraId="329CC76A"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439B0865"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C308FC">
              <w:rPr>
                <w:rFonts w:ascii="Times New Roman" w:eastAsia="Times New Roman" w:hAnsi="Times New Roman" w:cs="Times New Roman"/>
                <w:b/>
                <w:color w:val="002060"/>
                <w:sz w:val="20"/>
                <w:szCs w:val="20"/>
                <w:lang w:eastAsia="ru-RU"/>
              </w:rPr>
              <w:t>3,9</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D9DF132" w14:textId="7C5AEE45"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8019D9">
              <w:rPr>
                <w:rFonts w:ascii="Times New Roman" w:eastAsia="Times New Roman" w:hAnsi="Times New Roman" w:cs="Times New Roman"/>
                <w:b/>
                <w:color w:val="002060"/>
                <w:sz w:val="20"/>
                <w:szCs w:val="20"/>
                <w:lang w:eastAsia="ru-RU"/>
              </w:rPr>
              <w:t>3,4</w:t>
            </w:r>
          </w:p>
        </w:tc>
        <w:tc>
          <w:tcPr>
            <w:tcW w:w="795"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1F3AD139"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C308FC">
              <w:rPr>
                <w:rFonts w:ascii="Times New Roman" w:eastAsia="Times New Roman" w:hAnsi="Times New Roman" w:cs="Times New Roman"/>
                <w:b/>
                <w:color w:val="002060"/>
                <w:sz w:val="20"/>
                <w:szCs w:val="20"/>
                <w:lang w:eastAsia="ru-RU"/>
              </w:rPr>
              <w:t>3,3</w:t>
            </w:r>
          </w:p>
        </w:tc>
        <w:tc>
          <w:tcPr>
            <w:tcW w:w="85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E794B2E" w14:textId="7956E2FF"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8019D9">
              <w:rPr>
                <w:rFonts w:ascii="Times New Roman" w:eastAsia="Times New Roman" w:hAnsi="Times New Roman" w:cs="Times New Roman"/>
                <w:b/>
                <w:color w:val="002060"/>
                <w:sz w:val="20"/>
                <w:szCs w:val="20"/>
                <w:lang w:eastAsia="ru-RU"/>
              </w:rPr>
              <w:t>2,5</w:t>
            </w:r>
          </w:p>
        </w:tc>
        <w:tc>
          <w:tcPr>
            <w:tcW w:w="709"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7E45E485"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C308FC">
              <w:rPr>
                <w:rFonts w:ascii="Times New Roman" w:eastAsia="Times New Roman" w:hAnsi="Times New Roman" w:cs="Times New Roman"/>
                <w:b/>
                <w:color w:val="002060"/>
                <w:sz w:val="20"/>
                <w:szCs w:val="20"/>
                <w:lang w:eastAsia="ru-RU"/>
              </w:rPr>
              <w:t>3,9</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5A5CC717" w14:textId="1FDBE1A6"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8019D9">
              <w:rPr>
                <w:rFonts w:ascii="Times New Roman" w:eastAsia="Times New Roman" w:hAnsi="Times New Roman" w:cs="Times New Roman"/>
                <w:b/>
                <w:color w:val="002060"/>
                <w:sz w:val="20"/>
                <w:szCs w:val="20"/>
                <w:lang w:eastAsia="ru-RU"/>
              </w:rPr>
              <w:t>3,5</w:t>
            </w:r>
          </w:p>
        </w:tc>
        <w:tc>
          <w:tcPr>
            <w:tcW w:w="850"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344E921A"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C308FC">
              <w:rPr>
                <w:rFonts w:ascii="Times New Roman" w:eastAsia="Times New Roman" w:hAnsi="Times New Roman" w:cs="Times New Roman"/>
                <w:b/>
                <w:color w:val="002060"/>
                <w:sz w:val="20"/>
                <w:szCs w:val="20"/>
                <w:lang w:eastAsia="ru-RU"/>
              </w:rPr>
              <w:t>4,3</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4547B3A1" w14:textId="0ABC7EFF"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8019D9">
              <w:rPr>
                <w:rFonts w:ascii="Times New Roman" w:eastAsia="Times New Roman" w:hAnsi="Times New Roman" w:cs="Times New Roman"/>
                <w:b/>
                <w:color w:val="002060"/>
                <w:sz w:val="20"/>
                <w:szCs w:val="20"/>
                <w:lang w:eastAsia="ru-RU"/>
              </w:rPr>
              <w:t>4,9</w:t>
            </w:r>
          </w:p>
        </w:tc>
        <w:tc>
          <w:tcPr>
            <w:tcW w:w="850" w:type="dxa"/>
            <w:gridSpan w:val="3"/>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6AC30C90" w14:textId="77777777"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C308FC">
              <w:rPr>
                <w:rFonts w:ascii="Times New Roman" w:eastAsia="Times New Roman" w:hAnsi="Times New Roman" w:cs="Times New Roman"/>
                <w:b/>
                <w:color w:val="002060"/>
                <w:sz w:val="20"/>
                <w:szCs w:val="20"/>
                <w:lang w:eastAsia="ru-RU"/>
              </w:rPr>
              <w:t>3,9</w:t>
            </w:r>
          </w:p>
        </w:tc>
        <w:tc>
          <w:tcPr>
            <w:tcW w:w="992"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57C5F1CA" w14:textId="16397826" w:rsidR="008019D9" w:rsidRPr="000F63B1" w:rsidRDefault="008019D9" w:rsidP="00DD532F">
            <w:pPr>
              <w:spacing w:after="0" w:line="240" w:lineRule="auto"/>
              <w:jc w:val="center"/>
              <w:rPr>
                <w:rFonts w:ascii="Times New Roman" w:eastAsia="Times New Roman" w:hAnsi="Times New Roman" w:cs="Times New Roman"/>
                <w:b/>
                <w:color w:val="002060"/>
                <w:sz w:val="20"/>
                <w:szCs w:val="20"/>
                <w:lang w:eastAsia="ru-RU"/>
              </w:rPr>
            </w:pPr>
            <w:r w:rsidRPr="008019D9">
              <w:rPr>
                <w:rFonts w:ascii="Times New Roman" w:eastAsia="Times New Roman" w:hAnsi="Times New Roman" w:cs="Times New Roman"/>
                <w:b/>
                <w:color w:val="002060"/>
                <w:sz w:val="20"/>
                <w:szCs w:val="20"/>
                <w:lang w:eastAsia="ru-RU"/>
              </w:rPr>
              <w:t>3,3</w:t>
            </w:r>
          </w:p>
        </w:tc>
      </w:tr>
    </w:tbl>
    <w:p w14:paraId="2FC32039" w14:textId="77777777" w:rsidR="00234919" w:rsidRPr="000F63B1" w:rsidRDefault="00234919" w:rsidP="00234919">
      <w:pPr>
        <w:spacing w:after="0" w:line="240" w:lineRule="auto"/>
        <w:ind w:firstLine="708"/>
        <w:jc w:val="both"/>
        <w:rPr>
          <w:rFonts w:ascii="Times New Roman" w:eastAsia="Times New Roman" w:hAnsi="Times New Roman" w:cs="Times New Roman"/>
          <w:sz w:val="24"/>
          <w:szCs w:val="24"/>
          <w:lang w:eastAsia="ru-RU"/>
        </w:rPr>
      </w:pPr>
    </w:p>
    <w:p w14:paraId="6BB7F974" w14:textId="2C3075F6"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Средняя продолжительность безработицы в целом по Ленинградской области к началу </w:t>
      </w:r>
      <w:r w:rsidR="009C66DC" w:rsidRPr="00043BB4">
        <w:rPr>
          <w:rFonts w:ascii="Times New Roman" w:eastAsia="Times New Roman" w:hAnsi="Times New Roman" w:cs="Times New Roman"/>
          <w:sz w:val="24"/>
          <w:szCs w:val="24"/>
          <w:lang w:eastAsia="ru-RU"/>
        </w:rPr>
        <w:t>июля</w:t>
      </w:r>
      <w:r w:rsidRPr="00043BB4">
        <w:rPr>
          <w:rFonts w:ascii="Times New Roman" w:eastAsia="Times New Roman" w:hAnsi="Times New Roman" w:cs="Times New Roman"/>
          <w:sz w:val="24"/>
          <w:szCs w:val="24"/>
          <w:lang w:eastAsia="ru-RU"/>
        </w:rPr>
        <w:t xml:space="preserve"> 202</w:t>
      </w:r>
      <w:r w:rsidR="008019D9" w:rsidRPr="00043BB4">
        <w:rPr>
          <w:rFonts w:ascii="Times New Roman" w:eastAsia="Times New Roman" w:hAnsi="Times New Roman" w:cs="Times New Roman"/>
          <w:sz w:val="24"/>
          <w:szCs w:val="24"/>
          <w:lang w:eastAsia="ru-RU"/>
        </w:rPr>
        <w:t>2</w:t>
      </w:r>
      <w:r w:rsidR="00880EED" w:rsidRPr="00043BB4">
        <w:rPr>
          <w:rFonts w:ascii="Times New Roman" w:eastAsia="Times New Roman" w:hAnsi="Times New Roman" w:cs="Times New Roman"/>
          <w:sz w:val="24"/>
          <w:szCs w:val="24"/>
          <w:lang w:eastAsia="ru-RU"/>
        </w:rPr>
        <w:t xml:space="preserve"> года </w:t>
      </w:r>
      <w:r w:rsidR="009C66DC" w:rsidRPr="00043BB4">
        <w:rPr>
          <w:rFonts w:ascii="Times New Roman" w:eastAsia="Times New Roman" w:hAnsi="Times New Roman" w:cs="Times New Roman"/>
          <w:sz w:val="24"/>
          <w:szCs w:val="24"/>
          <w:lang w:eastAsia="ru-RU"/>
        </w:rPr>
        <w:t>сократилась</w:t>
      </w:r>
      <w:r w:rsidRPr="00043BB4">
        <w:rPr>
          <w:rFonts w:ascii="Times New Roman" w:eastAsia="Times New Roman" w:hAnsi="Times New Roman" w:cs="Times New Roman"/>
          <w:sz w:val="24"/>
          <w:szCs w:val="24"/>
          <w:lang w:eastAsia="ru-RU"/>
        </w:rPr>
        <w:t xml:space="preserve"> – до </w:t>
      </w:r>
      <w:r w:rsidR="008019D9" w:rsidRPr="00043BB4">
        <w:rPr>
          <w:rFonts w:ascii="Times New Roman" w:eastAsia="Times New Roman" w:hAnsi="Times New Roman" w:cs="Times New Roman"/>
          <w:sz w:val="24"/>
          <w:szCs w:val="24"/>
          <w:lang w:eastAsia="ru-RU"/>
        </w:rPr>
        <w:t xml:space="preserve">3,4 </w:t>
      </w:r>
      <w:r w:rsidRPr="00043BB4">
        <w:rPr>
          <w:rFonts w:ascii="Times New Roman" w:eastAsia="Times New Roman" w:hAnsi="Times New Roman" w:cs="Times New Roman"/>
          <w:sz w:val="24"/>
          <w:szCs w:val="24"/>
          <w:lang w:eastAsia="ru-RU"/>
        </w:rPr>
        <w:t xml:space="preserve">месяца (в начале текущего года – </w:t>
      </w:r>
      <w:r w:rsidR="008019D9" w:rsidRPr="00043BB4">
        <w:rPr>
          <w:rFonts w:ascii="Times New Roman" w:eastAsia="Times New Roman" w:hAnsi="Times New Roman" w:cs="Times New Roman"/>
          <w:sz w:val="24"/>
          <w:szCs w:val="24"/>
          <w:lang w:eastAsia="ru-RU"/>
        </w:rPr>
        <w:t>3,9</w:t>
      </w:r>
      <w:r w:rsidRPr="00043BB4">
        <w:rPr>
          <w:rFonts w:ascii="Times New Roman" w:eastAsia="Times New Roman" w:hAnsi="Times New Roman" w:cs="Times New Roman"/>
          <w:sz w:val="24"/>
          <w:szCs w:val="24"/>
          <w:lang w:eastAsia="ru-RU"/>
        </w:rPr>
        <w:t xml:space="preserve"> месяца).</w:t>
      </w:r>
    </w:p>
    <w:p w14:paraId="02B4290A" w14:textId="77777777" w:rsidR="009C66DC" w:rsidRPr="009062DE" w:rsidRDefault="009C66DC" w:rsidP="00AB4A3D">
      <w:pPr>
        <w:spacing w:after="0" w:line="240" w:lineRule="auto"/>
        <w:jc w:val="center"/>
        <w:rPr>
          <w:rFonts w:ascii="Times New Roman" w:eastAsia="Times New Roman" w:hAnsi="Times New Roman" w:cs="Times New Roman"/>
          <w:b/>
          <w:color w:val="002060"/>
          <w:sz w:val="10"/>
          <w:szCs w:val="10"/>
          <w:lang w:eastAsia="ru-RU"/>
        </w:rPr>
      </w:pPr>
    </w:p>
    <w:p w14:paraId="246A432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1B9E1412" w14:textId="77777777" w:rsidR="00AB4A3D" w:rsidRPr="009062DE" w:rsidRDefault="00AB4A3D" w:rsidP="00AB4A3D">
      <w:pPr>
        <w:spacing w:after="0" w:line="240" w:lineRule="auto"/>
        <w:rPr>
          <w:rFonts w:ascii="Times New Roman" w:eastAsia="Times New Roman" w:hAnsi="Times New Roman" w:cs="Times New Roman"/>
          <w:sz w:val="10"/>
          <w:szCs w:val="10"/>
          <w:lang w:eastAsia="ru-RU"/>
        </w:rPr>
      </w:pPr>
    </w:p>
    <w:p w14:paraId="1A74AA2B" w14:textId="4ECDB5C6"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Уровень регистрируемой безработицы в Ленинградской области на 01.0</w:t>
      </w:r>
      <w:r w:rsidR="00A257C2" w:rsidRPr="00043BB4">
        <w:rPr>
          <w:rFonts w:ascii="Times New Roman" w:eastAsia="Times New Roman" w:hAnsi="Times New Roman" w:cs="Times New Roman"/>
          <w:sz w:val="24"/>
          <w:szCs w:val="24"/>
          <w:lang w:eastAsia="ru-RU"/>
        </w:rPr>
        <w:t>7</w:t>
      </w:r>
      <w:r w:rsidRPr="00043BB4">
        <w:rPr>
          <w:rFonts w:ascii="Times New Roman" w:eastAsia="Times New Roman" w:hAnsi="Times New Roman" w:cs="Times New Roman"/>
          <w:sz w:val="24"/>
          <w:szCs w:val="24"/>
          <w:lang w:eastAsia="ru-RU"/>
        </w:rPr>
        <w:t>.202</w:t>
      </w:r>
      <w:r w:rsidR="000D42EA"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имел значение </w:t>
      </w:r>
      <w:r w:rsidR="00A257C2" w:rsidRPr="00043BB4">
        <w:rPr>
          <w:rFonts w:ascii="Times New Roman" w:eastAsia="Times New Roman" w:hAnsi="Times New Roman" w:cs="Times New Roman"/>
          <w:sz w:val="24"/>
          <w:szCs w:val="24"/>
          <w:lang w:eastAsia="ru-RU"/>
        </w:rPr>
        <w:t>0,</w:t>
      </w:r>
      <w:r w:rsidR="000D42EA" w:rsidRPr="00043BB4">
        <w:rPr>
          <w:rFonts w:ascii="Times New Roman" w:eastAsia="Times New Roman" w:hAnsi="Times New Roman" w:cs="Times New Roman"/>
          <w:sz w:val="24"/>
          <w:szCs w:val="24"/>
          <w:lang w:eastAsia="ru-RU"/>
        </w:rPr>
        <w:t>4</w:t>
      </w:r>
      <w:r w:rsidRPr="00043BB4">
        <w:rPr>
          <w:rFonts w:ascii="Times New Roman" w:eastAsia="Times New Roman" w:hAnsi="Times New Roman" w:cs="Times New Roman"/>
          <w:sz w:val="24"/>
          <w:szCs w:val="24"/>
          <w:lang w:eastAsia="ru-RU"/>
        </w:rPr>
        <w:t>% (</w:t>
      </w:r>
      <w:r w:rsidR="00CE1102" w:rsidRPr="00043BB4">
        <w:rPr>
          <w:rFonts w:ascii="Times New Roman" w:eastAsia="Times New Roman" w:hAnsi="Times New Roman" w:cs="Times New Roman"/>
          <w:sz w:val="24"/>
          <w:szCs w:val="24"/>
          <w:lang w:eastAsia="ru-RU"/>
        </w:rPr>
        <w:t>в начале 202</w:t>
      </w:r>
      <w:r w:rsidR="000D42EA"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года </w:t>
      </w:r>
      <w:r w:rsidR="000D42EA" w:rsidRPr="00043BB4">
        <w:rPr>
          <w:rFonts w:ascii="Times New Roman" w:eastAsia="Times New Roman" w:hAnsi="Times New Roman" w:cs="Times New Roman"/>
          <w:sz w:val="24"/>
          <w:szCs w:val="24"/>
          <w:lang w:eastAsia="ru-RU"/>
        </w:rPr>
        <w:t>–</w:t>
      </w:r>
      <w:r w:rsidR="005612F7" w:rsidRPr="00043BB4">
        <w:rPr>
          <w:rFonts w:ascii="Times New Roman" w:eastAsia="Times New Roman" w:hAnsi="Times New Roman" w:cs="Times New Roman"/>
          <w:sz w:val="24"/>
          <w:szCs w:val="24"/>
          <w:lang w:eastAsia="ru-RU"/>
        </w:rPr>
        <w:t xml:space="preserve"> </w:t>
      </w:r>
      <w:r w:rsidR="000D42EA" w:rsidRPr="00043BB4">
        <w:rPr>
          <w:rFonts w:ascii="Times New Roman" w:eastAsia="Times New Roman" w:hAnsi="Times New Roman" w:cs="Times New Roman"/>
          <w:sz w:val="24"/>
          <w:szCs w:val="24"/>
          <w:lang w:eastAsia="ru-RU"/>
        </w:rPr>
        <w:t>0,5</w:t>
      </w:r>
      <w:r w:rsidRPr="00043BB4">
        <w:rPr>
          <w:rFonts w:ascii="Times New Roman" w:eastAsia="Times New Roman" w:hAnsi="Times New Roman" w:cs="Times New Roman"/>
          <w:sz w:val="24"/>
          <w:szCs w:val="24"/>
          <w:lang w:eastAsia="ru-RU"/>
        </w:rPr>
        <w:t xml:space="preserve">%).                  </w:t>
      </w:r>
    </w:p>
    <w:p w14:paraId="42922E3F" w14:textId="150414C2" w:rsidR="009062DE" w:rsidRPr="00043BB4" w:rsidRDefault="000D42EA" w:rsidP="00A64D84">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При </w:t>
      </w:r>
      <w:proofErr w:type="spellStart"/>
      <w:r w:rsidRPr="00043BB4">
        <w:rPr>
          <w:rFonts w:ascii="Times New Roman" w:eastAsia="Times New Roman" w:hAnsi="Times New Roman" w:cs="Times New Roman"/>
          <w:sz w:val="24"/>
          <w:szCs w:val="24"/>
          <w:lang w:eastAsia="ru-RU"/>
        </w:rPr>
        <w:t>среднеобластном</w:t>
      </w:r>
      <w:proofErr w:type="spellEnd"/>
      <w:r w:rsidRPr="00043BB4">
        <w:rPr>
          <w:rFonts w:ascii="Times New Roman" w:eastAsia="Times New Roman" w:hAnsi="Times New Roman" w:cs="Times New Roman"/>
          <w:sz w:val="24"/>
          <w:szCs w:val="24"/>
          <w:lang w:eastAsia="ru-RU"/>
        </w:rPr>
        <w:t xml:space="preserve"> уровне регистрируемой безработицы в начале июля 2022 года – 0,4%, по территориям этот показатель имел значение: от 0,2% в </w:t>
      </w:r>
      <w:proofErr w:type="spellStart"/>
      <w:r w:rsidRPr="00043BB4">
        <w:rPr>
          <w:rFonts w:ascii="Times New Roman" w:eastAsia="Times New Roman" w:hAnsi="Times New Roman" w:cs="Times New Roman"/>
          <w:sz w:val="24"/>
          <w:szCs w:val="24"/>
          <w:lang w:eastAsia="ru-RU"/>
        </w:rPr>
        <w:t>Волховском</w:t>
      </w:r>
      <w:proofErr w:type="spellEnd"/>
      <w:r w:rsidRPr="00043BB4">
        <w:rPr>
          <w:rFonts w:ascii="Times New Roman" w:eastAsia="Times New Roman" w:hAnsi="Times New Roman" w:cs="Times New Roman"/>
          <w:sz w:val="24"/>
          <w:szCs w:val="24"/>
          <w:lang w:eastAsia="ru-RU"/>
        </w:rPr>
        <w:t xml:space="preserve">, Гатчинском, </w:t>
      </w:r>
      <w:proofErr w:type="spellStart"/>
      <w:r w:rsidRPr="00043BB4">
        <w:rPr>
          <w:rFonts w:ascii="Times New Roman" w:eastAsia="Times New Roman" w:hAnsi="Times New Roman" w:cs="Times New Roman"/>
          <w:sz w:val="24"/>
          <w:szCs w:val="24"/>
          <w:lang w:eastAsia="ru-RU"/>
        </w:rPr>
        <w:t>Киришском</w:t>
      </w:r>
      <w:proofErr w:type="spellEnd"/>
      <w:r w:rsidRPr="00043BB4">
        <w:rPr>
          <w:rFonts w:ascii="Times New Roman" w:eastAsia="Times New Roman" w:hAnsi="Times New Roman" w:cs="Times New Roman"/>
          <w:sz w:val="24"/>
          <w:szCs w:val="24"/>
          <w:lang w:eastAsia="ru-RU"/>
        </w:rPr>
        <w:t xml:space="preserve">, Ломоносовском муниципальных районах и Сосновоборском городском округе и до 0,8%                         в </w:t>
      </w:r>
      <w:proofErr w:type="spellStart"/>
      <w:r w:rsidRPr="00043BB4">
        <w:rPr>
          <w:rFonts w:ascii="Times New Roman" w:eastAsia="Times New Roman" w:hAnsi="Times New Roman" w:cs="Times New Roman"/>
          <w:sz w:val="24"/>
          <w:szCs w:val="24"/>
          <w:lang w:eastAsia="ru-RU"/>
        </w:rPr>
        <w:t>Сланцевском</w:t>
      </w:r>
      <w:proofErr w:type="spellEnd"/>
      <w:r w:rsidRPr="00043BB4">
        <w:rPr>
          <w:rFonts w:ascii="Times New Roman" w:eastAsia="Times New Roman" w:hAnsi="Times New Roman" w:cs="Times New Roman"/>
          <w:sz w:val="24"/>
          <w:szCs w:val="24"/>
          <w:lang w:eastAsia="ru-RU"/>
        </w:rPr>
        <w:t xml:space="preserve"> муниципальном районе. </w:t>
      </w:r>
    </w:p>
    <w:p w14:paraId="4AD4E181" w14:textId="6287A509" w:rsidR="00A64D84" w:rsidRPr="00043BB4" w:rsidRDefault="00A64D84" w:rsidP="00A64D84">
      <w:pPr>
        <w:spacing w:after="0" w:line="240" w:lineRule="auto"/>
        <w:ind w:firstLine="705"/>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К началу июля 20</w:t>
      </w:r>
      <w:r w:rsidR="00D1193A" w:rsidRPr="00043BB4">
        <w:rPr>
          <w:rFonts w:ascii="Times New Roman" w:eastAsia="Times New Roman" w:hAnsi="Times New Roman" w:cs="Times New Roman"/>
          <w:sz w:val="24"/>
          <w:szCs w:val="24"/>
          <w:lang w:eastAsia="ru-RU"/>
        </w:rPr>
        <w:t>22</w:t>
      </w:r>
      <w:r w:rsidRPr="00043BB4">
        <w:rPr>
          <w:rFonts w:ascii="Times New Roman" w:eastAsia="Times New Roman" w:hAnsi="Times New Roman" w:cs="Times New Roman"/>
          <w:sz w:val="24"/>
          <w:szCs w:val="24"/>
          <w:lang w:eastAsia="ru-RU"/>
        </w:rPr>
        <w:t xml:space="preserve"> года</w:t>
      </w:r>
      <w:r w:rsidR="00D1193A" w:rsidRPr="00043BB4">
        <w:rPr>
          <w:rFonts w:ascii="Times New Roman" w:eastAsia="Times New Roman" w:hAnsi="Times New Roman" w:cs="Times New Roman"/>
          <w:sz w:val="24"/>
          <w:szCs w:val="24"/>
          <w:lang w:eastAsia="ru-RU"/>
        </w:rPr>
        <w:t xml:space="preserve"> по сравнению с началом 2022 года снижение уровня регистрируемой безработицы отмечено в Бокситогорском, </w:t>
      </w:r>
      <w:proofErr w:type="spellStart"/>
      <w:r w:rsidR="00D1193A" w:rsidRPr="00043BB4">
        <w:rPr>
          <w:rFonts w:ascii="Times New Roman" w:eastAsia="Times New Roman" w:hAnsi="Times New Roman" w:cs="Times New Roman"/>
          <w:sz w:val="24"/>
          <w:szCs w:val="24"/>
          <w:lang w:eastAsia="ru-RU"/>
        </w:rPr>
        <w:t>Волосовском</w:t>
      </w:r>
      <w:proofErr w:type="spellEnd"/>
      <w:r w:rsidR="00D1193A" w:rsidRPr="00043BB4">
        <w:rPr>
          <w:rFonts w:ascii="Times New Roman" w:eastAsia="Times New Roman" w:hAnsi="Times New Roman" w:cs="Times New Roman"/>
          <w:sz w:val="24"/>
          <w:szCs w:val="24"/>
          <w:lang w:eastAsia="ru-RU"/>
        </w:rPr>
        <w:t xml:space="preserve">, </w:t>
      </w:r>
      <w:proofErr w:type="spellStart"/>
      <w:r w:rsidR="00D1193A" w:rsidRPr="00043BB4">
        <w:rPr>
          <w:rFonts w:ascii="Times New Roman" w:eastAsia="Times New Roman" w:hAnsi="Times New Roman" w:cs="Times New Roman"/>
          <w:sz w:val="24"/>
          <w:szCs w:val="24"/>
          <w:lang w:eastAsia="ru-RU"/>
        </w:rPr>
        <w:t>Волховском</w:t>
      </w:r>
      <w:proofErr w:type="spellEnd"/>
      <w:r w:rsidR="00D1193A" w:rsidRPr="00043BB4">
        <w:rPr>
          <w:rFonts w:ascii="Times New Roman" w:eastAsia="Times New Roman" w:hAnsi="Times New Roman" w:cs="Times New Roman"/>
          <w:sz w:val="24"/>
          <w:szCs w:val="24"/>
          <w:lang w:eastAsia="ru-RU"/>
        </w:rPr>
        <w:t xml:space="preserve">, </w:t>
      </w:r>
      <w:proofErr w:type="spellStart"/>
      <w:r w:rsidR="00D1193A" w:rsidRPr="00043BB4">
        <w:rPr>
          <w:rFonts w:ascii="Times New Roman" w:eastAsia="Times New Roman" w:hAnsi="Times New Roman" w:cs="Times New Roman"/>
          <w:sz w:val="24"/>
          <w:szCs w:val="24"/>
          <w:lang w:eastAsia="ru-RU"/>
        </w:rPr>
        <w:t>Киришском</w:t>
      </w:r>
      <w:proofErr w:type="spellEnd"/>
      <w:r w:rsidR="00D1193A" w:rsidRPr="00043BB4">
        <w:rPr>
          <w:rFonts w:ascii="Times New Roman" w:eastAsia="Times New Roman" w:hAnsi="Times New Roman" w:cs="Times New Roman"/>
          <w:sz w:val="24"/>
          <w:szCs w:val="24"/>
          <w:lang w:eastAsia="ru-RU"/>
        </w:rPr>
        <w:t xml:space="preserve">, Ломоносовском, Приозерском муниципальных </w:t>
      </w:r>
      <w:proofErr w:type="gramStart"/>
      <w:r w:rsidR="00D1193A" w:rsidRPr="00043BB4">
        <w:rPr>
          <w:rFonts w:ascii="Times New Roman" w:eastAsia="Times New Roman" w:hAnsi="Times New Roman" w:cs="Times New Roman"/>
          <w:sz w:val="24"/>
          <w:szCs w:val="24"/>
          <w:lang w:eastAsia="ru-RU"/>
        </w:rPr>
        <w:t>районах</w:t>
      </w:r>
      <w:proofErr w:type="gramEnd"/>
      <w:r w:rsidR="00D1193A" w:rsidRPr="00043BB4">
        <w:rPr>
          <w:rFonts w:ascii="Times New Roman" w:eastAsia="Times New Roman" w:hAnsi="Times New Roman" w:cs="Times New Roman"/>
          <w:sz w:val="24"/>
          <w:szCs w:val="24"/>
          <w:lang w:eastAsia="ru-RU"/>
        </w:rPr>
        <w:t xml:space="preserve"> и Сосновоборском городском округе;</w:t>
      </w:r>
    </w:p>
    <w:p w14:paraId="63E74759" w14:textId="7306B832" w:rsidR="00D1193A" w:rsidRPr="00043BB4" w:rsidRDefault="00D1193A" w:rsidP="00D1193A">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незначительное увеличение уровня регистрируемой безработицы отмечено                                     в  Выборгском, </w:t>
      </w:r>
      <w:proofErr w:type="spellStart"/>
      <w:r w:rsidRPr="00043BB4">
        <w:rPr>
          <w:rFonts w:ascii="Times New Roman" w:eastAsia="Times New Roman" w:hAnsi="Times New Roman" w:cs="Times New Roman"/>
          <w:sz w:val="24"/>
          <w:szCs w:val="24"/>
          <w:lang w:eastAsia="ru-RU"/>
        </w:rPr>
        <w:t>Кингисеппском</w:t>
      </w:r>
      <w:proofErr w:type="spellEnd"/>
      <w:r w:rsidRPr="00043BB4">
        <w:rPr>
          <w:rFonts w:ascii="Times New Roman" w:eastAsia="Times New Roman" w:hAnsi="Times New Roman" w:cs="Times New Roman"/>
          <w:sz w:val="24"/>
          <w:szCs w:val="24"/>
          <w:lang w:eastAsia="ru-RU"/>
        </w:rPr>
        <w:t xml:space="preserve">, </w:t>
      </w:r>
      <w:proofErr w:type="spellStart"/>
      <w:r w:rsidRPr="00043BB4">
        <w:rPr>
          <w:rFonts w:ascii="Times New Roman" w:eastAsia="Times New Roman" w:hAnsi="Times New Roman" w:cs="Times New Roman"/>
          <w:sz w:val="24"/>
          <w:szCs w:val="24"/>
          <w:lang w:eastAsia="ru-RU"/>
        </w:rPr>
        <w:t>Сланцевском</w:t>
      </w:r>
      <w:proofErr w:type="spellEnd"/>
      <w:r w:rsidRPr="00043BB4">
        <w:rPr>
          <w:rFonts w:ascii="Times New Roman" w:eastAsia="Times New Roman" w:hAnsi="Times New Roman" w:cs="Times New Roman"/>
          <w:sz w:val="24"/>
          <w:szCs w:val="24"/>
          <w:lang w:eastAsia="ru-RU"/>
        </w:rPr>
        <w:t>, муниципальных районах;</w:t>
      </w:r>
    </w:p>
    <w:p w14:paraId="64FC76FD" w14:textId="11D472C8" w:rsidR="00D1193A" w:rsidRPr="00043BB4" w:rsidRDefault="00D1193A" w:rsidP="00D1193A">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уровня регистрируемой безработицы не изменился во Всеволожском, Гатчинском, Кировском, </w:t>
      </w:r>
      <w:proofErr w:type="spellStart"/>
      <w:r w:rsidRPr="00043BB4">
        <w:rPr>
          <w:rFonts w:ascii="Times New Roman" w:eastAsia="Times New Roman" w:hAnsi="Times New Roman" w:cs="Times New Roman"/>
          <w:sz w:val="24"/>
          <w:szCs w:val="24"/>
          <w:lang w:eastAsia="ru-RU"/>
        </w:rPr>
        <w:t>Лодейнопольском</w:t>
      </w:r>
      <w:proofErr w:type="spellEnd"/>
      <w:r w:rsidRPr="00043BB4">
        <w:rPr>
          <w:rFonts w:ascii="Times New Roman" w:eastAsia="Times New Roman" w:hAnsi="Times New Roman" w:cs="Times New Roman"/>
          <w:sz w:val="24"/>
          <w:szCs w:val="24"/>
          <w:lang w:eastAsia="ru-RU"/>
        </w:rPr>
        <w:t xml:space="preserve">, </w:t>
      </w:r>
      <w:proofErr w:type="spellStart"/>
      <w:r w:rsidRPr="00043BB4">
        <w:rPr>
          <w:rFonts w:ascii="Times New Roman" w:eastAsia="Times New Roman" w:hAnsi="Times New Roman" w:cs="Times New Roman"/>
          <w:sz w:val="24"/>
          <w:szCs w:val="24"/>
          <w:lang w:eastAsia="ru-RU"/>
        </w:rPr>
        <w:t>Лужском</w:t>
      </w:r>
      <w:proofErr w:type="spellEnd"/>
      <w:r w:rsidRPr="00043BB4">
        <w:rPr>
          <w:rFonts w:ascii="Times New Roman" w:eastAsia="Times New Roman" w:hAnsi="Times New Roman" w:cs="Times New Roman"/>
          <w:sz w:val="24"/>
          <w:szCs w:val="24"/>
          <w:lang w:eastAsia="ru-RU"/>
        </w:rPr>
        <w:t xml:space="preserve">, </w:t>
      </w:r>
      <w:proofErr w:type="spellStart"/>
      <w:r w:rsidRPr="00043BB4">
        <w:rPr>
          <w:rFonts w:ascii="Times New Roman" w:eastAsia="Times New Roman" w:hAnsi="Times New Roman" w:cs="Times New Roman"/>
          <w:sz w:val="24"/>
          <w:szCs w:val="24"/>
          <w:lang w:eastAsia="ru-RU"/>
        </w:rPr>
        <w:t>Подпорожском</w:t>
      </w:r>
      <w:proofErr w:type="spellEnd"/>
      <w:r w:rsidRPr="00043BB4">
        <w:rPr>
          <w:rFonts w:ascii="Times New Roman" w:eastAsia="Times New Roman" w:hAnsi="Times New Roman" w:cs="Times New Roman"/>
          <w:sz w:val="24"/>
          <w:szCs w:val="24"/>
          <w:lang w:eastAsia="ru-RU"/>
        </w:rPr>
        <w:t xml:space="preserve">, </w:t>
      </w:r>
      <w:proofErr w:type="spellStart"/>
      <w:r w:rsidRPr="00043BB4">
        <w:rPr>
          <w:rFonts w:ascii="Times New Roman" w:eastAsia="Times New Roman" w:hAnsi="Times New Roman" w:cs="Times New Roman"/>
          <w:sz w:val="24"/>
          <w:szCs w:val="24"/>
          <w:lang w:eastAsia="ru-RU"/>
        </w:rPr>
        <w:t>Тосненском</w:t>
      </w:r>
      <w:proofErr w:type="spellEnd"/>
      <w:r w:rsidRPr="00043BB4">
        <w:rPr>
          <w:rFonts w:ascii="Times New Roman" w:eastAsia="Times New Roman" w:hAnsi="Times New Roman" w:cs="Times New Roman"/>
          <w:sz w:val="24"/>
          <w:szCs w:val="24"/>
          <w:lang w:eastAsia="ru-RU"/>
        </w:rPr>
        <w:t>, Тихвинском муниципальных районах.</w:t>
      </w:r>
    </w:p>
    <w:p w14:paraId="3B3C92BA" w14:textId="77777777" w:rsidR="005F225A" w:rsidRPr="00043BB4" w:rsidRDefault="005F225A" w:rsidP="005F225A">
      <w:pPr>
        <w:spacing w:after="0" w:line="240" w:lineRule="auto"/>
        <w:ind w:right="84"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lastRenderedPageBreak/>
        <w:t>Ленинградская область, по-прежнему, входила в ограниченное число субъектов                           в РФ, имевших минимальный уровень регистрируемой безработицы.</w:t>
      </w:r>
    </w:p>
    <w:p w14:paraId="3AA91493" w14:textId="129441B1" w:rsidR="00D1193A" w:rsidRPr="00043BB4" w:rsidRDefault="005F225A" w:rsidP="00D27BF0">
      <w:pPr>
        <w:spacing w:after="0" w:line="240" w:lineRule="auto"/>
        <w:ind w:right="84"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По состоянию на 01.07.20</w:t>
      </w:r>
      <w:r w:rsidR="00F60055" w:rsidRPr="00043BB4">
        <w:rPr>
          <w:rFonts w:ascii="Times New Roman" w:eastAsia="Times New Roman" w:hAnsi="Times New Roman" w:cs="Times New Roman"/>
          <w:sz w:val="24"/>
          <w:szCs w:val="24"/>
          <w:lang w:eastAsia="ru-RU"/>
        </w:rPr>
        <w:t>22 только в Ленинградской, Волгоградской, Тульской областях              и в Ханты-Мансийском</w:t>
      </w:r>
      <w:r w:rsidR="00F60055" w:rsidRPr="00043BB4">
        <w:t xml:space="preserve">, </w:t>
      </w:r>
      <w:r w:rsidR="00F60055" w:rsidRPr="00043BB4">
        <w:rPr>
          <w:rFonts w:ascii="Times New Roman" w:eastAsia="Times New Roman" w:hAnsi="Times New Roman" w:cs="Times New Roman"/>
          <w:sz w:val="24"/>
          <w:szCs w:val="24"/>
          <w:lang w:eastAsia="ru-RU"/>
        </w:rPr>
        <w:t xml:space="preserve">Ямало-Ненецкий </w:t>
      </w:r>
      <w:proofErr w:type="spellStart"/>
      <w:r w:rsidR="00F60055" w:rsidRPr="00043BB4">
        <w:rPr>
          <w:rFonts w:ascii="Times New Roman" w:eastAsia="Times New Roman" w:hAnsi="Times New Roman" w:cs="Times New Roman"/>
          <w:sz w:val="24"/>
          <w:szCs w:val="24"/>
          <w:lang w:eastAsia="ru-RU"/>
        </w:rPr>
        <w:t>авт</w:t>
      </w:r>
      <w:proofErr w:type="gramStart"/>
      <w:r w:rsidR="00F60055" w:rsidRPr="00043BB4">
        <w:rPr>
          <w:rFonts w:ascii="Times New Roman" w:eastAsia="Times New Roman" w:hAnsi="Times New Roman" w:cs="Times New Roman"/>
          <w:sz w:val="24"/>
          <w:szCs w:val="24"/>
          <w:lang w:eastAsia="ru-RU"/>
        </w:rPr>
        <w:t>.о</w:t>
      </w:r>
      <w:proofErr w:type="gramEnd"/>
      <w:r w:rsidR="00F60055" w:rsidRPr="00043BB4">
        <w:rPr>
          <w:rFonts w:ascii="Times New Roman" w:eastAsia="Times New Roman" w:hAnsi="Times New Roman" w:cs="Times New Roman"/>
          <w:sz w:val="24"/>
          <w:szCs w:val="24"/>
          <w:lang w:eastAsia="ru-RU"/>
        </w:rPr>
        <w:t>кругах</w:t>
      </w:r>
      <w:proofErr w:type="spellEnd"/>
      <w:r w:rsidRPr="00043BB4">
        <w:rPr>
          <w:rFonts w:ascii="Times New Roman" w:eastAsia="Times New Roman" w:hAnsi="Times New Roman" w:cs="Times New Roman"/>
          <w:sz w:val="24"/>
          <w:szCs w:val="24"/>
          <w:lang w:eastAsia="ru-RU"/>
        </w:rPr>
        <w:t xml:space="preserve"> этот показатель</w:t>
      </w:r>
      <w:r w:rsidR="00F60055" w:rsidRPr="00043BB4">
        <w:rPr>
          <w:rFonts w:ascii="Times New Roman" w:eastAsia="Times New Roman" w:hAnsi="Times New Roman" w:cs="Times New Roman"/>
          <w:sz w:val="24"/>
          <w:szCs w:val="24"/>
          <w:lang w:eastAsia="ru-RU"/>
        </w:rPr>
        <w:t xml:space="preserve"> имел значение</w:t>
      </w:r>
      <w:r w:rsidRPr="00043BB4">
        <w:rPr>
          <w:rFonts w:ascii="Times New Roman" w:eastAsia="Times New Roman" w:hAnsi="Times New Roman" w:cs="Times New Roman"/>
          <w:sz w:val="24"/>
          <w:szCs w:val="24"/>
          <w:lang w:eastAsia="ru-RU"/>
        </w:rPr>
        <w:t xml:space="preserve"> – 0,4%, </w:t>
      </w:r>
      <w:r w:rsidR="00F60055"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в г. Севастополе – 0,</w:t>
      </w:r>
      <w:r w:rsidR="00F60055" w:rsidRPr="00043BB4">
        <w:rPr>
          <w:rFonts w:ascii="Times New Roman" w:eastAsia="Times New Roman" w:hAnsi="Times New Roman" w:cs="Times New Roman"/>
          <w:sz w:val="24"/>
          <w:szCs w:val="24"/>
          <w:lang w:eastAsia="ru-RU"/>
        </w:rPr>
        <w:t>3</w:t>
      </w:r>
      <w:r w:rsidRPr="00043BB4">
        <w:rPr>
          <w:rFonts w:ascii="Times New Roman" w:eastAsia="Times New Roman" w:hAnsi="Times New Roman" w:cs="Times New Roman"/>
          <w:sz w:val="24"/>
          <w:szCs w:val="24"/>
          <w:lang w:eastAsia="ru-RU"/>
        </w:rPr>
        <w:t>%.</w:t>
      </w:r>
    </w:p>
    <w:p w14:paraId="48FADC89"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18DB2C0E" w14:textId="77777777" w:rsidR="009B4013" w:rsidRPr="00043BB4" w:rsidRDefault="009B4013" w:rsidP="009B4013">
      <w:pPr>
        <w:spacing w:after="0" w:line="240" w:lineRule="auto"/>
        <w:ind w:firstLine="708"/>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 xml:space="preserve">В 1 полугодии 2022 года 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w:t>
      </w:r>
    </w:p>
    <w:p w14:paraId="2B35C4AB" w14:textId="77777777" w:rsidR="009B4013" w:rsidRPr="00043BB4" w:rsidRDefault="009B4013" w:rsidP="009B4013">
      <w:pPr>
        <w:spacing w:after="0" w:line="240" w:lineRule="auto"/>
        <w:ind w:firstLine="708"/>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По заявкам работодателей, в соответствии с их критериями осуществлялся подбор работников нужной профессии и квалификации.</w:t>
      </w:r>
    </w:p>
    <w:p w14:paraId="48C694B6"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В течение 1 полугодия 2022 года работодателями: </w:t>
      </w:r>
    </w:p>
    <w:p w14:paraId="161A5BDF" w14:textId="17CCACB3" w:rsidR="009B4013" w:rsidRPr="00043BB4" w:rsidRDefault="009B4013" w:rsidP="005A26EE">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заявлены 46684 «новые» вакансии;</w:t>
      </w:r>
      <w:r w:rsidR="005A26EE"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сняты с учета по различным причинам, в том числе в связи с трудоустройством</w:t>
      </w:r>
      <w:r w:rsidR="005A26EE"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 xml:space="preserve">на них граждан 49707 вакансий. </w:t>
      </w:r>
    </w:p>
    <w:p w14:paraId="0C433D13"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В числе «новых» вакансий:</w:t>
      </w:r>
    </w:p>
    <w:p w14:paraId="0A8ACB30"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6897 вакансий (15%) предоставлены организациями муниципальной формы собственности;</w:t>
      </w:r>
    </w:p>
    <w:p w14:paraId="09A19648"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4215 вакансий (9%) – государственной формы собственности;</w:t>
      </w:r>
    </w:p>
    <w:p w14:paraId="170EF138"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35572 вакансии (76%) – других форм собственности.</w:t>
      </w:r>
    </w:p>
    <w:p w14:paraId="3348B980" w14:textId="77777777" w:rsidR="009B4013" w:rsidRPr="00043BB4" w:rsidRDefault="009B4013" w:rsidP="009B4013">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На 1 июля 2022 года текущий спрос на рабочую силу составлял 51697 вакансий,                  что на 3023 вакансии больше, чем в начале 2022 года (54720 вакансий).</w:t>
      </w:r>
    </w:p>
    <w:p w14:paraId="08013A45"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Вакансии представлены по 1211 наименованиям профессий и специальностям от 2532 работодателей,  40541</w:t>
      </w:r>
      <w:r w:rsidRPr="00043BB4">
        <w:rPr>
          <w:rFonts w:ascii="Times New Roman" w:eastAsia="Times New Roman" w:hAnsi="Times New Roman" w:cs="Times New Roman"/>
          <w:sz w:val="24"/>
          <w:szCs w:val="24"/>
          <w:lang w:eastAsia="ru-RU"/>
        </w:rPr>
        <w:t xml:space="preserve"> вакансия (78%)</w:t>
      </w:r>
      <w:r w:rsidRPr="00043BB4">
        <w:rPr>
          <w:rFonts w:ascii="Times New Roman" w:eastAsia="Times New Roman" w:hAnsi="Times New Roman" w:cs="Times New Roman"/>
          <w:bCs/>
          <w:sz w:val="24"/>
          <w:szCs w:val="24"/>
          <w:lang w:eastAsia="ru-RU"/>
        </w:rPr>
        <w:t xml:space="preserve"> по рабочим профессиям, 11156 </w:t>
      </w:r>
      <w:r w:rsidRPr="00043BB4">
        <w:rPr>
          <w:rFonts w:ascii="Times New Roman" w:eastAsia="Times New Roman" w:hAnsi="Times New Roman" w:cs="Times New Roman"/>
          <w:sz w:val="24"/>
          <w:szCs w:val="24"/>
          <w:lang w:eastAsia="ru-RU"/>
        </w:rPr>
        <w:t xml:space="preserve">вакансий (22%) </w:t>
      </w:r>
      <w:r w:rsidRPr="00043BB4">
        <w:rPr>
          <w:rFonts w:ascii="Times New Roman" w:eastAsia="Times New Roman" w:hAnsi="Times New Roman" w:cs="Times New Roman"/>
          <w:bCs/>
          <w:sz w:val="24"/>
          <w:szCs w:val="24"/>
          <w:lang w:eastAsia="ru-RU"/>
        </w:rPr>
        <w:t xml:space="preserve">относятся </w:t>
      </w:r>
      <w:r w:rsidRPr="00043BB4">
        <w:rPr>
          <w:rFonts w:ascii="Times New Roman" w:eastAsia="Times New Roman" w:hAnsi="Times New Roman" w:cs="Times New Roman"/>
          <w:bCs/>
          <w:sz w:val="24"/>
          <w:szCs w:val="24"/>
          <w:lang w:eastAsia="ru-RU"/>
        </w:rPr>
        <w:br/>
        <w:t xml:space="preserve">к специальностям инженерно-технических работников и служащих. </w:t>
      </w:r>
    </w:p>
    <w:p w14:paraId="32252995"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Из 51697 вакансий: </w:t>
      </w:r>
    </w:p>
    <w:p w14:paraId="56B8FBAA"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43BB4">
        <w:rPr>
          <w:rFonts w:ascii="Times New Roman" w:eastAsia="Times New Roman" w:hAnsi="Times New Roman" w:cs="Times New Roman"/>
          <w:sz w:val="24"/>
          <w:szCs w:val="24"/>
          <w:lang w:eastAsia="ru-RU"/>
        </w:rPr>
        <w:t>1775 вакансий заявлены под формирование кадрового резерва предприятий – перспективная потребность рабочей силы;</w:t>
      </w:r>
      <w:proofErr w:type="gramEnd"/>
    </w:p>
    <w:p w14:paraId="119B8DFD"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30555 вакансий представлены от 25 организаций, участвующих в мероприятиях </w:t>
      </w:r>
      <w:r w:rsidRPr="00043BB4">
        <w:rPr>
          <w:rFonts w:ascii="Times New Roman" w:eastAsia="Times New Roman" w:hAnsi="Times New Roman" w:cs="Times New Roman"/>
          <w:sz w:val="24"/>
          <w:szCs w:val="24"/>
          <w:lang w:eastAsia="ru-RU"/>
        </w:rPr>
        <w:br/>
        <w:t xml:space="preserve">по привлечению иностранной рабочей силы, наибольшее число вакансий (26540 вакансий) </w:t>
      </w:r>
      <w:r w:rsidRPr="00043BB4">
        <w:rPr>
          <w:rFonts w:ascii="Times New Roman" w:eastAsia="Times New Roman" w:hAnsi="Times New Roman" w:cs="Times New Roman"/>
          <w:sz w:val="24"/>
          <w:szCs w:val="24"/>
          <w:lang w:eastAsia="ru-RU"/>
        </w:rPr>
        <w:br/>
        <w:t xml:space="preserve">от работодателей </w:t>
      </w:r>
      <w:proofErr w:type="spellStart"/>
      <w:r w:rsidRPr="00043BB4">
        <w:rPr>
          <w:rFonts w:ascii="Times New Roman" w:eastAsia="Times New Roman" w:hAnsi="Times New Roman" w:cs="Times New Roman"/>
          <w:sz w:val="24"/>
          <w:szCs w:val="24"/>
          <w:lang w:eastAsia="ru-RU"/>
        </w:rPr>
        <w:t>Кингисеппского</w:t>
      </w:r>
      <w:proofErr w:type="spellEnd"/>
      <w:r w:rsidRPr="00043BB4">
        <w:rPr>
          <w:rFonts w:ascii="Times New Roman" w:eastAsia="Times New Roman" w:hAnsi="Times New Roman" w:cs="Times New Roman"/>
          <w:sz w:val="24"/>
          <w:szCs w:val="24"/>
          <w:lang w:eastAsia="ru-RU"/>
        </w:rPr>
        <w:t xml:space="preserve"> муниципального района (прием на работу российских граждан - жителей региона, безусловно, в приоритетном порядке); </w:t>
      </w:r>
    </w:p>
    <w:p w14:paraId="17A2E599"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1868 вакансий под квотируемые рабочие места; </w:t>
      </w:r>
    </w:p>
    <w:p w14:paraId="5F4EEB62" w14:textId="77777777" w:rsidR="009B4013" w:rsidRPr="00043BB4" w:rsidRDefault="009B4013" w:rsidP="009B40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8302 вакансии от работодателей государственной и муниципальной формы собственности;</w:t>
      </w:r>
    </w:p>
    <w:p w14:paraId="7D05091D" w14:textId="3C5BC2DE" w:rsidR="009062DE" w:rsidRPr="00043BB4" w:rsidRDefault="009B4013" w:rsidP="00D27B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9197 вакансий </w:t>
      </w:r>
      <w:r w:rsidR="00D27BF0" w:rsidRPr="00043BB4">
        <w:rPr>
          <w:rFonts w:ascii="Times New Roman" w:eastAsia="Times New Roman" w:hAnsi="Times New Roman" w:cs="Times New Roman"/>
          <w:sz w:val="24"/>
          <w:szCs w:val="24"/>
          <w:lang w:eastAsia="ru-RU"/>
        </w:rPr>
        <w:t>от реального сектора экономики.</w:t>
      </w:r>
    </w:p>
    <w:p w14:paraId="2209FAF0" w14:textId="77777777" w:rsidR="005A26EE" w:rsidRPr="005A26EE" w:rsidRDefault="005A26EE" w:rsidP="00D27BF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lang w:eastAsia="ru-RU"/>
        </w:rPr>
      </w:pPr>
    </w:p>
    <w:p w14:paraId="6828C2F2" w14:textId="2BC0AFF4" w:rsidR="00FE3CF7" w:rsidRPr="00D27BF0" w:rsidRDefault="00F60055" w:rsidP="00D27BF0">
      <w:pPr>
        <w:spacing w:after="0" w:line="240" w:lineRule="auto"/>
        <w:ind w:firstLine="142"/>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2C616587" wp14:editId="7576C83A">
            <wp:extent cx="6152083" cy="2867558"/>
            <wp:effectExtent l="0" t="0" r="2032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66C75B" w14:textId="77777777" w:rsidR="00707BE6" w:rsidRDefault="00707BE6" w:rsidP="009B4013">
      <w:pPr>
        <w:spacing w:after="0" w:line="240" w:lineRule="auto"/>
        <w:ind w:firstLine="709"/>
        <w:contextualSpacing/>
        <w:jc w:val="both"/>
        <w:rPr>
          <w:rFonts w:ascii="Times New Roman" w:eastAsia="Times New Roman" w:hAnsi="Times New Roman" w:cs="Times New Roman"/>
          <w:bCs/>
          <w:sz w:val="24"/>
          <w:szCs w:val="24"/>
          <w:highlight w:val="yellow"/>
          <w:lang w:eastAsia="ru-RU"/>
        </w:rPr>
      </w:pPr>
    </w:p>
    <w:p w14:paraId="62FADFA6" w14:textId="77777777" w:rsidR="00707BE6" w:rsidRDefault="00707BE6" w:rsidP="009B4013">
      <w:pPr>
        <w:spacing w:after="0" w:line="240" w:lineRule="auto"/>
        <w:ind w:firstLine="709"/>
        <w:contextualSpacing/>
        <w:jc w:val="both"/>
        <w:rPr>
          <w:rFonts w:ascii="Times New Roman" w:eastAsia="Times New Roman" w:hAnsi="Times New Roman" w:cs="Times New Roman"/>
          <w:bCs/>
          <w:sz w:val="24"/>
          <w:szCs w:val="24"/>
          <w:highlight w:val="yellow"/>
          <w:lang w:eastAsia="ru-RU"/>
        </w:rPr>
      </w:pPr>
    </w:p>
    <w:p w14:paraId="4D62CB3B" w14:textId="77777777" w:rsidR="00707BE6" w:rsidRDefault="00707BE6" w:rsidP="009B4013">
      <w:pPr>
        <w:spacing w:after="0" w:line="240" w:lineRule="auto"/>
        <w:ind w:firstLine="709"/>
        <w:contextualSpacing/>
        <w:jc w:val="both"/>
        <w:rPr>
          <w:rFonts w:ascii="Times New Roman" w:eastAsia="Times New Roman" w:hAnsi="Times New Roman" w:cs="Times New Roman"/>
          <w:bCs/>
          <w:sz w:val="24"/>
          <w:szCs w:val="24"/>
          <w:highlight w:val="yellow"/>
          <w:lang w:eastAsia="ru-RU"/>
        </w:rPr>
      </w:pPr>
    </w:p>
    <w:p w14:paraId="1682B74A" w14:textId="77777777" w:rsidR="009B4013" w:rsidRPr="00043BB4" w:rsidRDefault="009B4013" w:rsidP="009B4013">
      <w:pPr>
        <w:spacing w:after="0" w:line="240" w:lineRule="auto"/>
        <w:ind w:firstLine="709"/>
        <w:contextualSpacing/>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 xml:space="preserve">Наибольшую потребность в кадрах испытывали сферы: </w:t>
      </w:r>
      <w:r w:rsidRPr="00043BB4">
        <w:rPr>
          <w:rFonts w:ascii="Times New Roman" w:eastAsia="Times New Roman" w:hAnsi="Times New Roman" w:cs="Times New Roman"/>
          <w:sz w:val="24"/>
          <w:szCs w:val="24"/>
          <w:lang w:eastAsia="ru-RU"/>
        </w:rPr>
        <w:t xml:space="preserve">строительство, обрабатывающие производства,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w:t>
      </w:r>
    </w:p>
    <w:p w14:paraId="2FBE6188" w14:textId="77777777" w:rsidR="009B4013" w:rsidRPr="00043BB4" w:rsidRDefault="009B4013" w:rsidP="009B4013">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Текущий спрос на рабочую силу по сравнению с началом июня увеличился в следующих сферах:</w:t>
      </w:r>
    </w:p>
    <w:p w14:paraId="35B07B78" w14:textId="77777777" w:rsidR="009B4013" w:rsidRPr="00043BB4" w:rsidRDefault="009B4013" w:rsidP="009B4013">
      <w:pPr>
        <w:pStyle w:val="af4"/>
        <w:spacing w:after="0" w:line="240" w:lineRule="auto"/>
        <w:ind w:left="709"/>
        <w:jc w:val="both"/>
        <w:rPr>
          <w:rFonts w:ascii="Times New Roman" w:eastAsia="Times New Roman" w:hAnsi="Times New Roman"/>
          <w:sz w:val="24"/>
          <w:szCs w:val="24"/>
          <w:lang w:eastAsia="ru-RU"/>
        </w:rPr>
      </w:pPr>
      <w:r w:rsidRPr="00043BB4">
        <w:rPr>
          <w:rFonts w:ascii="Times New Roman" w:eastAsia="Times New Roman" w:hAnsi="Times New Roman"/>
          <w:sz w:val="24"/>
          <w:szCs w:val="24"/>
          <w:lang w:eastAsia="ru-RU"/>
        </w:rPr>
        <w:t xml:space="preserve">строительство  </w:t>
      </w:r>
      <w:r w:rsidRPr="00043BB4">
        <w:rPr>
          <w:rFonts w:ascii="Times New Roman" w:hAnsi="Times New Roman"/>
          <w:sz w:val="24"/>
          <w:szCs w:val="24"/>
        </w:rPr>
        <w:t xml:space="preserve">– </w:t>
      </w:r>
      <w:r w:rsidRPr="00043BB4">
        <w:rPr>
          <w:rFonts w:ascii="Times New Roman" w:eastAsia="Times New Roman" w:hAnsi="Times New Roman"/>
          <w:sz w:val="24"/>
          <w:szCs w:val="24"/>
          <w:lang w:eastAsia="ru-RU"/>
        </w:rPr>
        <w:t>на 958 единиц;</w:t>
      </w:r>
    </w:p>
    <w:p w14:paraId="4E7D74FF" w14:textId="77777777" w:rsidR="009B4013" w:rsidRPr="00043BB4" w:rsidRDefault="009B4013" w:rsidP="009B4013">
      <w:pPr>
        <w:pStyle w:val="af4"/>
        <w:spacing w:after="0" w:line="240" w:lineRule="auto"/>
        <w:ind w:left="0" w:firstLine="709"/>
        <w:jc w:val="both"/>
        <w:rPr>
          <w:rFonts w:ascii="Times New Roman" w:eastAsia="Times New Roman" w:hAnsi="Times New Roman"/>
          <w:sz w:val="24"/>
          <w:szCs w:val="24"/>
          <w:lang w:eastAsia="ru-RU"/>
        </w:rPr>
      </w:pPr>
      <w:r w:rsidRPr="00043BB4">
        <w:rPr>
          <w:rFonts w:ascii="Times New Roman" w:eastAsia="Times New Roman" w:hAnsi="Times New Roman"/>
          <w:sz w:val="24"/>
          <w:szCs w:val="24"/>
          <w:lang w:eastAsia="ru-RU"/>
        </w:rPr>
        <w:t>предоставление прочих видов услуг – на 85 единиц;</w:t>
      </w:r>
    </w:p>
    <w:p w14:paraId="3DFE42A3" w14:textId="77777777" w:rsidR="009B4013" w:rsidRPr="00043BB4" w:rsidRDefault="009B4013" w:rsidP="009B4013">
      <w:pPr>
        <w:pStyle w:val="af4"/>
        <w:spacing w:after="0" w:line="240" w:lineRule="auto"/>
        <w:ind w:left="0" w:firstLine="709"/>
        <w:jc w:val="both"/>
        <w:rPr>
          <w:rFonts w:ascii="Times New Roman" w:eastAsia="Times New Roman" w:hAnsi="Times New Roman"/>
          <w:sz w:val="24"/>
          <w:szCs w:val="24"/>
          <w:lang w:eastAsia="ru-RU"/>
        </w:rPr>
      </w:pPr>
      <w:r w:rsidRPr="00043BB4">
        <w:rPr>
          <w:rFonts w:ascii="Times New Roman" w:eastAsia="Times New Roman" w:hAnsi="Times New Roman"/>
          <w:sz w:val="24"/>
          <w:szCs w:val="24"/>
          <w:lang w:eastAsia="ru-RU"/>
        </w:rPr>
        <w:t xml:space="preserve">обеспечение электрической энергией, газом и паром; кондиционирование воздуха – </w:t>
      </w:r>
      <w:r w:rsidRPr="00043BB4">
        <w:rPr>
          <w:rFonts w:ascii="Times New Roman" w:eastAsia="Times New Roman" w:hAnsi="Times New Roman"/>
          <w:sz w:val="24"/>
          <w:szCs w:val="24"/>
          <w:lang w:eastAsia="ru-RU"/>
        </w:rPr>
        <w:br/>
        <w:t>на 74 единицы;</w:t>
      </w:r>
    </w:p>
    <w:p w14:paraId="5E4F458C" w14:textId="77777777" w:rsidR="009B4013" w:rsidRPr="00043BB4" w:rsidRDefault="009B4013" w:rsidP="009B4013">
      <w:pPr>
        <w:pStyle w:val="af4"/>
        <w:spacing w:after="0" w:line="240" w:lineRule="auto"/>
        <w:ind w:left="0" w:firstLine="709"/>
        <w:jc w:val="both"/>
        <w:rPr>
          <w:rFonts w:ascii="Times New Roman" w:eastAsia="Times New Roman" w:hAnsi="Times New Roman"/>
          <w:sz w:val="24"/>
          <w:szCs w:val="24"/>
          <w:lang w:eastAsia="ru-RU"/>
        </w:rPr>
      </w:pPr>
      <w:r w:rsidRPr="00043BB4">
        <w:rPr>
          <w:rFonts w:ascii="Times New Roman" w:eastAsia="Times New Roman" w:hAnsi="Times New Roman"/>
          <w:sz w:val="24"/>
          <w:szCs w:val="24"/>
          <w:lang w:eastAsia="ru-RU"/>
        </w:rPr>
        <w:t>обрабатывающие производства – на 28 единиц;</w:t>
      </w:r>
    </w:p>
    <w:p w14:paraId="222C0000" w14:textId="77777777" w:rsidR="009B4013" w:rsidRPr="00043BB4" w:rsidRDefault="009B4013" w:rsidP="009B4013">
      <w:pPr>
        <w:pStyle w:val="af4"/>
        <w:spacing w:after="0" w:line="240" w:lineRule="auto"/>
        <w:ind w:left="0" w:firstLine="709"/>
        <w:jc w:val="both"/>
        <w:rPr>
          <w:rFonts w:ascii="Times New Roman" w:hAnsi="Times New Roman"/>
          <w:sz w:val="24"/>
          <w:szCs w:val="24"/>
        </w:rPr>
      </w:pPr>
      <w:r w:rsidRPr="00043BB4">
        <w:rPr>
          <w:rFonts w:ascii="Times New Roman" w:eastAsia="Times New Roman" w:hAnsi="Times New Roman"/>
          <w:sz w:val="24"/>
          <w:szCs w:val="24"/>
          <w:lang w:eastAsia="ru-RU"/>
        </w:rPr>
        <w:t>деятельность гостиниц и предприятий общественного питания – на 25 единиц.</w:t>
      </w:r>
    </w:p>
    <w:p w14:paraId="0D08C84F"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Спрос на рабочую силу по сравнению с началом июня текущего года сократился </w:t>
      </w:r>
      <w:r w:rsidRPr="00043BB4">
        <w:rPr>
          <w:rFonts w:ascii="Times New Roman" w:eastAsia="Times New Roman" w:hAnsi="Times New Roman" w:cs="Times New Roman"/>
          <w:sz w:val="24"/>
          <w:szCs w:val="24"/>
          <w:lang w:eastAsia="ru-RU"/>
        </w:rPr>
        <w:br/>
        <w:t xml:space="preserve">в следующих сферах деятельности: </w:t>
      </w:r>
    </w:p>
    <w:p w14:paraId="24F93D0B"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образование – на 619 единиц; </w:t>
      </w:r>
    </w:p>
    <w:p w14:paraId="08A78745"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деятельность в области культуры, спорта, организации досуга и развлечений – </w:t>
      </w:r>
      <w:r w:rsidRPr="00043BB4">
        <w:rPr>
          <w:rFonts w:ascii="Times New Roman" w:eastAsia="Times New Roman" w:hAnsi="Times New Roman" w:cs="Times New Roman"/>
          <w:sz w:val="24"/>
          <w:szCs w:val="24"/>
          <w:lang w:eastAsia="ru-RU"/>
        </w:rPr>
        <w:br/>
        <w:t xml:space="preserve">на 384 единицы;  </w:t>
      </w:r>
    </w:p>
    <w:p w14:paraId="1DFD255B"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сельское, лесное хозяйство, охота, рыболовство и рыбоводство – на 97 единиц; </w:t>
      </w:r>
    </w:p>
    <w:p w14:paraId="138ECBE2"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на 85 единиц;</w:t>
      </w:r>
    </w:p>
    <w:p w14:paraId="68305CF0" w14:textId="77777777" w:rsidR="009B4013" w:rsidRPr="00043BB4" w:rsidRDefault="009B4013" w:rsidP="009B4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транспортировка и хранение – на 84 единицы.</w:t>
      </w:r>
    </w:p>
    <w:p w14:paraId="226A5A1A" w14:textId="77777777" w:rsidR="009B4013" w:rsidRPr="00043BB4" w:rsidRDefault="009B4013" w:rsidP="009B4013">
      <w:pPr>
        <w:spacing w:after="0" w:line="240" w:lineRule="auto"/>
        <w:ind w:firstLine="709"/>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Наиболее востребованные рабочие профессии предприятий, не заинтересованных </w:t>
      </w:r>
      <w:r w:rsidRPr="00043BB4">
        <w:rPr>
          <w:rFonts w:ascii="Times New Roman" w:eastAsia="Times New Roman" w:hAnsi="Times New Roman" w:cs="Times New Roman"/>
          <w:sz w:val="24"/>
          <w:szCs w:val="24"/>
          <w:lang w:eastAsia="ru-RU"/>
        </w:rPr>
        <w:br/>
        <w:t xml:space="preserve">в привлечении иностранной рабочей силы:  </w:t>
      </w:r>
    </w:p>
    <w:p w14:paraId="650F5509" w14:textId="77777777" w:rsidR="009B4013" w:rsidRPr="00043BB4" w:rsidRDefault="009B4013" w:rsidP="009B4013">
      <w:pPr>
        <w:spacing w:after="0" w:line="240" w:lineRule="auto"/>
        <w:ind w:firstLine="709"/>
        <w:contextualSpacing/>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водитель (автомобиля, погрузчика, автобуса) – 1091 вакансия;</w:t>
      </w:r>
    </w:p>
    <w:p w14:paraId="183E1FF3" w14:textId="77777777" w:rsidR="009B4013" w:rsidRPr="00043BB4" w:rsidRDefault="009B4013" w:rsidP="009B4013">
      <w:pPr>
        <w:spacing w:after="0" w:line="240" w:lineRule="auto"/>
        <w:ind w:firstLine="709"/>
        <w:contextualSpacing/>
        <w:jc w:val="both"/>
        <w:rPr>
          <w:rFonts w:ascii="Times New Roman" w:eastAsia="Calibri" w:hAnsi="Times New Roman" w:cs="Times New Roman"/>
          <w:sz w:val="24"/>
          <w:szCs w:val="24"/>
        </w:rPr>
      </w:pPr>
      <w:r w:rsidRPr="00043BB4">
        <w:rPr>
          <w:rFonts w:ascii="Times New Roman" w:eastAsia="Calibri" w:hAnsi="Times New Roman" w:cs="Times New Roman"/>
          <w:sz w:val="24"/>
          <w:szCs w:val="24"/>
        </w:rPr>
        <w:t>подсобный рабочий – 1076 вакансий;</w:t>
      </w:r>
    </w:p>
    <w:p w14:paraId="225C736A" w14:textId="77777777" w:rsidR="009B4013" w:rsidRPr="00043BB4" w:rsidRDefault="009B4013" w:rsidP="009B4013">
      <w:pPr>
        <w:spacing w:after="0" w:line="240" w:lineRule="auto"/>
        <w:ind w:firstLine="709"/>
        <w:contextualSpacing/>
        <w:jc w:val="both"/>
        <w:rPr>
          <w:rFonts w:ascii="Times New Roman" w:eastAsia="Calibri" w:hAnsi="Times New Roman" w:cs="Times New Roman"/>
          <w:sz w:val="24"/>
          <w:szCs w:val="24"/>
        </w:rPr>
      </w:pPr>
      <w:r w:rsidRPr="00043BB4">
        <w:rPr>
          <w:rFonts w:ascii="Times New Roman" w:eastAsia="Calibri" w:hAnsi="Times New Roman" w:cs="Times New Roman"/>
          <w:sz w:val="24"/>
          <w:szCs w:val="24"/>
        </w:rPr>
        <w:t xml:space="preserve">слесарь (ремонтник, сантехник, </w:t>
      </w:r>
      <w:r w:rsidRPr="00043BB4">
        <w:rPr>
          <w:rFonts w:ascii="Times New Roman" w:eastAsia="Times New Roman" w:hAnsi="Times New Roman" w:cs="Times New Roman"/>
          <w:bCs/>
          <w:sz w:val="24"/>
          <w:szCs w:val="24"/>
          <w:lang w:eastAsia="ru-RU"/>
        </w:rPr>
        <w:t>по ремонту автомобилей, по сборке металлоконструкций, механосборочных работ и др.) – 978 вакансий;</w:t>
      </w:r>
    </w:p>
    <w:p w14:paraId="4FC45D95" w14:textId="77777777" w:rsidR="009B4013" w:rsidRPr="00043BB4" w:rsidRDefault="009B4013" w:rsidP="009B4013">
      <w:pPr>
        <w:spacing w:after="0" w:line="240" w:lineRule="auto"/>
        <w:ind w:firstLine="709"/>
        <w:contextualSpacing/>
        <w:jc w:val="both"/>
        <w:rPr>
          <w:rFonts w:ascii="Times New Roman" w:eastAsia="Calibri" w:hAnsi="Times New Roman" w:cs="Times New Roman"/>
          <w:sz w:val="24"/>
          <w:szCs w:val="24"/>
        </w:rPr>
      </w:pPr>
      <w:r w:rsidRPr="00043BB4">
        <w:rPr>
          <w:rFonts w:ascii="Times New Roman" w:eastAsia="Calibri" w:hAnsi="Times New Roman" w:cs="Times New Roman"/>
          <w:sz w:val="24"/>
          <w:szCs w:val="24"/>
        </w:rPr>
        <w:t>уборщик (производственных и служебных помещений, территорий, мусоропроводов и др.) – 775 вакансий.</w:t>
      </w:r>
    </w:p>
    <w:p w14:paraId="3B47002F" w14:textId="77777777" w:rsidR="009B4013" w:rsidRPr="00043BB4" w:rsidRDefault="009B4013" w:rsidP="009B4013">
      <w:pPr>
        <w:spacing w:after="0" w:line="240" w:lineRule="auto"/>
        <w:ind w:firstLine="708"/>
        <w:contextualSpacing/>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bCs/>
          <w:sz w:val="24"/>
          <w:szCs w:val="24"/>
          <w:lang w:eastAsia="ru-RU"/>
        </w:rPr>
        <w:t>Наиболее востребованные должности инженерно-технических</w:t>
      </w:r>
      <w:r w:rsidRPr="00043BB4">
        <w:rPr>
          <w:rFonts w:ascii="Times New Roman" w:eastAsia="Times New Roman" w:hAnsi="Times New Roman" w:cs="Times New Roman"/>
          <w:sz w:val="24"/>
          <w:szCs w:val="24"/>
          <w:lang w:eastAsia="ru-RU"/>
        </w:rPr>
        <w:t xml:space="preserve"> работников и служащих: </w:t>
      </w:r>
    </w:p>
    <w:p w14:paraId="2DDEE9DC" w14:textId="77777777" w:rsidR="009B4013" w:rsidRPr="00043BB4" w:rsidRDefault="009B4013" w:rsidP="009B4013">
      <w:pPr>
        <w:spacing w:after="0" w:line="240" w:lineRule="auto"/>
        <w:ind w:firstLine="708"/>
        <w:contextualSpacing/>
        <w:jc w:val="both"/>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 xml:space="preserve">инженер (конструктор, технолог, по охране труда, по проектно-сметной работе </w:t>
      </w:r>
      <w:r w:rsidRPr="00043BB4">
        <w:rPr>
          <w:rFonts w:ascii="Times New Roman" w:eastAsia="Times New Roman" w:hAnsi="Times New Roman" w:cs="Times New Roman"/>
          <w:bCs/>
          <w:sz w:val="24"/>
          <w:szCs w:val="24"/>
          <w:lang w:eastAsia="ru-RU"/>
        </w:rPr>
        <w:br/>
        <w:t>(в промышленном и гражданском строительстве) и др.) – 650 вакансий;</w:t>
      </w:r>
    </w:p>
    <w:p w14:paraId="5BBE6E25" w14:textId="77777777" w:rsidR="009B4013" w:rsidRPr="00043BB4" w:rsidRDefault="009B4013" w:rsidP="009B4013">
      <w:pPr>
        <w:spacing w:after="0" w:line="240" w:lineRule="auto"/>
        <w:ind w:firstLine="708"/>
        <w:contextualSpacing/>
        <w:jc w:val="both"/>
        <w:rPr>
          <w:rFonts w:ascii="Times New Roman" w:eastAsia="Calibri" w:hAnsi="Times New Roman" w:cs="Times New Roman"/>
          <w:sz w:val="24"/>
          <w:szCs w:val="24"/>
        </w:rPr>
      </w:pPr>
      <w:proofErr w:type="gramStart"/>
      <w:r w:rsidRPr="00043BB4">
        <w:rPr>
          <w:rFonts w:ascii="Times New Roman" w:eastAsia="Calibri" w:hAnsi="Times New Roman" w:cs="Times New Roman"/>
          <w:sz w:val="24"/>
          <w:szCs w:val="24"/>
        </w:rPr>
        <w:t>педагог (преподаватель, учитель) (дополнительного образования, психолог, логопед, дефектолог и др.) – 509 вакансий;</w:t>
      </w:r>
      <w:proofErr w:type="gramEnd"/>
    </w:p>
    <w:p w14:paraId="33945763" w14:textId="77777777" w:rsidR="009B4013" w:rsidRPr="00043BB4" w:rsidRDefault="009B4013" w:rsidP="009B4013">
      <w:pPr>
        <w:spacing w:after="0" w:line="240" w:lineRule="auto"/>
        <w:ind w:firstLine="708"/>
        <w:contextualSpacing/>
        <w:jc w:val="both"/>
        <w:rPr>
          <w:rFonts w:ascii="Times New Roman" w:eastAsia="Times New Roman" w:hAnsi="Times New Roman" w:cs="Times New Roman"/>
          <w:bCs/>
          <w:sz w:val="24"/>
          <w:szCs w:val="24"/>
          <w:lang w:eastAsia="ru-RU"/>
        </w:rPr>
      </w:pPr>
      <w:proofErr w:type="gramStart"/>
      <w:r w:rsidRPr="00043BB4">
        <w:rPr>
          <w:rFonts w:ascii="Times New Roman" w:eastAsia="Times New Roman" w:hAnsi="Times New Roman" w:cs="Times New Roman"/>
          <w:bCs/>
          <w:sz w:val="24"/>
          <w:szCs w:val="24"/>
          <w:lang w:eastAsia="ru-RU"/>
        </w:rPr>
        <w:t xml:space="preserve">врач (терапевт (педиатр) участковый, анестезиолог-реаниматолог, невролог, скорой медицинской помощи и др.) – 474 вакансии; </w:t>
      </w:r>
      <w:proofErr w:type="gramEnd"/>
    </w:p>
    <w:p w14:paraId="5CE9318D" w14:textId="77777777" w:rsidR="009B4013" w:rsidRDefault="009B4013" w:rsidP="009B4013">
      <w:pPr>
        <w:keepNext/>
        <w:spacing w:after="0" w:line="240" w:lineRule="auto"/>
        <w:ind w:firstLine="709"/>
        <w:outlineLvl w:val="0"/>
        <w:rPr>
          <w:rFonts w:ascii="Times New Roman" w:eastAsia="Times New Roman" w:hAnsi="Times New Roman" w:cs="Times New Roman"/>
          <w:bCs/>
          <w:sz w:val="24"/>
          <w:szCs w:val="24"/>
          <w:lang w:eastAsia="ru-RU"/>
        </w:rPr>
      </w:pPr>
      <w:r w:rsidRPr="00043BB4">
        <w:rPr>
          <w:rFonts w:ascii="Times New Roman" w:eastAsia="Times New Roman" w:hAnsi="Times New Roman" w:cs="Times New Roman"/>
          <w:bCs/>
          <w:sz w:val="24"/>
          <w:szCs w:val="24"/>
          <w:lang w:eastAsia="ru-RU"/>
        </w:rPr>
        <w:t>медицинская сестра – 374 вакансии.</w:t>
      </w:r>
    </w:p>
    <w:p w14:paraId="2551C2A5" w14:textId="77777777" w:rsidR="00234919" w:rsidRDefault="00234919" w:rsidP="00C03531">
      <w:pPr>
        <w:keepNext/>
        <w:spacing w:after="0" w:line="240" w:lineRule="auto"/>
        <w:jc w:val="center"/>
        <w:outlineLvl w:val="0"/>
        <w:rPr>
          <w:rFonts w:ascii="Times New Roman" w:eastAsia="Times New Roman" w:hAnsi="Times New Roman" w:cs="Times New Roman"/>
          <w:b/>
          <w:color w:val="002060"/>
          <w:sz w:val="10"/>
          <w:szCs w:val="10"/>
          <w:lang w:eastAsia="ru-RU"/>
        </w:rPr>
      </w:pPr>
    </w:p>
    <w:p w14:paraId="0AEA3102" w14:textId="77777777" w:rsidR="00707BE6" w:rsidRPr="00E70148" w:rsidRDefault="00707BE6" w:rsidP="00C03531">
      <w:pPr>
        <w:keepNext/>
        <w:spacing w:after="0" w:line="240" w:lineRule="auto"/>
        <w:jc w:val="center"/>
        <w:outlineLvl w:val="0"/>
        <w:rPr>
          <w:rFonts w:ascii="Times New Roman" w:eastAsia="Times New Roman" w:hAnsi="Times New Roman" w:cs="Times New Roman"/>
          <w:b/>
          <w:color w:val="002060"/>
          <w:sz w:val="10"/>
          <w:szCs w:val="10"/>
          <w:lang w:eastAsia="ru-RU"/>
        </w:rPr>
      </w:pPr>
    </w:p>
    <w:p w14:paraId="6E9956AB" w14:textId="02948C9A" w:rsidR="00C03531" w:rsidRDefault="00E70148" w:rsidP="00E70148">
      <w:pPr>
        <w:keepNext/>
        <w:spacing w:after="0" w:line="240" w:lineRule="auto"/>
        <w:jc w:val="center"/>
        <w:outlineLvl w:val="0"/>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Трудоустройство граждан</w:t>
      </w:r>
    </w:p>
    <w:p w14:paraId="5B36160D" w14:textId="77777777" w:rsidR="00E70148" w:rsidRPr="00043BB4" w:rsidRDefault="00E70148" w:rsidP="00E70148">
      <w:pPr>
        <w:keepNext/>
        <w:spacing w:after="0" w:line="240" w:lineRule="auto"/>
        <w:jc w:val="center"/>
        <w:outlineLvl w:val="0"/>
        <w:rPr>
          <w:rFonts w:ascii="Times New Roman" w:eastAsia="Times New Roman" w:hAnsi="Times New Roman" w:cs="Times New Roman"/>
          <w:b/>
          <w:sz w:val="10"/>
          <w:szCs w:val="10"/>
          <w:lang w:eastAsia="ru-RU"/>
        </w:rPr>
      </w:pPr>
    </w:p>
    <w:p w14:paraId="0B9ED051" w14:textId="5EDD11AA"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При содействии службы занятости в 1 </w:t>
      </w:r>
      <w:r w:rsidR="00DE6DD7" w:rsidRPr="00043BB4">
        <w:rPr>
          <w:rFonts w:ascii="Times New Roman" w:eastAsia="Times New Roman" w:hAnsi="Times New Roman" w:cs="Times New Roman"/>
          <w:sz w:val="24"/>
          <w:szCs w:val="24"/>
          <w:lang w:eastAsia="ru-RU"/>
        </w:rPr>
        <w:t>полугодии</w:t>
      </w:r>
      <w:r w:rsidRPr="00043BB4">
        <w:rPr>
          <w:rFonts w:ascii="Times New Roman" w:eastAsia="Times New Roman" w:hAnsi="Times New Roman" w:cs="Times New Roman"/>
          <w:sz w:val="24"/>
          <w:szCs w:val="24"/>
          <w:lang w:eastAsia="ru-RU"/>
        </w:rPr>
        <w:t xml:space="preserve"> 202</w:t>
      </w:r>
      <w:r w:rsidR="00E70148" w:rsidRPr="00043BB4">
        <w:rPr>
          <w:rFonts w:ascii="Times New Roman" w:eastAsia="Times New Roman" w:hAnsi="Times New Roman" w:cs="Times New Roman"/>
          <w:sz w:val="24"/>
          <w:szCs w:val="24"/>
          <w:lang w:eastAsia="ru-RU"/>
        </w:rPr>
        <w:t>2</w:t>
      </w:r>
      <w:r w:rsidRPr="00043BB4">
        <w:rPr>
          <w:rFonts w:ascii="Times New Roman" w:eastAsia="Times New Roman" w:hAnsi="Times New Roman" w:cs="Times New Roman"/>
          <w:sz w:val="24"/>
          <w:szCs w:val="24"/>
          <w:lang w:eastAsia="ru-RU"/>
        </w:rPr>
        <w:t xml:space="preserve"> года:</w:t>
      </w:r>
    </w:p>
    <w:p w14:paraId="66AA6002" w14:textId="0A729B2B"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 трудоустроено на все виды работ </w:t>
      </w:r>
      <w:r w:rsidR="00A31D89" w:rsidRPr="00043BB4">
        <w:rPr>
          <w:rFonts w:ascii="Times New Roman" w:eastAsia="Times New Roman" w:hAnsi="Times New Roman" w:cs="Times New Roman"/>
          <w:sz w:val="24"/>
          <w:szCs w:val="24"/>
          <w:lang w:eastAsia="ru-RU"/>
        </w:rPr>
        <w:t>7672</w:t>
      </w:r>
      <w:r w:rsidRPr="00043BB4">
        <w:rPr>
          <w:rFonts w:ascii="Times New Roman" w:eastAsia="Times New Roman" w:hAnsi="Times New Roman" w:cs="Times New Roman"/>
          <w:sz w:val="24"/>
          <w:szCs w:val="24"/>
          <w:lang w:eastAsia="ru-RU"/>
        </w:rPr>
        <w:t xml:space="preserve"> человек</w:t>
      </w:r>
      <w:r w:rsidR="00A31D89" w:rsidRPr="00043BB4">
        <w:rPr>
          <w:rFonts w:ascii="Times New Roman" w:eastAsia="Times New Roman" w:hAnsi="Times New Roman" w:cs="Times New Roman"/>
          <w:sz w:val="24"/>
          <w:szCs w:val="24"/>
          <w:lang w:eastAsia="ru-RU"/>
        </w:rPr>
        <w:t>а</w:t>
      </w:r>
      <w:r w:rsidRPr="00043BB4">
        <w:rPr>
          <w:rFonts w:ascii="Times New Roman" w:eastAsia="Times New Roman" w:hAnsi="Times New Roman" w:cs="Times New Roman"/>
          <w:sz w:val="24"/>
          <w:szCs w:val="24"/>
          <w:lang w:eastAsia="ru-RU"/>
        </w:rPr>
        <w:t>;</w:t>
      </w:r>
    </w:p>
    <w:p w14:paraId="3132097D" w14:textId="3DCBF250"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 xml:space="preserve">- эффективность трудоустройства граждан (отношение трудоустроенных граждан                     к ищущим работу </w:t>
      </w:r>
      <w:proofErr w:type="gramStart"/>
      <w:r w:rsidRPr="00043BB4">
        <w:rPr>
          <w:rFonts w:ascii="Times New Roman" w:eastAsia="Times New Roman" w:hAnsi="Times New Roman" w:cs="Times New Roman"/>
          <w:sz w:val="24"/>
          <w:szCs w:val="24"/>
          <w:lang w:eastAsia="ru-RU"/>
        </w:rPr>
        <w:t>гражданам</w:t>
      </w:r>
      <w:proofErr w:type="gramEnd"/>
      <w:r w:rsidRPr="00043BB4">
        <w:rPr>
          <w:rFonts w:ascii="Times New Roman" w:eastAsia="Times New Roman" w:hAnsi="Times New Roman" w:cs="Times New Roman"/>
          <w:sz w:val="24"/>
          <w:szCs w:val="24"/>
          <w:lang w:eastAsia="ru-RU"/>
        </w:rPr>
        <w:t xml:space="preserve"> обратившимся в службу занятости населения) – </w:t>
      </w:r>
      <w:r w:rsidR="00A31D89" w:rsidRPr="00043BB4">
        <w:rPr>
          <w:rFonts w:ascii="Times New Roman" w:eastAsia="Times New Roman" w:hAnsi="Times New Roman" w:cs="Times New Roman"/>
          <w:sz w:val="24"/>
          <w:szCs w:val="24"/>
          <w:lang w:eastAsia="ru-RU"/>
        </w:rPr>
        <w:t>45,6</w:t>
      </w:r>
      <w:r w:rsidRPr="00043BB4">
        <w:rPr>
          <w:rFonts w:ascii="Times New Roman" w:eastAsia="Times New Roman" w:hAnsi="Times New Roman" w:cs="Times New Roman"/>
          <w:sz w:val="24"/>
          <w:szCs w:val="24"/>
          <w:lang w:eastAsia="ru-RU"/>
        </w:rPr>
        <w:t>%.</w:t>
      </w:r>
    </w:p>
    <w:p w14:paraId="1DF0420F" w14:textId="77777777" w:rsidR="00231DBC" w:rsidRPr="00043BB4" w:rsidRDefault="005F6FD4" w:rsidP="005F6FD4">
      <w:pPr>
        <w:spacing w:after="0" w:line="240" w:lineRule="auto"/>
        <w:ind w:firstLine="708"/>
        <w:jc w:val="both"/>
        <w:rPr>
          <w:rFonts w:ascii="Times New Roman" w:eastAsia="Calibri" w:hAnsi="Times New Roman" w:cs="Times New Roman"/>
          <w:sz w:val="24"/>
          <w:szCs w:val="24"/>
        </w:rPr>
      </w:pPr>
      <w:r w:rsidRPr="00043BB4">
        <w:rPr>
          <w:rFonts w:ascii="Times New Roman" w:eastAsia="Times New Roman" w:hAnsi="Times New Roman" w:cs="Times New Roman"/>
          <w:sz w:val="24"/>
          <w:szCs w:val="24"/>
          <w:lang w:eastAsia="ru-RU"/>
        </w:rPr>
        <w:t xml:space="preserve">В </w:t>
      </w:r>
      <w:r w:rsidR="006828D5" w:rsidRPr="00043BB4">
        <w:rPr>
          <w:rFonts w:ascii="Times New Roman" w:eastAsia="Times New Roman" w:hAnsi="Times New Roman" w:cs="Times New Roman"/>
          <w:sz w:val="24"/>
          <w:szCs w:val="24"/>
          <w:lang w:eastAsia="ru-RU"/>
        </w:rPr>
        <w:t>1</w:t>
      </w:r>
      <w:r w:rsidR="00231DBC" w:rsidRPr="00043BB4">
        <w:rPr>
          <w:rFonts w:ascii="Times New Roman" w:eastAsia="Times New Roman" w:hAnsi="Times New Roman" w:cs="Times New Roman"/>
          <w:sz w:val="24"/>
          <w:szCs w:val="24"/>
          <w:lang w:eastAsia="ru-RU"/>
        </w:rPr>
        <w:t>4</w:t>
      </w:r>
      <w:r w:rsidRPr="00043BB4">
        <w:rPr>
          <w:rFonts w:ascii="Times New Roman" w:eastAsia="Times New Roman" w:hAnsi="Times New Roman" w:cs="Times New Roman"/>
          <w:sz w:val="24"/>
          <w:szCs w:val="24"/>
          <w:lang w:eastAsia="ru-RU"/>
        </w:rPr>
        <w:t xml:space="preserve"> филиалах</w:t>
      </w:r>
      <w:r w:rsidRPr="00043BB4">
        <w:rPr>
          <w:rFonts w:ascii="Times New Roman" w:eastAsia="Calibri" w:hAnsi="Times New Roman" w:cs="Times New Roman"/>
          <w:sz w:val="24"/>
          <w:szCs w:val="24"/>
        </w:rPr>
        <w:t xml:space="preserve"> ГКУ ЦЗН ЛО этот показатель выше </w:t>
      </w:r>
      <w:proofErr w:type="spellStart"/>
      <w:r w:rsidRPr="00043BB4">
        <w:rPr>
          <w:rFonts w:ascii="Times New Roman" w:eastAsia="Calibri" w:hAnsi="Times New Roman" w:cs="Times New Roman"/>
          <w:sz w:val="24"/>
          <w:szCs w:val="24"/>
        </w:rPr>
        <w:t>среднеобластного</w:t>
      </w:r>
      <w:proofErr w:type="spellEnd"/>
      <w:r w:rsidRPr="00043BB4">
        <w:rPr>
          <w:rFonts w:ascii="Times New Roman" w:eastAsia="Calibri" w:hAnsi="Times New Roman" w:cs="Times New Roman"/>
          <w:sz w:val="24"/>
          <w:szCs w:val="24"/>
        </w:rPr>
        <w:t xml:space="preserve"> значения: </w:t>
      </w:r>
    </w:p>
    <w:p w14:paraId="49F33A3B" w14:textId="433D2121" w:rsidR="00231DBC" w:rsidRPr="00043BB4" w:rsidRDefault="00231DBC" w:rsidP="005F6FD4">
      <w:pPr>
        <w:spacing w:after="0" w:line="240" w:lineRule="auto"/>
        <w:ind w:firstLine="708"/>
        <w:jc w:val="both"/>
        <w:rPr>
          <w:rFonts w:ascii="Times New Roman" w:eastAsia="Calibri" w:hAnsi="Times New Roman" w:cs="Times New Roman"/>
          <w:sz w:val="24"/>
          <w:szCs w:val="24"/>
        </w:rPr>
      </w:pPr>
      <w:r w:rsidRPr="00043BB4">
        <w:rPr>
          <w:rFonts w:ascii="Times New Roman" w:eastAsia="Calibri" w:hAnsi="Times New Roman" w:cs="Times New Roman"/>
          <w:sz w:val="24"/>
          <w:szCs w:val="24"/>
        </w:rPr>
        <w:t xml:space="preserve">Бокситогорском (66,9%), </w:t>
      </w:r>
      <w:proofErr w:type="spellStart"/>
      <w:r w:rsidRPr="00043BB4">
        <w:rPr>
          <w:rFonts w:ascii="Times New Roman" w:eastAsia="Calibri" w:hAnsi="Times New Roman" w:cs="Times New Roman"/>
          <w:sz w:val="24"/>
          <w:szCs w:val="24"/>
        </w:rPr>
        <w:t>Подпорожском</w:t>
      </w:r>
      <w:proofErr w:type="spellEnd"/>
      <w:r w:rsidRPr="00043BB4">
        <w:rPr>
          <w:rFonts w:ascii="Times New Roman" w:eastAsia="Calibri" w:hAnsi="Times New Roman" w:cs="Times New Roman"/>
          <w:sz w:val="24"/>
          <w:szCs w:val="24"/>
        </w:rPr>
        <w:t xml:space="preserve"> (64,7%), </w:t>
      </w:r>
      <w:proofErr w:type="spellStart"/>
      <w:proofErr w:type="gramStart"/>
      <w:r w:rsidRPr="00043BB4">
        <w:rPr>
          <w:rFonts w:ascii="Times New Roman" w:eastAsia="Calibri" w:hAnsi="Times New Roman" w:cs="Times New Roman"/>
          <w:sz w:val="24"/>
          <w:szCs w:val="24"/>
        </w:rPr>
        <w:t>Волховском</w:t>
      </w:r>
      <w:proofErr w:type="spellEnd"/>
      <w:proofErr w:type="gramEnd"/>
      <w:r w:rsidRPr="00043BB4">
        <w:rPr>
          <w:rFonts w:ascii="Times New Roman" w:eastAsia="Calibri" w:hAnsi="Times New Roman" w:cs="Times New Roman"/>
          <w:sz w:val="24"/>
          <w:szCs w:val="24"/>
        </w:rPr>
        <w:t xml:space="preserve"> (62%), </w:t>
      </w:r>
      <w:proofErr w:type="spellStart"/>
      <w:r w:rsidRPr="00043BB4">
        <w:rPr>
          <w:rFonts w:ascii="Times New Roman" w:eastAsia="Calibri" w:hAnsi="Times New Roman" w:cs="Times New Roman"/>
          <w:sz w:val="24"/>
          <w:szCs w:val="24"/>
        </w:rPr>
        <w:t>Кингисеппском</w:t>
      </w:r>
      <w:proofErr w:type="spellEnd"/>
      <w:r w:rsidRPr="00043BB4">
        <w:rPr>
          <w:rFonts w:ascii="Times New Roman" w:eastAsia="Calibri" w:hAnsi="Times New Roman" w:cs="Times New Roman"/>
          <w:sz w:val="24"/>
          <w:szCs w:val="24"/>
        </w:rPr>
        <w:t xml:space="preserve"> (58,6%), Выборгском (58%), </w:t>
      </w:r>
      <w:proofErr w:type="spellStart"/>
      <w:r w:rsidRPr="00043BB4">
        <w:rPr>
          <w:rFonts w:ascii="Times New Roman" w:eastAsia="Calibri" w:hAnsi="Times New Roman" w:cs="Times New Roman"/>
          <w:sz w:val="24"/>
          <w:szCs w:val="24"/>
        </w:rPr>
        <w:t>Киришском</w:t>
      </w:r>
      <w:proofErr w:type="spellEnd"/>
      <w:r w:rsidRPr="00043BB4">
        <w:rPr>
          <w:rFonts w:ascii="Times New Roman" w:eastAsia="Calibri" w:hAnsi="Times New Roman" w:cs="Times New Roman"/>
          <w:sz w:val="24"/>
          <w:szCs w:val="24"/>
        </w:rPr>
        <w:t xml:space="preserve"> (56,6%), Приозерском (55,9%), Сосновоборском (53,1%), Ломоносовском (52%), Гатчинском (49,9%), Тихвинском (49,3%), </w:t>
      </w:r>
      <w:proofErr w:type="spellStart"/>
      <w:r w:rsidRPr="00043BB4">
        <w:rPr>
          <w:rFonts w:ascii="Times New Roman" w:eastAsia="Calibri" w:hAnsi="Times New Roman" w:cs="Times New Roman"/>
          <w:sz w:val="24"/>
          <w:szCs w:val="24"/>
        </w:rPr>
        <w:t>Лодейнопольском</w:t>
      </w:r>
      <w:proofErr w:type="spellEnd"/>
      <w:r w:rsidRPr="00043BB4">
        <w:rPr>
          <w:rFonts w:ascii="Times New Roman" w:eastAsia="Calibri" w:hAnsi="Times New Roman" w:cs="Times New Roman"/>
          <w:sz w:val="24"/>
          <w:szCs w:val="24"/>
        </w:rPr>
        <w:t xml:space="preserve"> (48,2%), </w:t>
      </w:r>
      <w:proofErr w:type="spellStart"/>
      <w:r w:rsidRPr="00043BB4">
        <w:rPr>
          <w:rFonts w:ascii="Times New Roman" w:eastAsia="Calibri" w:hAnsi="Times New Roman" w:cs="Times New Roman"/>
          <w:sz w:val="24"/>
          <w:szCs w:val="24"/>
        </w:rPr>
        <w:t>Волосовском</w:t>
      </w:r>
      <w:proofErr w:type="spellEnd"/>
      <w:r w:rsidRPr="00043BB4">
        <w:rPr>
          <w:rFonts w:ascii="Times New Roman" w:eastAsia="Calibri" w:hAnsi="Times New Roman" w:cs="Times New Roman"/>
          <w:sz w:val="24"/>
          <w:szCs w:val="24"/>
        </w:rPr>
        <w:t xml:space="preserve"> (47,3%), </w:t>
      </w:r>
      <w:proofErr w:type="spellStart"/>
      <w:r w:rsidRPr="00043BB4">
        <w:rPr>
          <w:rFonts w:ascii="Times New Roman" w:eastAsia="Calibri" w:hAnsi="Times New Roman" w:cs="Times New Roman"/>
          <w:sz w:val="24"/>
          <w:szCs w:val="24"/>
        </w:rPr>
        <w:t>Тосненском</w:t>
      </w:r>
      <w:proofErr w:type="spellEnd"/>
      <w:r w:rsidRPr="00043BB4">
        <w:rPr>
          <w:rFonts w:ascii="Times New Roman" w:eastAsia="Calibri" w:hAnsi="Times New Roman" w:cs="Times New Roman"/>
          <w:sz w:val="24"/>
          <w:szCs w:val="24"/>
        </w:rPr>
        <w:t xml:space="preserve"> (46,3%).</w:t>
      </w:r>
    </w:p>
    <w:p w14:paraId="6CDDE374" w14:textId="1CC0D1C4" w:rsidR="00234919" w:rsidRPr="00043BB4"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043BB4">
        <w:rPr>
          <w:rFonts w:ascii="Times New Roman" w:eastAsia="Calibri" w:hAnsi="Times New Roman" w:cs="Times New Roman"/>
          <w:sz w:val="24"/>
          <w:szCs w:val="24"/>
        </w:rPr>
        <w:t xml:space="preserve">Важно, что </w:t>
      </w:r>
      <w:r w:rsidR="006457A4" w:rsidRPr="00043BB4">
        <w:rPr>
          <w:rFonts w:ascii="Times New Roman" w:eastAsia="Calibri" w:hAnsi="Times New Roman" w:cs="Times New Roman"/>
          <w:sz w:val="24"/>
          <w:szCs w:val="24"/>
        </w:rPr>
        <w:t>67,2</w:t>
      </w:r>
      <w:r w:rsidRPr="00043BB4">
        <w:rPr>
          <w:rFonts w:ascii="Times New Roman" w:eastAsia="Calibri" w:hAnsi="Times New Roman" w:cs="Times New Roman"/>
          <w:sz w:val="24"/>
          <w:szCs w:val="24"/>
        </w:rPr>
        <w:t>% граждан, из числа трудоустроенных, работа предоставлена в период                  до признания их безработными.</w:t>
      </w:r>
    </w:p>
    <w:p w14:paraId="176BDC58" w14:textId="77777777" w:rsidR="00234919" w:rsidRPr="00043BB4" w:rsidRDefault="00234919" w:rsidP="00234919">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Среди трудоустроенных граждан:</w:t>
      </w:r>
    </w:p>
    <w:p w14:paraId="1FF0D18B" w14:textId="7A24D925" w:rsidR="00234919" w:rsidRPr="00043BB4" w:rsidRDefault="00213798" w:rsidP="00234919">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4154</w:t>
      </w:r>
      <w:r w:rsidR="006B5444" w:rsidRPr="00043BB4">
        <w:rPr>
          <w:rFonts w:ascii="Times New Roman" w:eastAsia="Times New Roman" w:hAnsi="Times New Roman" w:cs="Times New Roman"/>
          <w:sz w:val="24"/>
          <w:szCs w:val="24"/>
          <w:lang w:eastAsia="ru-RU"/>
        </w:rPr>
        <w:t xml:space="preserve"> женщин</w:t>
      </w:r>
      <w:r w:rsidRPr="00043BB4">
        <w:rPr>
          <w:rFonts w:ascii="Times New Roman" w:eastAsia="Times New Roman" w:hAnsi="Times New Roman" w:cs="Times New Roman"/>
          <w:sz w:val="24"/>
          <w:szCs w:val="24"/>
          <w:lang w:eastAsia="ru-RU"/>
        </w:rPr>
        <w:t>ы</w:t>
      </w:r>
      <w:r w:rsidR="006B5444" w:rsidRPr="00043BB4">
        <w:rPr>
          <w:rFonts w:ascii="Times New Roman" w:eastAsia="Times New Roman" w:hAnsi="Times New Roman" w:cs="Times New Roman"/>
          <w:sz w:val="24"/>
          <w:szCs w:val="24"/>
          <w:lang w:eastAsia="ru-RU"/>
        </w:rPr>
        <w:t xml:space="preserve"> (</w:t>
      </w:r>
      <w:r w:rsidRPr="00043BB4">
        <w:rPr>
          <w:rFonts w:ascii="Times New Roman" w:eastAsia="Times New Roman" w:hAnsi="Times New Roman" w:cs="Times New Roman"/>
          <w:sz w:val="24"/>
          <w:szCs w:val="24"/>
          <w:lang w:eastAsia="ru-RU"/>
        </w:rPr>
        <w:t>54,1</w:t>
      </w:r>
      <w:r w:rsidR="00234919" w:rsidRPr="00043BB4">
        <w:rPr>
          <w:rFonts w:ascii="Times New Roman" w:eastAsia="Times New Roman" w:hAnsi="Times New Roman" w:cs="Times New Roman"/>
          <w:sz w:val="24"/>
          <w:szCs w:val="24"/>
          <w:lang w:eastAsia="ru-RU"/>
        </w:rPr>
        <w:t>%);</w:t>
      </w:r>
    </w:p>
    <w:p w14:paraId="4E93FC80" w14:textId="7100D061" w:rsidR="006B5444" w:rsidRPr="00043BB4" w:rsidRDefault="00213798" w:rsidP="006B5444">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1270</w:t>
      </w:r>
      <w:r w:rsidR="006B5444" w:rsidRPr="00043BB4">
        <w:rPr>
          <w:rFonts w:ascii="Times New Roman" w:eastAsia="Times New Roman" w:hAnsi="Times New Roman" w:cs="Times New Roman"/>
          <w:sz w:val="24"/>
          <w:szCs w:val="24"/>
          <w:lang w:eastAsia="ru-RU"/>
        </w:rPr>
        <w:t xml:space="preserve"> человек, из числа родителей имеющих, несовершеннолетних детей (</w:t>
      </w:r>
      <w:r w:rsidRPr="00043BB4">
        <w:rPr>
          <w:rFonts w:ascii="Times New Roman" w:eastAsia="Times New Roman" w:hAnsi="Times New Roman" w:cs="Times New Roman"/>
          <w:sz w:val="24"/>
          <w:szCs w:val="24"/>
          <w:lang w:eastAsia="ru-RU"/>
        </w:rPr>
        <w:t>16,6</w:t>
      </w:r>
      <w:r w:rsidR="006B5444" w:rsidRPr="00043BB4">
        <w:rPr>
          <w:rFonts w:ascii="Times New Roman" w:eastAsia="Times New Roman" w:hAnsi="Times New Roman" w:cs="Times New Roman"/>
          <w:sz w:val="24"/>
          <w:szCs w:val="24"/>
          <w:lang w:eastAsia="ru-RU"/>
        </w:rPr>
        <w:t>%);</w:t>
      </w:r>
    </w:p>
    <w:p w14:paraId="74A39676" w14:textId="362ED8C7" w:rsidR="00234919" w:rsidRPr="00043BB4" w:rsidRDefault="00213798" w:rsidP="00234919">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4450</w:t>
      </w:r>
      <w:r w:rsidR="00234919" w:rsidRPr="00043BB4">
        <w:rPr>
          <w:rFonts w:ascii="Times New Roman" w:eastAsia="Times New Roman" w:hAnsi="Times New Roman" w:cs="Times New Roman"/>
          <w:sz w:val="24"/>
          <w:szCs w:val="24"/>
          <w:lang w:eastAsia="ru-RU"/>
        </w:rPr>
        <w:t xml:space="preserve"> человек – молодежь в возрасте 14-29 лет (</w:t>
      </w:r>
      <w:r w:rsidRPr="00043BB4">
        <w:rPr>
          <w:rFonts w:ascii="Times New Roman" w:eastAsia="Times New Roman" w:hAnsi="Times New Roman" w:cs="Times New Roman"/>
          <w:sz w:val="24"/>
          <w:szCs w:val="24"/>
          <w:lang w:eastAsia="ru-RU"/>
        </w:rPr>
        <w:t>58</w:t>
      </w:r>
      <w:r w:rsidR="00234919" w:rsidRPr="00043BB4">
        <w:rPr>
          <w:rFonts w:ascii="Times New Roman" w:eastAsia="Times New Roman" w:hAnsi="Times New Roman" w:cs="Times New Roman"/>
          <w:sz w:val="24"/>
          <w:szCs w:val="24"/>
          <w:lang w:eastAsia="ru-RU"/>
        </w:rPr>
        <w:t>%);</w:t>
      </w:r>
    </w:p>
    <w:p w14:paraId="47411E94" w14:textId="1776BCBC" w:rsidR="00234919" w:rsidRPr="00043BB4" w:rsidRDefault="00213798" w:rsidP="00234919">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lastRenderedPageBreak/>
        <w:t>302</w:t>
      </w:r>
      <w:r w:rsidR="00234919" w:rsidRPr="00043BB4">
        <w:rPr>
          <w:rFonts w:ascii="Times New Roman" w:eastAsia="Times New Roman" w:hAnsi="Times New Roman" w:cs="Times New Roman"/>
          <w:sz w:val="24"/>
          <w:szCs w:val="24"/>
          <w:lang w:eastAsia="ru-RU"/>
        </w:rPr>
        <w:t xml:space="preserve"> граждан</w:t>
      </w:r>
      <w:r w:rsidR="00E049FC" w:rsidRPr="00043BB4">
        <w:rPr>
          <w:rFonts w:ascii="Times New Roman" w:eastAsia="Times New Roman" w:hAnsi="Times New Roman" w:cs="Times New Roman"/>
          <w:sz w:val="24"/>
          <w:szCs w:val="24"/>
          <w:lang w:eastAsia="ru-RU"/>
        </w:rPr>
        <w:t>ина</w:t>
      </w:r>
      <w:r w:rsidR="006B5444" w:rsidRPr="00043BB4">
        <w:rPr>
          <w:rFonts w:ascii="Times New Roman" w:eastAsia="Times New Roman" w:hAnsi="Times New Roman" w:cs="Times New Roman"/>
          <w:sz w:val="24"/>
          <w:szCs w:val="24"/>
          <w:lang w:eastAsia="ru-RU"/>
        </w:rPr>
        <w:t xml:space="preserve"> </w:t>
      </w:r>
      <w:proofErr w:type="spellStart"/>
      <w:r w:rsidR="00234919" w:rsidRPr="00043BB4">
        <w:rPr>
          <w:rFonts w:ascii="Times New Roman" w:eastAsia="Times New Roman" w:hAnsi="Times New Roman" w:cs="Times New Roman"/>
          <w:sz w:val="24"/>
          <w:szCs w:val="24"/>
          <w:lang w:eastAsia="ru-RU"/>
        </w:rPr>
        <w:t>предпенсионного</w:t>
      </w:r>
      <w:proofErr w:type="spellEnd"/>
      <w:r w:rsidR="00234919" w:rsidRPr="00043BB4">
        <w:rPr>
          <w:rFonts w:ascii="Times New Roman" w:eastAsia="Times New Roman" w:hAnsi="Times New Roman" w:cs="Times New Roman"/>
          <w:sz w:val="24"/>
          <w:szCs w:val="24"/>
          <w:lang w:eastAsia="ru-RU"/>
        </w:rPr>
        <w:t xml:space="preserve"> возраста (</w:t>
      </w:r>
      <w:r w:rsidRPr="00043BB4">
        <w:rPr>
          <w:rFonts w:ascii="Times New Roman" w:eastAsia="Times New Roman" w:hAnsi="Times New Roman" w:cs="Times New Roman"/>
          <w:sz w:val="24"/>
          <w:szCs w:val="24"/>
          <w:lang w:eastAsia="ru-RU"/>
        </w:rPr>
        <w:t>4</w:t>
      </w:r>
      <w:r w:rsidR="00234919" w:rsidRPr="00043BB4">
        <w:rPr>
          <w:rFonts w:ascii="Times New Roman" w:eastAsia="Times New Roman" w:hAnsi="Times New Roman" w:cs="Times New Roman"/>
          <w:sz w:val="24"/>
          <w:szCs w:val="24"/>
          <w:lang w:eastAsia="ru-RU"/>
        </w:rPr>
        <w:t>%);</w:t>
      </w:r>
    </w:p>
    <w:p w14:paraId="283EF6F9" w14:textId="4561D2E5" w:rsidR="00234919" w:rsidRPr="00043BB4" w:rsidRDefault="00213798" w:rsidP="00234919">
      <w:pPr>
        <w:spacing w:after="0" w:line="240" w:lineRule="auto"/>
        <w:ind w:firstLine="709"/>
        <w:jc w:val="both"/>
        <w:rPr>
          <w:rFonts w:ascii="Times New Roman" w:eastAsia="Times New Roman" w:hAnsi="Times New Roman" w:cs="Times New Roman"/>
          <w:sz w:val="24"/>
          <w:szCs w:val="24"/>
          <w:lang w:eastAsia="ru-RU"/>
        </w:rPr>
      </w:pPr>
      <w:r w:rsidRPr="00043BB4">
        <w:rPr>
          <w:rFonts w:ascii="Times New Roman" w:eastAsia="Times New Roman" w:hAnsi="Times New Roman" w:cs="Times New Roman"/>
          <w:sz w:val="24"/>
          <w:szCs w:val="24"/>
          <w:lang w:eastAsia="ru-RU"/>
        </w:rPr>
        <w:t>194</w:t>
      </w:r>
      <w:r w:rsidR="00234919" w:rsidRPr="00043BB4">
        <w:rPr>
          <w:rFonts w:ascii="Times New Roman" w:eastAsia="Times New Roman" w:hAnsi="Times New Roman" w:cs="Times New Roman"/>
          <w:sz w:val="24"/>
          <w:szCs w:val="24"/>
          <w:lang w:eastAsia="ru-RU"/>
        </w:rPr>
        <w:t xml:space="preserve"> инвалид</w:t>
      </w:r>
      <w:r w:rsidR="00E049FC" w:rsidRPr="00043BB4">
        <w:rPr>
          <w:rFonts w:ascii="Times New Roman" w:eastAsia="Times New Roman" w:hAnsi="Times New Roman" w:cs="Times New Roman"/>
          <w:sz w:val="24"/>
          <w:szCs w:val="24"/>
          <w:lang w:eastAsia="ru-RU"/>
        </w:rPr>
        <w:t>а</w:t>
      </w:r>
      <w:r w:rsidR="00234919" w:rsidRPr="00043BB4">
        <w:rPr>
          <w:rFonts w:ascii="Times New Roman" w:eastAsia="Times New Roman" w:hAnsi="Times New Roman" w:cs="Times New Roman"/>
          <w:sz w:val="24"/>
          <w:szCs w:val="24"/>
          <w:lang w:eastAsia="ru-RU"/>
        </w:rPr>
        <w:t xml:space="preserve"> (</w:t>
      </w:r>
      <w:r w:rsidR="00E049FC" w:rsidRPr="00043BB4">
        <w:rPr>
          <w:rFonts w:ascii="Times New Roman" w:eastAsia="Times New Roman" w:hAnsi="Times New Roman" w:cs="Times New Roman"/>
          <w:sz w:val="24"/>
          <w:szCs w:val="24"/>
          <w:lang w:eastAsia="ru-RU"/>
        </w:rPr>
        <w:t>2,5</w:t>
      </w:r>
      <w:r w:rsidR="00234919" w:rsidRPr="00043BB4">
        <w:rPr>
          <w:rFonts w:ascii="Times New Roman" w:eastAsia="Times New Roman" w:hAnsi="Times New Roman" w:cs="Times New Roman"/>
          <w:sz w:val="24"/>
          <w:szCs w:val="24"/>
          <w:lang w:eastAsia="ru-RU"/>
        </w:rPr>
        <w:t>%).</w:t>
      </w:r>
    </w:p>
    <w:p w14:paraId="129574D1" w14:textId="77777777" w:rsidR="00234919" w:rsidRPr="000F63B1" w:rsidRDefault="00234919" w:rsidP="00234919">
      <w:pPr>
        <w:spacing w:after="0" w:line="240" w:lineRule="auto"/>
        <w:ind w:firstLine="709"/>
        <w:jc w:val="both"/>
        <w:rPr>
          <w:rFonts w:ascii="Times New Roman" w:eastAsia="Times New Roman" w:hAnsi="Times New Roman" w:cs="Times New Roman"/>
          <w:color w:val="0070C0"/>
          <w:sz w:val="24"/>
          <w:szCs w:val="24"/>
          <w:lang w:eastAsia="ru-RU"/>
        </w:rPr>
      </w:pPr>
    </w:p>
    <w:p w14:paraId="0AAF3EE9"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Временное трудоустройство различных категорий населения</w:t>
      </w:r>
    </w:p>
    <w:p w14:paraId="000D20FA"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A646CD0" w14:textId="611488B1" w:rsidR="003F32EB" w:rsidRPr="00D706E6" w:rsidRDefault="003F32EB" w:rsidP="00D706E6">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 Безработные граждане, испытывающие трудности в поиске работы</w:t>
      </w:r>
    </w:p>
    <w:p w14:paraId="49AF0D58" w14:textId="5150235E" w:rsidR="003F32EB" w:rsidRPr="00707BE6" w:rsidRDefault="003F32EB" w:rsidP="005305E5">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 xml:space="preserve">На </w:t>
      </w:r>
      <w:r w:rsidR="000865BE" w:rsidRPr="00707BE6">
        <w:rPr>
          <w:rFonts w:ascii="Times New Roman" w:eastAsia="Times New Roman" w:hAnsi="Times New Roman" w:cs="Times New Roman"/>
          <w:sz w:val="24"/>
          <w:szCs w:val="24"/>
          <w:lang w:eastAsia="ru-RU"/>
        </w:rPr>
        <w:t xml:space="preserve">временные работы трудоустроено </w:t>
      </w:r>
      <w:r w:rsidR="00BF3500" w:rsidRPr="00707BE6">
        <w:rPr>
          <w:rFonts w:ascii="Times New Roman" w:eastAsia="Times New Roman" w:hAnsi="Times New Roman" w:cs="Times New Roman"/>
          <w:sz w:val="24"/>
          <w:szCs w:val="24"/>
          <w:lang w:eastAsia="ru-RU"/>
        </w:rPr>
        <w:t>54</w:t>
      </w:r>
      <w:r w:rsidRPr="00707BE6">
        <w:rPr>
          <w:rFonts w:ascii="Times New Roman" w:eastAsia="Times New Roman" w:hAnsi="Times New Roman" w:cs="Times New Roman"/>
          <w:sz w:val="24"/>
          <w:szCs w:val="24"/>
          <w:lang w:eastAsia="ru-RU"/>
        </w:rPr>
        <w:t xml:space="preserve"> безработных граждан</w:t>
      </w:r>
      <w:r w:rsidR="00BF3500" w:rsidRPr="00707BE6">
        <w:rPr>
          <w:rFonts w:ascii="Times New Roman" w:eastAsia="Times New Roman" w:hAnsi="Times New Roman" w:cs="Times New Roman"/>
          <w:sz w:val="24"/>
          <w:szCs w:val="24"/>
          <w:lang w:eastAsia="ru-RU"/>
        </w:rPr>
        <w:t>ина</w:t>
      </w:r>
      <w:r w:rsidRPr="00707BE6">
        <w:rPr>
          <w:rFonts w:ascii="Times New Roman" w:eastAsia="Times New Roman" w:hAnsi="Times New Roman" w:cs="Times New Roman"/>
          <w:sz w:val="24"/>
          <w:szCs w:val="24"/>
          <w:lang w:eastAsia="ru-RU"/>
        </w:rPr>
        <w:t xml:space="preserve">, испытывающих трудности в поиске работы, из них: </w:t>
      </w:r>
      <w:r w:rsidR="00BF3500" w:rsidRPr="00707BE6">
        <w:rPr>
          <w:rFonts w:ascii="Times New Roman" w:eastAsia="Times New Roman" w:hAnsi="Times New Roman" w:cs="Times New Roman"/>
          <w:sz w:val="24"/>
          <w:szCs w:val="24"/>
          <w:lang w:eastAsia="ru-RU"/>
        </w:rPr>
        <w:t>2</w:t>
      </w:r>
      <w:r w:rsidR="005305E5" w:rsidRPr="00707BE6">
        <w:rPr>
          <w:rFonts w:ascii="Times New Roman" w:eastAsia="Times New Roman" w:hAnsi="Times New Roman" w:cs="Times New Roman"/>
          <w:sz w:val="24"/>
          <w:szCs w:val="24"/>
          <w:lang w:eastAsia="ru-RU"/>
        </w:rPr>
        <w:t>7</w:t>
      </w:r>
      <w:r w:rsidRPr="00707BE6">
        <w:rPr>
          <w:rFonts w:ascii="Times New Roman" w:eastAsia="Times New Roman" w:hAnsi="Times New Roman" w:cs="Times New Roman"/>
          <w:sz w:val="24"/>
          <w:szCs w:val="24"/>
          <w:lang w:eastAsia="ru-RU"/>
        </w:rPr>
        <w:t xml:space="preserve"> – инвалид</w:t>
      </w:r>
      <w:r w:rsidR="00BF3500" w:rsidRPr="00707BE6">
        <w:rPr>
          <w:rFonts w:ascii="Times New Roman" w:eastAsia="Times New Roman" w:hAnsi="Times New Roman" w:cs="Times New Roman"/>
          <w:sz w:val="24"/>
          <w:szCs w:val="24"/>
          <w:lang w:eastAsia="ru-RU"/>
        </w:rPr>
        <w:t>ы</w:t>
      </w:r>
      <w:r w:rsidRPr="00707BE6">
        <w:rPr>
          <w:rFonts w:ascii="Times New Roman" w:eastAsia="Times New Roman" w:hAnsi="Times New Roman" w:cs="Times New Roman"/>
          <w:sz w:val="24"/>
          <w:szCs w:val="24"/>
          <w:lang w:eastAsia="ru-RU"/>
        </w:rPr>
        <w:t xml:space="preserve">; </w:t>
      </w:r>
      <w:r w:rsidR="00BF3500" w:rsidRPr="00707BE6">
        <w:rPr>
          <w:rFonts w:ascii="Times New Roman" w:eastAsia="Times New Roman" w:hAnsi="Times New Roman" w:cs="Times New Roman"/>
          <w:sz w:val="24"/>
          <w:szCs w:val="24"/>
          <w:lang w:eastAsia="ru-RU"/>
        </w:rPr>
        <w:t>3</w:t>
      </w:r>
      <w:r w:rsidR="000865BE" w:rsidRPr="00707BE6">
        <w:rPr>
          <w:rFonts w:ascii="Times New Roman" w:eastAsia="Times New Roman" w:hAnsi="Times New Roman" w:cs="Times New Roman"/>
          <w:sz w:val="24"/>
          <w:szCs w:val="24"/>
          <w:lang w:eastAsia="ru-RU"/>
        </w:rPr>
        <w:t xml:space="preserve"> - граждан</w:t>
      </w:r>
      <w:r w:rsidR="00BF3500" w:rsidRPr="00707BE6">
        <w:rPr>
          <w:rFonts w:ascii="Times New Roman" w:eastAsia="Times New Roman" w:hAnsi="Times New Roman" w:cs="Times New Roman"/>
          <w:sz w:val="24"/>
          <w:szCs w:val="24"/>
          <w:lang w:eastAsia="ru-RU"/>
        </w:rPr>
        <w:t>ина</w:t>
      </w:r>
      <w:r w:rsidR="000865BE" w:rsidRPr="00707BE6">
        <w:rPr>
          <w:rFonts w:ascii="Times New Roman" w:eastAsia="Times New Roman" w:hAnsi="Times New Roman" w:cs="Times New Roman"/>
          <w:sz w:val="24"/>
          <w:szCs w:val="24"/>
          <w:lang w:eastAsia="ru-RU"/>
        </w:rPr>
        <w:t>, освобожд</w:t>
      </w:r>
      <w:r w:rsidR="00CA3511" w:rsidRPr="00707BE6">
        <w:rPr>
          <w:rFonts w:ascii="Times New Roman" w:eastAsia="Times New Roman" w:hAnsi="Times New Roman" w:cs="Times New Roman"/>
          <w:sz w:val="24"/>
          <w:szCs w:val="24"/>
          <w:lang w:eastAsia="ru-RU"/>
        </w:rPr>
        <w:t>ё</w:t>
      </w:r>
      <w:r w:rsidR="000865BE" w:rsidRPr="00707BE6">
        <w:rPr>
          <w:rFonts w:ascii="Times New Roman" w:eastAsia="Times New Roman" w:hAnsi="Times New Roman" w:cs="Times New Roman"/>
          <w:sz w:val="24"/>
          <w:szCs w:val="24"/>
          <w:lang w:eastAsia="ru-RU"/>
        </w:rPr>
        <w:t>нны</w:t>
      </w:r>
      <w:r w:rsidR="00BF3500" w:rsidRPr="00707BE6">
        <w:rPr>
          <w:rFonts w:ascii="Times New Roman" w:eastAsia="Times New Roman" w:hAnsi="Times New Roman" w:cs="Times New Roman"/>
          <w:sz w:val="24"/>
          <w:szCs w:val="24"/>
          <w:lang w:eastAsia="ru-RU"/>
        </w:rPr>
        <w:t>х</w:t>
      </w:r>
      <w:r w:rsidR="000865BE" w:rsidRPr="00707BE6">
        <w:rPr>
          <w:rFonts w:ascii="Times New Roman" w:eastAsia="Times New Roman" w:hAnsi="Times New Roman" w:cs="Times New Roman"/>
          <w:sz w:val="24"/>
          <w:szCs w:val="24"/>
          <w:lang w:eastAsia="ru-RU"/>
        </w:rPr>
        <w:t xml:space="preserve"> </w:t>
      </w:r>
      <w:r w:rsidR="00707BE6">
        <w:rPr>
          <w:rFonts w:ascii="Times New Roman" w:eastAsia="Times New Roman" w:hAnsi="Times New Roman" w:cs="Times New Roman"/>
          <w:sz w:val="24"/>
          <w:szCs w:val="24"/>
          <w:lang w:eastAsia="ru-RU"/>
        </w:rPr>
        <w:t xml:space="preserve">                                  </w:t>
      </w:r>
      <w:r w:rsidR="000865BE" w:rsidRPr="00707BE6">
        <w:rPr>
          <w:rFonts w:ascii="Times New Roman" w:eastAsia="Times New Roman" w:hAnsi="Times New Roman" w:cs="Times New Roman"/>
          <w:sz w:val="24"/>
          <w:szCs w:val="24"/>
          <w:lang w:eastAsia="ru-RU"/>
        </w:rPr>
        <w:t xml:space="preserve">из учреждений, исполняющих наказание в виде лишения свободы; </w:t>
      </w:r>
      <w:r w:rsidR="00BF3500" w:rsidRPr="00707BE6">
        <w:rPr>
          <w:rFonts w:ascii="Times New Roman" w:eastAsia="Times New Roman" w:hAnsi="Times New Roman" w:cs="Times New Roman"/>
          <w:sz w:val="24"/>
          <w:szCs w:val="24"/>
          <w:lang w:eastAsia="ru-RU"/>
        </w:rPr>
        <w:t>17</w:t>
      </w:r>
      <w:r w:rsidRPr="00707BE6">
        <w:rPr>
          <w:rFonts w:ascii="Times New Roman" w:eastAsia="Times New Roman" w:hAnsi="Times New Roman" w:cs="Times New Roman"/>
          <w:sz w:val="24"/>
          <w:szCs w:val="24"/>
          <w:lang w:eastAsia="ru-RU"/>
        </w:rPr>
        <w:t xml:space="preserve"> – граждан </w:t>
      </w:r>
      <w:proofErr w:type="spellStart"/>
      <w:r w:rsidRPr="00707BE6">
        <w:rPr>
          <w:rFonts w:ascii="Times New Roman" w:eastAsia="Times New Roman" w:hAnsi="Times New Roman" w:cs="Times New Roman"/>
          <w:sz w:val="24"/>
          <w:szCs w:val="24"/>
          <w:lang w:eastAsia="ru-RU"/>
        </w:rPr>
        <w:t>предпенсионного</w:t>
      </w:r>
      <w:proofErr w:type="spellEnd"/>
      <w:r w:rsidRPr="00707BE6">
        <w:rPr>
          <w:rFonts w:ascii="Times New Roman" w:eastAsia="Times New Roman" w:hAnsi="Times New Roman" w:cs="Times New Roman"/>
          <w:sz w:val="24"/>
          <w:szCs w:val="24"/>
          <w:lang w:eastAsia="ru-RU"/>
        </w:rPr>
        <w:t xml:space="preserve"> возраста; </w:t>
      </w:r>
      <w:r w:rsidR="005305E5" w:rsidRPr="00707BE6">
        <w:rPr>
          <w:rFonts w:ascii="Times New Roman" w:eastAsia="Times New Roman" w:hAnsi="Times New Roman" w:cs="Times New Roman"/>
          <w:sz w:val="24"/>
          <w:szCs w:val="24"/>
          <w:lang w:eastAsia="ru-RU"/>
        </w:rPr>
        <w:t>1</w:t>
      </w:r>
      <w:r w:rsidR="00BF3500" w:rsidRPr="00707BE6">
        <w:rPr>
          <w:rFonts w:ascii="Times New Roman" w:eastAsia="Times New Roman" w:hAnsi="Times New Roman" w:cs="Times New Roman"/>
          <w:sz w:val="24"/>
          <w:szCs w:val="24"/>
          <w:lang w:eastAsia="ru-RU"/>
        </w:rPr>
        <w:t>4</w:t>
      </w:r>
      <w:r w:rsidRPr="00707BE6">
        <w:rPr>
          <w:rFonts w:ascii="Times New Roman" w:eastAsia="Times New Roman" w:hAnsi="Times New Roman" w:cs="Times New Roman"/>
          <w:sz w:val="24"/>
          <w:szCs w:val="24"/>
          <w:lang w:eastAsia="ru-RU"/>
        </w:rPr>
        <w:t xml:space="preserve"> – родител</w:t>
      </w:r>
      <w:r w:rsidR="000865BE" w:rsidRPr="00707BE6">
        <w:rPr>
          <w:rFonts w:ascii="Times New Roman" w:eastAsia="Times New Roman" w:hAnsi="Times New Roman" w:cs="Times New Roman"/>
          <w:sz w:val="24"/>
          <w:szCs w:val="24"/>
          <w:lang w:eastAsia="ru-RU"/>
        </w:rPr>
        <w:t>ей</w:t>
      </w:r>
      <w:r w:rsidRPr="00707BE6">
        <w:rPr>
          <w:rFonts w:ascii="Times New Roman" w:eastAsia="Times New Roman" w:hAnsi="Times New Roman" w:cs="Times New Roman"/>
          <w:sz w:val="24"/>
          <w:szCs w:val="24"/>
          <w:lang w:eastAsia="ru-RU"/>
        </w:rPr>
        <w:t>, имеющих несовершеннолетних детей</w:t>
      </w:r>
      <w:r w:rsidR="005305E5" w:rsidRPr="00707BE6">
        <w:rPr>
          <w:rFonts w:ascii="Times New Roman" w:eastAsia="Times New Roman" w:hAnsi="Times New Roman" w:cs="Times New Roman"/>
          <w:sz w:val="24"/>
          <w:szCs w:val="24"/>
          <w:lang w:eastAsia="ru-RU"/>
        </w:rPr>
        <w:t>; 1 -</w:t>
      </w:r>
      <w:r w:rsidR="005305E5" w:rsidRPr="00707BE6">
        <w:t xml:space="preserve"> </w:t>
      </w:r>
      <w:r w:rsidR="005305E5" w:rsidRPr="00707BE6">
        <w:rPr>
          <w:rFonts w:ascii="Times New Roman" w:eastAsia="Times New Roman" w:hAnsi="Times New Roman" w:cs="Times New Roman"/>
          <w:sz w:val="24"/>
          <w:szCs w:val="24"/>
          <w:lang w:eastAsia="ru-RU"/>
        </w:rPr>
        <w:t>безработный гражданин</w:t>
      </w:r>
      <w:r w:rsidR="00707BE6">
        <w:rPr>
          <w:rFonts w:ascii="Times New Roman" w:eastAsia="Times New Roman" w:hAnsi="Times New Roman" w:cs="Times New Roman"/>
          <w:sz w:val="24"/>
          <w:szCs w:val="24"/>
          <w:lang w:eastAsia="ru-RU"/>
        </w:rPr>
        <w:t xml:space="preserve">                     </w:t>
      </w:r>
      <w:r w:rsidR="005305E5" w:rsidRPr="00707BE6">
        <w:rPr>
          <w:rFonts w:ascii="Times New Roman" w:eastAsia="Times New Roman" w:hAnsi="Times New Roman" w:cs="Times New Roman"/>
          <w:sz w:val="24"/>
          <w:szCs w:val="24"/>
          <w:lang w:eastAsia="ru-RU"/>
        </w:rPr>
        <w:t xml:space="preserve"> в возрасте от 18 до 2</w:t>
      </w:r>
      <w:r w:rsidR="00BF3500" w:rsidRPr="00707BE6">
        <w:rPr>
          <w:rFonts w:ascii="Times New Roman" w:eastAsia="Times New Roman" w:hAnsi="Times New Roman" w:cs="Times New Roman"/>
          <w:sz w:val="24"/>
          <w:szCs w:val="24"/>
          <w:lang w:eastAsia="ru-RU"/>
        </w:rPr>
        <w:t>5</w:t>
      </w:r>
      <w:r w:rsidR="005305E5" w:rsidRPr="00707BE6">
        <w:rPr>
          <w:rFonts w:ascii="Times New Roman" w:eastAsia="Times New Roman" w:hAnsi="Times New Roman" w:cs="Times New Roman"/>
          <w:sz w:val="24"/>
          <w:szCs w:val="24"/>
          <w:lang w:eastAsia="ru-RU"/>
        </w:rPr>
        <w:t xml:space="preserve"> лет, </w:t>
      </w:r>
      <w:r w:rsidR="00BF3500" w:rsidRPr="00707BE6">
        <w:rPr>
          <w:rFonts w:ascii="Times New Roman" w:eastAsia="Times New Roman" w:hAnsi="Times New Roman" w:cs="Times New Roman"/>
          <w:sz w:val="24"/>
          <w:szCs w:val="24"/>
          <w:lang w:eastAsia="ru-RU"/>
        </w:rPr>
        <w:t xml:space="preserve">относящийся к категории </w:t>
      </w:r>
      <w:r w:rsidR="005305E5" w:rsidRPr="00707BE6">
        <w:rPr>
          <w:rFonts w:ascii="Times New Roman" w:eastAsia="Times New Roman" w:hAnsi="Times New Roman" w:cs="Times New Roman"/>
          <w:sz w:val="24"/>
          <w:szCs w:val="24"/>
          <w:lang w:eastAsia="ru-RU"/>
        </w:rPr>
        <w:t>имеющи</w:t>
      </w:r>
      <w:r w:rsidR="00BF3500" w:rsidRPr="00707BE6">
        <w:rPr>
          <w:rFonts w:ascii="Times New Roman" w:eastAsia="Times New Roman" w:hAnsi="Times New Roman" w:cs="Times New Roman"/>
          <w:sz w:val="24"/>
          <w:szCs w:val="24"/>
          <w:lang w:eastAsia="ru-RU"/>
        </w:rPr>
        <w:t>х</w:t>
      </w:r>
      <w:r w:rsidR="005305E5" w:rsidRPr="00707BE6">
        <w:rPr>
          <w:rFonts w:ascii="Times New Roman" w:eastAsia="Times New Roman" w:hAnsi="Times New Roman" w:cs="Times New Roman"/>
          <w:sz w:val="24"/>
          <w:szCs w:val="24"/>
          <w:lang w:eastAsia="ru-RU"/>
        </w:rPr>
        <w:t xml:space="preserve"> среднее профессиональное </w:t>
      </w:r>
      <w:r w:rsidR="00BF3500" w:rsidRPr="00707BE6">
        <w:rPr>
          <w:rFonts w:ascii="Times New Roman" w:eastAsia="Times New Roman" w:hAnsi="Times New Roman" w:cs="Times New Roman"/>
          <w:sz w:val="24"/>
          <w:szCs w:val="24"/>
          <w:lang w:eastAsia="ru-RU"/>
        </w:rPr>
        <w:t>или высшее образование</w:t>
      </w:r>
      <w:r w:rsidR="005305E5" w:rsidRPr="00707BE6">
        <w:rPr>
          <w:rFonts w:ascii="Times New Roman" w:eastAsia="Times New Roman" w:hAnsi="Times New Roman" w:cs="Times New Roman"/>
          <w:sz w:val="24"/>
          <w:szCs w:val="24"/>
          <w:lang w:eastAsia="ru-RU"/>
        </w:rPr>
        <w:t xml:space="preserve"> и ищущи</w:t>
      </w:r>
      <w:r w:rsidR="00BF3500" w:rsidRPr="00707BE6">
        <w:rPr>
          <w:rFonts w:ascii="Times New Roman" w:eastAsia="Times New Roman" w:hAnsi="Times New Roman" w:cs="Times New Roman"/>
          <w:sz w:val="24"/>
          <w:szCs w:val="24"/>
          <w:lang w:eastAsia="ru-RU"/>
        </w:rPr>
        <w:t>х</w:t>
      </w:r>
      <w:r w:rsidR="005305E5" w:rsidRPr="00707BE6">
        <w:rPr>
          <w:rFonts w:ascii="Times New Roman" w:eastAsia="Times New Roman" w:hAnsi="Times New Roman" w:cs="Times New Roman"/>
          <w:sz w:val="24"/>
          <w:szCs w:val="24"/>
          <w:lang w:eastAsia="ru-RU"/>
        </w:rPr>
        <w:t xml:space="preserve"> работу</w:t>
      </w:r>
      <w:r w:rsidR="00BF3500" w:rsidRPr="00707BE6">
        <w:rPr>
          <w:rFonts w:ascii="Times New Roman" w:eastAsia="Times New Roman" w:hAnsi="Times New Roman" w:cs="Times New Roman"/>
          <w:sz w:val="24"/>
          <w:szCs w:val="24"/>
          <w:lang w:eastAsia="ru-RU"/>
        </w:rPr>
        <w:t xml:space="preserve"> в течение года с даты выдачи им документа об образовании </w:t>
      </w:r>
      <w:proofErr w:type="gramStart"/>
      <w:r w:rsidR="00BF3500" w:rsidRPr="00707BE6">
        <w:rPr>
          <w:rFonts w:ascii="Times New Roman" w:eastAsia="Times New Roman" w:hAnsi="Times New Roman" w:cs="Times New Roman"/>
          <w:sz w:val="24"/>
          <w:szCs w:val="24"/>
          <w:lang w:eastAsia="ru-RU"/>
        </w:rPr>
        <w:t>и</w:t>
      </w:r>
      <w:proofErr w:type="gramEnd"/>
      <w:r w:rsidR="00BF3500" w:rsidRPr="00707BE6">
        <w:rPr>
          <w:rFonts w:ascii="Times New Roman" w:eastAsia="Times New Roman" w:hAnsi="Times New Roman" w:cs="Times New Roman"/>
          <w:sz w:val="24"/>
          <w:szCs w:val="24"/>
          <w:lang w:eastAsia="ru-RU"/>
        </w:rPr>
        <w:t xml:space="preserve"> о квалификации.</w:t>
      </w:r>
      <w:r w:rsidRPr="00707BE6">
        <w:rPr>
          <w:rFonts w:ascii="Times New Roman" w:eastAsia="Times New Roman" w:hAnsi="Times New Roman" w:cs="Times New Roman"/>
          <w:sz w:val="24"/>
          <w:szCs w:val="24"/>
          <w:lang w:eastAsia="ru-RU"/>
        </w:rPr>
        <w:t xml:space="preserve">. </w:t>
      </w:r>
    </w:p>
    <w:p w14:paraId="5B9FCFF0" w14:textId="50AA5F7B" w:rsidR="003F32EB" w:rsidRPr="00707BE6"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 xml:space="preserve">В числе </w:t>
      </w:r>
      <w:proofErr w:type="spellStart"/>
      <w:r w:rsidRPr="00707BE6">
        <w:rPr>
          <w:rFonts w:ascii="Times New Roman" w:eastAsia="Times New Roman" w:hAnsi="Times New Roman" w:cs="Times New Roman"/>
          <w:sz w:val="24"/>
          <w:szCs w:val="24"/>
          <w:lang w:eastAsia="ru-RU"/>
        </w:rPr>
        <w:t>трудоустроен</w:t>
      </w:r>
      <w:r w:rsidR="00BF3500" w:rsidRPr="00707BE6">
        <w:rPr>
          <w:rFonts w:ascii="Times New Roman" w:eastAsia="Times New Roman" w:hAnsi="Times New Roman" w:cs="Times New Roman"/>
          <w:sz w:val="24"/>
          <w:szCs w:val="24"/>
          <w:lang w:eastAsia="ru-RU"/>
        </w:rPr>
        <w:t>ых</w:t>
      </w:r>
      <w:proofErr w:type="spellEnd"/>
      <w:r w:rsidRPr="00707BE6">
        <w:rPr>
          <w:rFonts w:ascii="Times New Roman" w:eastAsia="Times New Roman" w:hAnsi="Times New Roman" w:cs="Times New Roman"/>
          <w:sz w:val="24"/>
          <w:szCs w:val="24"/>
          <w:lang w:eastAsia="ru-RU"/>
        </w:rPr>
        <w:t xml:space="preserve">: городских жителей – </w:t>
      </w:r>
      <w:r w:rsidR="00BF3500" w:rsidRPr="00707BE6">
        <w:rPr>
          <w:rFonts w:ascii="Times New Roman" w:eastAsia="Times New Roman" w:hAnsi="Times New Roman" w:cs="Times New Roman"/>
          <w:sz w:val="24"/>
          <w:szCs w:val="24"/>
          <w:lang w:eastAsia="ru-RU"/>
        </w:rPr>
        <w:t>39</w:t>
      </w:r>
      <w:r w:rsidRPr="00707BE6">
        <w:rPr>
          <w:rFonts w:ascii="Times New Roman" w:eastAsia="Times New Roman" w:hAnsi="Times New Roman" w:cs="Times New Roman"/>
          <w:sz w:val="24"/>
          <w:szCs w:val="24"/>
          <w:lang w:eastAsia="ru-RU"/>
        </w:rPr>
        <w:t xml:space="preserve"> человек; сельских жителей                            – </w:t>
      </w:r>
      <w:r w:rsidR="00BF3500" w:rsidRPr="00707BE6">
        <w:rPr>
          <w:rFonts w:ascii="Times New Roman" w:eastAsia="Times New Roman" w:hAnsi="Times New Roman" w:cs="Times New Roman"/>
          <w:sz w:val="24"/>
          <w:szCs w:val="24"/>
          <w:lang w:eastAsia="ru-RU"/>
        </w:rPr>
        <w:t>15</w:t>
      </w:r>
      <w:r w:rsidRPr="00707BE6">
        <w:rPr>
          <w:rFonts w:ascii="Times New Roman" w:eastAsia="Times New Roman" w:hAnsi="Times New Roman" w:cs="Times New Roman"/>
          <w:sz w:val="24"/>
          <w:szCs w:val="24"/>
          <w:lang w:eastAsia="ru-RU"/>
        </w:rPr>
        <w:t xml:space="preserve"> человек.</w:t>
      </w:r>
    </w:p>
    <w:p w14:paraId="1CF91231" w14:textId="77777777" w:rsidR="003F32EB" w:rsidRPr="000F63B1" w:rsidRDefault="003F32EB" w:rsidP="003F32EB">
      <w:pPr>
        <w:spacing w:after="0" w:line="240" w:lineRule="auto"/>
        <w:ind w:firstLine="708"/>
        <w:jc w:val="both"/>
        <w:rPr>
          <w:rFonts w:ascii="Times New Roman" w:eastAsia="Times New Roman" w:hAnsi="Times New Roman" w:cs="Times New Roman"/>
          <w:b/>
          <w:sz w:val="16"/>
          <w:szCs w:val="16"/>
          <w:lang w:eastAsia="ru-RU"/>
        </w:rPr>
      </w:pPr>
    </w:p>
    <w:p w14:paraId="7B870EB4" w14:textId="056DD1C1" w:rsidR="003F32EB" w:rsidRPr="00D706E6" w:rsidRDefault="003F32EB" w:rsidP="00D706E6">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74BFE10" w14:textId="2157E016" w:rsidR="003F32EB" w:rsidRPr="00707BE6"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На временные работы трудоустроен</w:t>
      </w:r>
      <w:r w:rsidR="005305E5" w:rsidRPr="00707BE6">
        <w:rPr>
          <w:rFonts w:ascii="Times New Roman" w:eastAsia="Times New Roman" w:hAnsi="Times New Roman" w:cs="Times New Roman"/>
          <w:sz w:val="24"/>
          <w:szCs w:val="24"/>
          <w:lang w:eastAsia="ru-RU"/>
        </w:rPr>
        <w:t>о</w:t>
      </w:r>
      <w:r w:rsidRPr="00707BE6">
        <w:rPr>
          <w:rFonts w:ascii="Times New Roman" w:eastAsia="Times New Roman" w:hAnsi="Times New Roman" w:cs="Times New Roman"/>
          <w:sz w:val="24"/>
          <w:szCs w:val="24"/>
          <w:lang w:eastAsia="ru-RU"/>
        </w:rPr>
        <w:t xml:space="preserve"> </w:t>
      </w:r>
      <w:r w:rsidR="005305E5" w:rsidRPr="00707BE6">
        <w:rPr>
          <w:rFonts w:ascii="Times New Roman" w:eastAsia="Times New Roman" w:hAnsi="Times New Roman" w:cs="Times New Roman"/>
          <w:sz w:val="24"/>
          <w:szCs w:val="24"/>
          <w:lang w:eastAsia="ru-RU"/>
        </w:rPr>
        <w:t>36</w:t>
      </w:r>
      <w:r w:rsidR="001D3267" w:rsidRPr="00707BE6">
        <w:rPr>
          <w:rFonts w:ascii="Times New Roman" w:eastAsia="Times New Roman" w:hAnsi="Times New Roman" w:cs="Times New Roman"/>
          <w:sz w:val="24"/>
          <w:szCs w:val="24"/>
          <w:lang w:eastAsia="ru-RU"/>
        </w:rPr>
        <w:t>5</w:t>
      </w:r>
      <w:r w:rsidR="005305E5" w:rsidRPr="00707BE6">
        <w:rPr>
          <w:rFonts w:ascii="Times New Roman" w:eastAsia="Times New Roman" w:hAnsi="Times New Roman" w:cs="Times New Roman"/>
          <w:sz w:val="24"/>
          <w:szCs w:val="24"/>
          <w:lang w:eastAsia="ru-RU"/>
        </w:rPr>
        <w:t>7</w:t>
      </w:r>
      <w:r w:rsidRPr="00707BE6">
        <w:rPr>
          <w:rFonts w:ascii="Times New Roman" w:eastAsia="Times New Roman" w:hAnsi="Times New Roman" w:cs="Times New Roman"/>
          <w:sz w:val="24"/>
          <w:szCs w:val="24"/>
          <w:lang w:eastAsia="ru-RU"/>
        </w:rPr>
        <w:t xml:space="preserve"> несовершеннолетни</w:t>
      </w:r>
      <w:r w:rsidR="005305E5" w:rsidRPr="00707BE6">
        <w:rPr>
          <w:rFonts w:ascii="Times New Roman" w:eastAsia="Times New Roman" w:hAnsi="Times New Roman" w:cs="Times New Roman"/>
          <w:sz w:val="24"/>
          <w:szCs w:val="24"/>
          <w:lang w:eastAsia="ru-RU"/>
        </w:rPr>
        <w:t>х</w:t>
      </w:r>
      <w:r w:rsidRPr="00707BE6">
        <w:rPr>
          <w:rFonts w:ascii="Times New Roman" w:eastAsia="Times New Roman" w:hAnsi="Times New Roman" w:cs="Times New Roman"/>
          <w:sz w:val="24"/>
          <w:szCs w:val="24"/>
          <w:lang w:eastAsia="ru-RU"/>
        </w:rPr>
        <w:t xml:space="preserve"> граждан в возрасте                     от 14 до 18 лет в свободное от учебы время, в том числе:</w:t>
      </w:r>
    </w:p>
    <w:p w14:paraId="095E6A3B" w14:textId="47CC6378" w:rsidR="003F32EB" w:rsidRPr="00707BE6" w:rsidRDefault="00370154" w:rsidP="003F32EB">
      <w:pPr>
        <w:spacing w:after="0" w:line="240" w:lineRule="auto"/>
        <w:ind w:firstLine="709"/>
        <w:jc w:val="both"/>
        <w:rPr>
          <w:rFonts w:ascii="Times New Roman" w:eastAsia="Times New Roman" w:hAnsi="Times New Roman" w:cs="Times New Roman"/>
          <w:bCs/>
          <w:sz w:val="24"/>
          <w:szCs w:val="24"/>
          <w:lang w:eastAsia="ru-RU"/>
        </w:rPr>
      </w:pPr>
      <w:r w:rsidRPr="00707BE6">
        <w:rPr>
          <w:rFonts w:ascii="Times New Roman" w:eastAsia="Times New Roman" w:hAnsi="Times New Roman" w:cs="Times New Roman"/>
          <w:bCs/>
          <w:sz w:val="24"/>
          <w:szCs w:val="24"/>
          <w:lang w:eastAsia="ru-RU"/>
        </w:rPr>
        <w:t>2</w:t>
      </w:r>
      <w:r w:rsidR="001D3267" w:rsidRPr="00707BE6">
        <w:rPr>
          <w:rFonts w:ascii="Times New Roman" w:eastAsia="Times New Roman" w:hAnsi="Times New Roman" w:cs="Times New Roman"/>
          <w:bCs/>
          <w:sz w:val="24"/>
          <w:szCs w:val="24"/>
          <w:lang w:eastAsia="ru-RU"/>
        </w:rPr>
        <w:t>526</w:t>
      </w:r>
      <w:r w:rsidR="003F32EB" w:rsidRPr="00707BE6">
        <w:rPr>
          <w:rFonts w:ascii="Times New Roman" w:eastAsia="Times New Roman" w:hAnsi="Times New Roman" w:cs="Times New Roman"/>
          <w:bCs/>
          <w:sz w:val="24"/>
          <w:szCs w:val="24"/>
          <w:lang w:eastAsia="ru-RU"/>
        </w:rPr>
        <w:t xml:space="preserve"> подростк</w:t>
      </w:r>
      <w:r w:rsidR="00084CCC" w:rsidRPr="00707BE6">
        <w:rPr>
          <w:rFonts w:ascii="Times New Roman" w:eastAsia="Times New Roman" w:hAnsi="Times New Roman" w:cs="Times New Roman"/>
          <w:bCs/>
          <w:sz w:val="24"/>
          <w:szCs w:val="24"/>
          <w:lang w:eastAsia="ru-RU"/>
        </w:rPr>
        <w:t>ов</w:t>
      </w:r>
      <w:r w:rsidR="003F32EB" w:rsidRPr="00707BE6">
        <w:rPr>
          <w:rFonts w:ascii="Times New Roman" w:eastAsia="Times New Roman" w:hAnsi="Times New Roman" w:cs="Times New Roman"/>
          <w:bCs/>
          <w:sz w:val="24"/>
          <w:szCs w:val="24"/>
          <w:lang w:eastAsia="ru-RU"/>
        </w:rPr>
        <w:t xml:space="preserve"> – городские жители;</w:t>
      </w:r>
    </w:p>
    <w:p w14:paraId="061E18AD" w14:textId="4E7BD25A" w:rsidR="003F32EB" w:rsidRPr="00707BE6" w:rsidRDefault="005305E5" w:rsidP="003F32EB">
      <w:pPr>
        <w:spacing w:after="0" w:line="240" w:lineRule="auto"/>
        <w:ind w:firstLine="709"/>
        <w:jc w:val="both"/>
        <w:rPr>
          <w:rFonts w:ascii="Times New Roman" w:eastAsia="Times New Roman" w:hAnsi="Times New Roman" w:cs="Times New Roman"/>
          <w:bCs/>
          <w:sz w:val="24"/>
          <w:szCs w:val="24"/>
          <w:lang w:eastAsia="ru-RU"/>
        </w:rPr>
      </w:pPr>
      <w:r w:rsidRPr="00707BE6">
        <w:rPr>
          <w:rFonts w:ascii="Times New Roman" w:eastAsia="Times New Roman" w:hAnsi="Times New Roman" w:cs="Times New Roman"/>
          <w:bCs/>
          <w:sz w:val="24"/>
          <w:szCs w:val="24"/>
          <w:lang w:eastAsia="ru-RU"/>
        </w:rPr>
        <w:t>1</w:t>
      </w:r>
      <w:r w:rsidR="001D3267" w:rsidRPr="00707BE6">
        <w:rPr>
          <w:rFonts w:ascii="Times New Roman" w:eastAsia="Times New Roman" w:hAnsi="Times New Roman" w:cs="Times New Roman"/>
          <w:bCs/>
          <w:sz w:val="24"/>
          <w:szCs w:val="24"/>
          <w:lang w:eastAsia="ru-RU"/>
        </w:rPr>
        <w:t>1</w:t>
      </w:r>
      <w:r w:rsidRPr="00707BE6">
        <w:rPr>
          <w:rFonts w:ascii="Times New Roman" w:eastAsia="Times New Roman" w:hAnsi="Times New Roman" w:cs="Times New Roman"/>
          <w:bCs/>
          <w:sz w:val="24"/>
          <w:szCs w:val="24"/>
          <w:lang w:eastAsia="ru-RU"/>
        </w:rPr>
        <w:t>31</w:t>
      </w:r>
      <w:r w:rsidR="003F32EB" w:rsidRPr="00707BE6">
        <w:rPr>
          <w:rFonts w:ascii="Times New Roman" w:eastAsia="Times New Roman" w:hAnsi="Times New Roman" w:cs="Times New Roman"/>
          <w:bCs/>
          <w:sz w:val="24"/>
          <w:szCs w:val="24"/>
          <w:lang w:eastAsia="ru-RU"/>
        </w:rPr>
        <w:t xml:space="preserve"> подрост</w:t>
      </w:r>
      <w:r w:rsidR="00370154" w:rsidRPr="00707BE6">
        <w:rPr>
          <w:rFonts w:ascii="Times New Roman" w:eastAsia="Times New Roman" w:hAnsi="Times New Roman" w:cs="Times New Roman"/>
          <w:bCs/>
          <w:sz w:val="24"/>
          <w:szCs w:val="24"/>
          <w:lang w:eastAsia="ru-RU"/>
        </w:rPr>
        <w:t>о</w:t>
      </w:r>
      <w:r w:rsidR="001D3267" w:rsidRPr="00707BE6">
        <w:rPr>
          <w:rFonts w:ascii="Times New Roman" w:eastAsia="Times New Roman" w:hAnsi="Times New Roman" w:cs="Times New Roman"/>
          <w:bCs/>
          <w:sz w:val="24"/>
          <w:szCs w:val="24"/>
          <w:lang w:eastAsia="ru-RU"/>
        </w:rPr>
        <w:t>к</w:t>
      </w:r>
      <w:r w:rsidR="003F32EB" w:rsidRPr="00707BE6">
        <w:rPr>
          <w:rFonts w:ascii="Times New Roman" w:eastAsia="Times New Roman" w:hAnsi="Times New Roman" w:cs="Times New Roman"/>
          <w:bCs/>
          <w:sz w:val="24"/>
          <w:szCs w:val="24"/>
          <w:lang w:eastAsia="ru-RU"/>
        </w:rPr>
        <w:t xml:space="preserve"> – сельские жители.</w:t>
      </w:r>
    </w:p>
    <w:p w14:paraId="330D0EA7" w14:textId="77777777" w:rsidR="005305E5" w:rsidRPr="00707BE6" w:rsidRDefault="005305E5" w:rsidP="005305E5">
      <w:pPr>
        <w:spacing w:after="0" w:line="240" w:lineRule="auto"/>
        <w:ind w:firstLine="709"/>
        <w:jc w:val="both"/>
        <w:rPr>
          <w:rFonts w:ascii="Times New Roman" w:eastAsia="Times New Roman" w:hAnsi="Times New Roman" w:cs="Times New Roman"/>
          <w:bCs/>
          <w:sz w:val="24"/>
          <w:szCs w:val="24"/>
          <w:lang w:eastAsia="ru-RU"/>
        </w:rPr>
      </w:pPr>
      <w:r w:rsidRPr="00707BE6">
        <w:rPr>
          <w:rFonts w:ascii="Times New Roman" w:eastAsia="Times New Roman" w:hAnsi="Times New Roman" w:cs="Times New Roman"/>
          <w:bCs/>
          <w:sz w:val="24"/>
          <w:szCs w:val="24"/>
          <w:lang w:eastAsia="ru-RU"/>
        </w:rPr>
        <w:t>Подростки занимались благоустройством территорий муниципальных образований, приводили в порядок пришкольные территории, парки, памятные места, участвовали                                в организации культурно-досуговых мероприятий, работали с библиотечными фондами, оказывали помощь на дому гражданам пожилого возраста, ветеранам и участникам Великой Отечественной войны.</w:t>
      </w:r>
    </w:p>
    <w:p w14:paraId="41D5699B" w14:textId="77777777" w:rsidR="005305E5" w:rsidRDefault="005305E5" w:rsidP="00D706E6">
      <w:pPr>
        <w:spacing w:after="0" w:line="240" w:lineRule="auto"/>
        <w:ind w:firstLine="709"/>
        <w:jc w:val="center"/>
        <w:rPr>
          <w:rFonts w:ascii="Times New Roman" w:eastAsia="Times New Roman" w:hAnsi="Times New Roman" w:cs="Times New Roman"/>
          <w:b/>
          <w:i/>
          <w:color w:val="002060"/>
          <w:sz w:val="24"/>
          <w:szCs w:val="24"/>
          <w:lang w:eastAsia="ru-RU"/>
        </w:rPr>
      </w:pPr>
    </w:p>
    <w:p w14:paraId="3052ACDB" w14:textId="47F10C33" w:rsidR="003F32EB" w:rsidRPr="00D706E6" w:rsidRDefault="00D706E6" w:rsidP="00D706E6">
      <w:pPr>
        <w:spacing w:after="0" w:line="240" w:lineRule="auto"/>
        <w:ind w:firstLine="709"/>
        <w:jc w:val="center"/>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color w:val="002060"/>
          <w:sz w:val="24"/>
          <w:szCs w:val="24"/>
          <w:lang w:eastAsia="ru-RU"/>
        </w:rPr>
        <w:t>Общественные работы</w:t>
      </w:r>
    </w:p>
    <w:p w14:paraId="6EBE0D05" w14:textId="1548C647" w:rsidR="003F32EB" w:rsidRPr="00707BE6"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На общественные работы трудоустроен</w:t>
      </w:r>
      <w:r w:rsidR="00CD62E7" w:rsidRPr="00707BE6">
        <w:rPr>
          <w:rFonts w:ascii="Times New Roman" w:eastAsia="Times New Roman" w:hAnsi="Times New Roman" w:cs="Times New Roman"/>
          <w:sz w:val="24"/>
          <w:szCs w:val="24"/>
          <w:lang w:eastAsia="ru-RU"/>
        </w:rPr>
        <w:t>о</w:t>
      </w:r>
      <w:r w:rsidR="00707BE6" w:rsidRPr="00707BE6">
        <w:rPr>
          <w:rFonts w:ascii="Times New Roman" w:eastAsia="Times New Roman" w:hAnsi="Times New Roman" w:cs="Times New Roman"/>
          <w:sz w:val="24"/>
          <w:szCs w:val="24"/>
          <w:lang w:eastAsia="ru-RU"/>
        </w:rPr>
        <w:t xml:space="preserve"> </w:t>
      </w:r>
      <w:r w:rsidR="001D3267" w:rsidRPr="00707BE6">
        <w:rPr>
          <w:rFonts w:ascii="Times New Roman" w:eastAsia="Times New Roman" w:hAnsi="Times New Roman" w:cs="Times New Roman"/>
          <w:sz w:val="24"/>
          <w:szCs w:val="24"/>
          <w:lang w:eastAsia="ru-RU"/>
        </w:rPr>
        <w:t>715</w:t>
      </w:r>
      <w:r w:rsidRPr="00707BE6">
        <w:rPr>
          <w:rFonts w:ascii="Times New Roman" w:eastAsia="Times New Roman" w:hAnsi="Times New Roman" w:cs="Times New Roman"/>
          <w:sz w:val="24"/>
          <w:szCs w:val="24"/>
          <w:lang w:eastAsia="ru-RU"/>
        </w:rPr>
        <w:t xml:space="preserve"> граждан.</w:t>
      </w:r>
    </w:p>
    <w:p w14:paraId="0C067341" w14:textId="77777777" w:rsidR="003F32EB" w:rsidRPr="00707BE6"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 xml:space="preserve">Среди </w:t>
      </w:r>
      <w:proofErr w:type="gramStart"/>
      <w:r w:rsidRPr="00707BE6">
        <w:rPr>
          <w:rFonts w:ascii="Times New Roman" w:eastAsia="Times New Roman" w:hAnsi="Times New Roman" w:cs="Times New Roman"/>
          <w:sz w:val="24"/>
          <w:szCs w:val="24"/>
          <w:lang w:eastAsia="ru-RU"/>
        </w:rPr>
        <w:t>приступивших</w:t>
      </w:r>
      <w:proofErr w:type="gramEnd"/>
      <w:r w:rsidRPr="00707BE6">
        <w:rPr>
          <w:rFonts w:ascii="Times New Roman" w:eastAsia="Times New Roman" w:hAnsi="Times New Roman" w:cs="Times New Roman"/>
          <w:sz w:val="24"/>
          <w:szCs w:val="24"/>
          <w:lang w:eastAsia="ru-RU"/>
        </w:rPr>
        <w:t xml:space="preserve"> к оплачиваемым общественным работам: </w:t>
      </w:r>
    </w:p>
    <w:p w14:paraId="17483EAB" w14:textId="23D61A1A" w:rsidR="002F4351" w:rsidRPr="00707BE6" w:rsidRDefault="001D3267" w:rsidP="00512A1B">
      <w:pPr>
        <w:spacing w:after="0" w:line="240" w:lineRule="auto"/>
        <w:ind w:firstLine="709"/>
        <w:jc w:val="both"/>
        <w:rPr>
          <w:rFonts w:ascii="Times New Roman" w:eastAsia="Times New Roman" w:hAnsi="Times New Roman" w:cs="Times New Roman"/>
          <w:sz w:val="24"/>
          <w:szCs w:val="24"/>
          <w:lang w:eastAsia="ru-RU"/>
        </w:rPr>
      </w:pPr>
      <w:proofErr w:type="gramStart"/>
      <w:r w:rsidRPr="00707BE6">
        <w:rPr>
          <w:rFonts w:ascii="Times New Roman" w:eastAsia="Times New Roman" w:hAnsi="Times New Roman" w:cs="Times New Roman"/>
          <w:sz w:val="24"/>
          <w:szCs w:val="24"/>
          <w:lang w:eastAsia="ru-RU"/>
        </w:rPr>
        <w:t>251</w:t>
      </w:r>
      <w:r w:rsidR="003F32EB" w:rsidRPr="00707BE6">
        <w:rPr>
          <w:rFonts w:ascii="Times New Roman" w:eastAsia="Times New Roman" w:hAnsi="Times New Roman" w:cs="Times New Roman"/>
          <w:sz w:val="24"/>
          <w:szCs w:val="24"/>
          <w:lang w:eastAsia="ru-RU"/>
        </w:rPr>
        <w:t xml:space="preserve"> человек – безработные граждане; </w:t>
      </w:r>
      <w:r w:rsidRPr="00707BE6">
        <w:rPr>
          <w:rFonts w:ascii="Times New Roman" w:eastAsia="Times New Roman" w:hAnsi="Times New Roman" w:cs="Times New Roman"/>
          <w:sz w:val="24"/>
          <w:szCs w:val="24"/>
          <w:lang w:eastAsia="ru-RU"/>
        </w:rPr>
        <w:t>49</w:t>
      </w:r>
      <w:r w:rsidR="003F32EB" w:rsidRPr="00707BE6">
        <w:rPr>
          <w:rFonts w:ascii="Times New Roman" w:eastAsia="Times New Roman" w:hAnsi="Times New Roman" w:cs="Times New Roman"/>
          <w:sz w:val="24"/>
          <w:szCs w:val="24"/>
          <w:lang w:eastAsia="ru-RU"/>
        </w:rPr>
        <w:t xml:space="preserve"> человек – инвалиды; </w:t>
      </w:r>
      <w:r w:rsidRPr="00707BE6">
        <w:rPr>
          <w:rFonts w:ascii="Times New Roman" w:eastAsia="Times New Roman" w:hAnsi="Times New Roman" w:cs="Times New Roman"/>
          <w:sz w:val="24"/>
          <w:szCs w:val="24"/>
          <w:lang w:eastAsia="ru-RU"/>
        </w:rPr>
        <w:t>83</w:t>
      </w:r>
      <w:r w:rsidR="003F32EB" w:rsidRPr="00707BE6">
        <w:rPr>
          <w:rFonts w:ascii="Times New Roman" w:eastAsia="Times New Roman" w:hAnsi="Times New Roman" w:cs="Times New Roman"/>
          <w:sz w:val="24"/>
          <w:szCs w:val="24"/>
          <w:lang w:eastAsia="ru-RU"/>
        </w:rPr>
        <w:t xml:space="preserve"> человек</w:t>
      </w:r>
      <w:r w:rsidRPr="00707BE6">
        <w:rPr>
          <w:rFonts w:ascii="Times New Roman" w:eastAsia="Times New Roman" w:hAnsi="Times New Roman" w:cs="Times New Roman"/>
          <w:sz w:val="24"/>
          <w:szCs w:val="24"/>
          <w:lang w:eastAsia="ru-RU"/>
        </w:rPr>
        <w:t>а</w:t>
      </w:r>
      <w:r w:rsidR="003F32EB" w:rsidRPr="00707BE6">
        <w:rPr>
          <w:rFonts w:ascii="Times New Roman" w:eastAsia="Times New Roman" w:hAnsi="Times New Roman" w:cs="Times New Roman"/>
          <w:sz w:val="24"/>
          <w:szCs w:val="24"/>
          <w:lang w:eastAsia="ru-RU"/>
        </w:rPr>
        <w:t xml:space="preserve"> – граждане, стремящиеся возобновить трудовую деятельность после длительного (более года) перерыва;                    </w:t>
      </w:r>
      <w:r w:rsidRPr="00707BE6">
        <w:rPr>
          <w:rFonts w:ascii="Times New Roman" w:eastAsia="Times New Roman" w:hAnsi="Times New Roman" w:cs="Times New Roman"/>
          <w:sz w:val="24"/>
          <w:szCs w:val="24"/>
          <w:lang w:eastAsia="ru-RU"/>
        </w:rPr>
        <w:t>156</w:t>
      </w:r>
      <w:r w:rsidR="003F32EB" w:rsidRPr="00707BE6">
        <w:rPr>
          <w:rFonts w:ascii="Times New Roman" w:eastAsia="Times New Roman" w:hAnsi="Times New Roman" w:cs="Times New Roman"/>
          <w:sz w:val="24"/>
          <w:szCs w:val="24"/>
          <w:lang w:eastAsia="ru-RU"/>
        </w:rPr>
        <w:t xml:space="preserve"> человек – граждане, впервые ищущие работу, из них:</w:t>
      </w:r>
      <w:r w:rsidR="00A60BE3" w:rsidRPr="00707BE6">
        <w:rPr>
          <w:rFonts w:ascii="Times New Roman" w:eastAsia="Times New Roman" w:hAnsi="Times New Roman" w:cs="Times New Roman"/>
          <w:sz w:val="24"/>
          <w:szCs w:val="24"/>
          <w:lang w:eastAsia="ru-RU"/>
        </w:rPr>
        <w:t xml:space="preserve"> </w:t>
      </w:r>
      <w:r w:rsidRPr="00707BE6">
        <w:rPr>
          <w:rFonts w:ascii="Times New Roman" w:eastAsia="Times New Roman" w:hAnsi="Times New Roman" w:cs="Times New Roman"/>
          <w:sz w:val="24"/>
          <w:szCs w:val="24"/>
          <w:lang w:eastAsia="ru-RU"/>
        </w:rPr>
        <w:t>144</w:t>
      </w:r>
      <w:r w:rsidR="003F32EB" w:rsidRPr="00707BE6">
        <w:rPr>
          <w:rFonts w:ascii="Times New Roman" w:eastAsia="Times New Roman" w:hAnsi="Times New Roman" w:cs="Times New Roman"/>
          <w:sz w:val="24"/>
          <w:szCs w:val="24"/>
          <w:lang w:eastAsia="ru-RU"/>
        </w:rPr>
        <w:t xml:space="preserve"> человек</w:t>
      </w:r>
      <w:r w:rsidRPr="00707BE6">
        <w:rPr>
          <w:rFonts w:ascii="Times New Roman" w:eastAsia="Times New Roman" w:hAnsi="Times New Roman" w:cs="Times New Roman"/>
          <w:sz w:val="24"/>
          <w:szCs w:val="24"/>
          <w:lang w:eastAsia="ru-RU"/>
        </w:rPr>
        <w:t>а</w:t>
      </w:r>
      <w:r w:rsidR="003F32EB" w:rsidRPr="00707BE6">
        <w:rPr>
          <w:rFonts w:ascii="Times New Roman" w:eastAsia="Times New Roman" w:hAnsi="Times New Roman" w:cs="Times New Roman"/>
          <w:sz w:val="24"/>
          <w:szCs w:val="24"/>
          <w:lang w:eastAsia="ru-RU"/>
        </w:rPr>
        <w:t xml:space="preserve"> – не имеющие квалификации.</w:t>
      </w:r>
      <w:proofErr w:type="gramEnd"/>
    </w:p>
    <w:p w14:paraId="7A913503"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69AC0D81" w14:textId="77777777" w:rsidR="00AB4A3D" w:rsidRPr="00707BE6"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П</w:t>
      </w:r>
      <w:r w:rsidR="00AB4A3D" w:rsidRPr="00707BE6">
        <w:rPr>
          <w:rFonts w:ascii="Times New Roman" w:eastAsia="Times New Roman" w:hAnsi="Times New Roman" w:cs="Times New Roman"/>
          <w:sz w:val="24"/>
          <w:szCs w:val="24"/>
          <w:lang w:eastAsia="ru-RU"/>
        </w:rPr>
        <w:t>ро</w:t>
      </w:r>
      <w:r w:rsidR="009B488D" w:rsidRPr="00707BE6">
        <w:rPr>
          <w:rFonts w:ascii="Times New Roman" w:eastAsia="Times New Roman" w:hAnsi="Times New Roman" w:cs="Times New Roman"/>
          <w:sz w:val="24"/>
          <w:szCs w:val="24"/>
          <w:lang w:eastAsia="ru-RU"/>
        </w:rPr>
        <w:t>вод</w:t>
      </w:r>
      <w:r w:rsidR="00245867" w:rsidRPr="00707BE6">
        <w:rPr>
          <w:rFonts w:ascii="Times New Roman" w:eastAsia="Times New Roman" w:hAnsi="Times New Roman" w:cs="Times New Roman"/>
          <w:sz w:val="24"/>
          <w:szCs w:val="24"/>
          <w:lang w:eastAsia="ru-RU"/>
        </w:rPr>
        <w:t>илась</w:t>
      </w:r>
      <w:r w:rsidR="00AB4A3D" w:rsidRPr="00707BE6">
        <w:rPr>
          <w:rFonts w:ascii="Times New Roman" w:eastAsia="Times New Roman" w:hAnsi="Times New Roman" w:cs="Times New Roman"/>
          <w:sz w:val="24"/>
          <w:szCs w:val="24"/>
          <w:lang w:eastAsia="ru-RU"/>
        </w:rPr>
        <w:t xml:space="preserve"> работа по оказанию помощи</w:t>
      </w:r>
      <w:r w:rsidR="00245DE5" w:rsidRPr="00707BE6">
        <w:rPr>
          <w:rFonts w:ascii="Times New Roman" w:eastAsia="Times New Roman" w:hAnsi="Times New Roman" w:cs="Times New Roman"/>
          <w:sz w:val="24"/>
          <w:szCs w:val="24"/>
          <w:lang w:eastAsia="ru-RU"/>
        </w:rPr>
        <w:t xml:space="preserve"> безработным гражданам:</w:t>
      </w:r>
      <w:r w:rsidR="00AB4A3D" w:rsidRPr="00707BE6">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707BE6">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707BE6">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088F03CE" w14:textId="1A5463DD" w:rsidR="00AB4A3D" w:rsidRPr="00707BE6" w:rsidRDefault="00AB4A3D" w:rsidP="00AB4A3D">
      <w:pPr>
        <w:spacing w:after="0" w:line="240" w:lineRule="auto"/>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ab/>
      </w:r>
      <w:r w:rsidR="00551FD8" w:rsidRPr="00707BE6">
        <w:rPr>
          <w:rFonts w:ascii="Times New Roman" w:eastAsia="Times New Roman" w:hAnsi="Times New Roman" w:cs="Times New Roman"/>
          <w:bCs/>
          <w:sz w:val="24"/>
          <w:szCs w:val="24"/>
          <w:lang w:eastAsia="ru-RU"/>
        </w:rPr>
        <w:t xml:space="preserve">В 1 </w:t>
      </w:r>
      <w:r w:rsidR="00BB119A" w:rsidRPr="00707BE6">
        <w:rPr>
          <w:rFonts w:ascii="Times New Roman" w:eastAsia="Times New Roman" w:hAnsi="Times New Roman" w:cs="Times New Roman"/>
          <w:bCs/>
          <w:sz w:val="24"/>
          <w:szCs w:val="24"/>
          <w:lang w:eastAsia="ru-RU"/>
        </w:rPr>
        <w:t xml:space="preserve">полугодии </w:t>
      </w:r>
      <w:r w:rsidR="00551FD8" w:rsidRPr="00707BE6">
        <w:rPr>
          <w:rFonts w:ascii="Times New Roman" w:eastAsia="Times New Roman" w:hAnsi="Times New Roman" w:cs="Times New Roman"/>
          <w:bCs/>
          <w:sz w:val="24"/>
          <w:szCs w:val="24"/>
          <w:lang w:eastAsia="ru-RU"/>
        </w:rPr>
        <w:t>20</w:t>
      </w:r>
      <w:r w:rsidR="00FA7B73" w:rsidRPr="00707BE6">
        <w:rPr>
          <w:rFonts w:ascii="Times New Roman" w:eastAsia="Times New Roman" w:hAnsi="Times New Roman" w:cs="Times New Roman"/>
          <w:bCs/>
          <w:sz w:val="24"/>
          <w:szCs w:val="24"/>
          <w:lang w:eastAsia="ru-RU"/>
        </w:rPr>
        <w:t>2</w:t>
      </w:r>
      <w:r w:rsidR="00802A4F" w:rsidRPr="00707BE6">
        <w:rPr>
          <w:rFonts w:ascii="Times New Roman" w:eastAsia="Times New Roman" w:hAnsi="Times New Roman" w:cs="Times New Roman"/>
          <w:bCs/>
          <w:sz w:val="24"/>
          <w:szCs w:val="24"/>
          <w:lang w:eastAsia="ru-RU"/>
        </w:rPr>
        <w:t>2</w:t>
      </w:r>
      <w:r w:rsidR="00551FD8" w:rsidRPr="00707BE6">
        <w:rPr>
          <w:rFonts w:ascii="Times New Roman" w:eastAsia="Times New Roman" w:hAnsi="Times New Roman" w:cs="Times New Roman"/>
          <w:bCs/>
          <w:sz w:val="24"/>
          <w:szCs w:val="24"/>
          <w:lang w:eastAsia="ru-RU"/>
        </w:rPr>
        <w:t xml:space="preserve"> года</w:t>
      </w:r>
      <w:r w:rsidRPr="00707BE6">
        <w:rPr>
          <w:rFonts w:ascii="Times New Roman" w:eastAsia="Times New Roman" w:hAnsi="Times New Roman" w:cs="Times New Roman"/>
          <w:sz w:val="24"/>
          <w:szCs w:val="24"/>
          <w:lang w:eastAsia="ru-RU"/>
        </w:rPr>
        <w:t xml:space="preserve">: </w:t>
      </w:r>
    </w:p>
    <w:p w14:paraId="7191A590" w14:textId="0FF827B7" w:rsidR="00AB4A3D" w:rsidRPr="00707BE6" w:rsidRDefault="00AB4A3D" w:rsidP="00FA7B73">
      <w:pPr>
        <w:spacing w:after="0" w:line="240" w:lineRule="auto"/>
        <w:ind w:firstLine="708"/>
        <w:jc w:val="both"/>
        <w:rPr>
          <w:rFonts w:ascii="Times New Roman" w:eastAsia="Times New Roman" w:hAnsi="Times New Roman" w:cs="Times New Roman"/>
          <w:sz w:val="24"/>
          <w:szCs w:val="24"/>
          <w:lang w:eastAsia="ru-RU"/>
        </w:rPr>
      </w:pPr>
      <w:proofErr w:type="gramStart"/>
      <w:r w:rsidRPr="00707BE6">
        <w:rPr>
          <w:rFonts w:ascii="Times New Roman" w:eastAsia="Times New Roman" w:hAnsi="Times New Roman" w:cs="Times New Roman"/>
          <w:sz w:val="24"/>
          <w:szCs w:val="24"/>
          <w:lang w:eastAsia="ru-RU"/>
        </w:rPr>
        <w:t>оказана</w:t>
      </w:r>
      <w:proofErr w:type="gramEnd"/>
      <w:r w:rsidRPr="00707BE6">
        <w:rPr>
          <w:rFonts w:ascii="Times New Roman" w:eastAsia="Times New Roman" w:hAnsi="Times New Roman" w:cs="Times New Roman"/>
          <w:sz w:val="24"/>
          <w:szCs w:val="24"/>
          <w:lang w:eastAsia="ru-RU"/>
        </w:rPr>
        <w:t xml:space="preserve"> </w:t>
      </w:r>
      <w:proofErr w:type="spellStart"/>
      <w:r w:rsidRPr="00707BE6">
        <w:rPr>
          <w:rFonts w:ascii="Times New Roman" w:eastAsia="Times New Roman" w:hAnsi="Times New Roman" w:cs="Times New Roman"/>
          <w:sz w:val="24"/>
          <w:szCs w:val="24"/>
          <w:lang w:eastAsia="ru-RU"/>
        </w:rPr>
        <w:t>госусл</w:t>
      </w:r>
      <w:r w:rsidR="009F473C" w:rsidRPr="00707BE6">
        <w:rPr>
          <w:rFonts w:ascii="Times New Roman" w:eastAsia="Times New Roman" w:hAnsi="Times New Roman" w:cs="Times New Roman"/>
          <w:sz w:val="24"/>
          <w:szCs w:val="24"/>
          <w:lang w:eastAsia="ru-RU"/>
        </w:rPr>
        <w:t>уга</w:t>
      </w:r>
      <w:proofErr w:type="spellEnd"/>
      <w:r w:rsidR="009F473C" w:rsidRPr="00707BE6">
        <w:rPr>
          <w:rFonts w:ascii="Times New Roman" w:eastAsia="Times New Roman" w:hAnsi="Times New Roman" w:cs="Times New Roman"/>
          <w:sz w:val="24"/>
          <w:szCs w:val="24"/>
          <w:lang w:eastAsia="ru-RU"/>
        </w:rPr>
        <w:t xml:space="preserve"> по содействию </w:t>
      </w:r>
      <w:r w:rsidR="00BD2825" w:rsidRPr="00707BE6">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9F473C" w:rsidRPr="00707BE6">
        <w:rPr>
          <w:rFonts w:ascii="Times New Roman" w:eastAsia="Times New Roman" w:hAnsi="Times New Roman" w:cs="Times New Roman"/>
          <w:sz w:val="24"/>
          <w:szCs w:val="24"/>
          <w:lang w:eastAsia="ru-RU"/>
        </w:rPr>
        <w:t xml:space="preserve"> </w:t>
      </w:r>
      <w:r w:rsidR="00BB119A" w:rsidRPr="00707BE6">
        <w:rPr>
          <w:rFonts w:ascii="Times New Roman" w:eastAsia="Times New Roman" w:hAnsi="Times New Roman" w:cs="Times New Roman"/>
          <w:sz w:val="24"/>
          <w:szCs w:val="24"/>
          <w:lang w:eastAsia="ru-RU"/>
        </w:rPr>
        <w:t>1</w:t>
      </w:r>
      <w:r w:rsidR="00802A4F" w:rsidRPr="00707BE6">
        <w:rPr>
          <w:rFonts w:ascii="Times New Roman" w:eastAsia="Times New Roman" w:hAnsi="Times New Roman" w:cs="Times New Roman"/>
          <w:sz w:val="24"/>
          <w:szCs w:val="24"/>
          <w:lang w:eastAsia="ru-RU"/>
        </w:rPr>
        <w:t>320</w:t>
      </w:r>
      <w:r w:rsidRPr="00707BE6">
        <w:rPr>
          <w:rFonts w:ascii="Times New Roman" w:eastAsia="Times New Roman" w:hAnsi="Times New Roman" w:cs="Times New Roman"/>
          <w:sz w:val="24"/>
          <w:szCs w:val="24"/>
          <w:lang w:eastAsia="ru-RU"/>
        </w:rPr>
        <w:t xml:space="preserve"> безработн</w:t>
      </w:r>
      <w:r w:rsidR="007536C3" w:rsidRPr="00707BE6">
        <w:rPr>
          <w:rFonts w:ascii="Times New Roman" w:eastAsia="Times New Roman" w:hAnsi="Times New Roman" w:cs="Times New Roman"/>
          <w:sz w:val="24"/>
          <w:szCs w:val="24"/>
          <w:lang w:eastAsia="ru-RU"/>
        </w:rPr>
        <w:t>ым гражданам</w:t>
      </w:r>
      <w:r w:rsidRPr="00707BE6">
        <w:rPr>
          <w:rFonts w:ascii="Times New Roman" w:eastAsia="Times New Roman" w:hAnsi="Times New Roman" w:cs="Times New Roman"/>
          <w:sz w:val="24"/>
          <w:szCs w:val="24"/>
          <w:lang w:eastAsia="ru-RU"/>
        </w:rPr>
        <w:t xml:space="preserve">; </w:t>
      </w:r>
    </w:p>
    <w:p w14:paraId="06028B93" w14:textId="3098B989" w:rsidR="003A5743" w:rsidRPr="00707BE6" w:rsidRDefault="003A5743" w:rsidP="00FA7B73">
      <w:pPr>
        <w:spacing w:after="0" w:line="240" w:lineRule="auto"/>
        <w:ind w:firstLine="708"/>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 xml:space="preserve">зарегистрировались в качестве плательщиков налога на профессиональный доход </w:t>
      </w:r>
      <w:r w:rsidR="00512A1B" w:rsidRPr="00707BE6">
        <w:rPr>
          <w:rFonts w:ascii="Times New Roman" w:eastAsia="Times New Roman" w:hAnsi="Times New Roman" w:cs="Times New Roman"/>
          <w:sz w:val="24"/>
          <w:szCs w:val="24"/>
          <w:lang w:eastAsia="ru-RU"/>
        </w:rPr>
        <w:t xml:space="preserve">                        </w:t>
      </w:r>
      <w:r w:rsidR="00802A4F" w:rsidRPr="00707BE6">
        <w:rPr>
          <w:rFonts w:ascii="Times New Roman" w:eastAsia="Times New Roman" w:hAnsi="Times New Roman" w:cs="Times New Roman"/>
          <w:sz w:val="24"/>
          <w:szCs w:val="24"/>
          <w:lang w:eastAsia="ru-RU"/>
        </w:rPr>
        <w:t>121</w:t>
      </w:r>
      <w:r w:rsidRPr="00707BE6">
        <w:rPr>
          <w:rFonts w:ascii="Times New Roman" w:eastAsia="Times New Roman" w:hAnsi="Times New Roman" w:cs="Times New Roman"/>
          <w:sz w:val="24"/>
          <w:szCs w:val="24"/>
          <w:lang w:eastAsia="ru-RU"/>
        </w:rPr>
        <w:t xml:space="preserve"> человек</w:t>
      </w:r>
      <w:r w:rsidR="00BB119A" w:rsidRPr="00707BE6">
        <w:rPr>
          <w:rFonts w:ascii="Times New Roman" w:eastAsia="Times New Roman" w:hAnsi="Times New Roman" w:cs="Times New Roman"/>
          <w:sz w:val="24"/>
          <w:szCs w:val="24"/>
          <w:lang w:eastAsia="ru-RU"/>
        </w:rPr>
        <w:t xml:space="preserve"> (</w:t>
      </w:r>
      <w:r w:rsidR="00802A4F" w:rsidRPr="00707BE6">
        <w:rPr>
          <w:rFonts w:ascii="Times New Roman" w:eastAsia="Times New Roman" w:hAnsi="Times New Roman" w:cs="Times New Roman"/>
          <w:sz w:val="24"/>
          <w:szCs w:val="24"/>
          <w:lang w:eastAsia="ru-RU"/>
        </w:rPr>
        <w:t>9,2</w:t>
      </w:r>
      <w:r w:rsidR="00BB119A" w:rsidRPr="00707BE6">
        <w:rPr>
          <w:rFonts w:ascii="Times New Roman" w:eastAsia="Times New Roman" w:hAnsi="Times New Roman" w:cs="Times New Roman"/>
          <w:sz w:val="24"/>
          <w:szCs w:val="24"/>
          <w:lang w:eastAsia="ru-RU"/>
        </w:rPr>
        <w:t xml:space="preserve">% от всех получивших </w:t>
      </w:r>
      <w:proofErr w:type="spellStart"/>
      <w:r w:rsidR="00BB119A" w:rsidRPr="00707BE6">
        <w:rPr>
          <w:rFonts w:ascii="Times New Roman" w:eastAsia="Times New Roman" w:hAnsi="Times New Roman" w:cs="Times New Roman"/>
          <w:sz w:val="24"/>
          <w:szCs w:val="24"/>
          <w:lang w:eastAsia="ru-RU"/>
        </w:rPr>
        <w:t>госуслугу</w:t>
      </w:r>
      <w:proofErr w:type="spellEnd"/>
      <w:r w:rsidR="00BB119A" w:rsidRPr="00707BE6">
        <w:rPr>
          <w:rFonts w:ascii="Times New Roman" w:eastAsia="Times New Roman" w:hAnsi="Times New Roman" w:cs="Times New Roman"/>
          <w:sz w:val="24"/>
          <w:szCs w:val="24"/>
          <w:lang w:eastAsia="ru-RU"/>
        </w:rPr>
        <w:t>);</w:t>
      </w:r>
    </w:p>
    <w:p w14:paraId="7B897A33" w14:textId="6A29F7B2" w:rsidR="00AB4A3D" w:rsidRPr="00707BE6" w:rsidRDefault="00802A4F" w:rsidP="00AB4A3D">
      <w:pPr>
        <w:spacing w:after="0" w:line="240" w:lineRule="auto"/>
        <w:ind w:firstLine="708"/>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зарегистрировались в качестве индивидуального предпринимателя</w:t>
      </w:r>
      <w:r w:rsidR="009F473C" w:rsidRPr="00707BE6">
        <w:rPr>
          <w:rFonts w:ascii="Times New Roman" w:eastAsia="Times New Roman" w:hAnsi="Times New Roman" w:cs="Times New Roman"/>
          <w:sz w:val="24"/>
          <w:szCs w:val="24"/>
          <w:lang w:eastAsia="ru-RU"/>
        </w:rPr>
        <w:t xml:space="preserve"> </w:t>
      </w:r>
      <w:r w:rsidR="00BB119A" w:rsidRPr="00707BE6">
        <w:rPr>
          <w:rFonts w:ascii="Times New Roman" w:eastAsia="Times New Roman" w:hAnsi="Times New Roman" w:cs="Times New Roman"/>
          <w:sz w:val="24"/>
          <w:szCs w:val="24"/>
          <w:lang w:eastAsia="ru-RU"/>
        </w:rPr>
        <w:t>55</w:t>
      </w:r>
      <w:r w:rsidR="00AB4A3D" w:rsidRPr="00707BE6">
        <w:rPr>
          <w:rFonts w:ascii="Times New Roman" w:eastAsia="Times New Roman" w:hAnsi="Times New Roman" w:cs="Times New Roman"/>
          <w:sz w:val="24"/>
          <w:szCs w:val="24"/>
          <w:lang w:eastAsia="ru-RU"/>
        </w:rPr>
        <w:t xml:space="preserve"> человек</w:t>
      </w:r>
      <w:r w:rsidR="00AC759F" w:rsidRPr="00707BE6">
        <w:rPr>
          <w:rFonts w:ascii="Times New Roman" w:eastAsia="Times New Roman" w:hAnsi="Times New Roman" w:cs="Times New Roman"/>
          <w:sz w:val="24"/>
          <w:szCs w:val="24"/>
          <w:lang w:eastAsia="ru-RU"/>
        </w:rPr>
        <w:t xml:space="preserve"> (</w:t>
      </w:r>
      <w:r w:rsidRPr="00707BE6">
        <w:rPr>
          <w:rFonts w:ascii="Times New Roman" w:eastAsia="Times New Roman" w:hAnsi="Times New Roman" w:cs="Times New Roman"/>
          <w:sz w:val="24"/>
          <w:szCs w:val="24"/>
          <w:lang w:eastAsia="ru-RU"/>
        </w:rPr>
        <w:t>4,2</w:t>
      </w:r>
      <w:r w:rsidR="007536C3" w:rsidRPr="00707BE6">
        <w:rPr>
          <w:rFonts w:ascii="Times New Roman" w:eastAsia="Times New Roman" w:hAnsi="Times New Roman" w:cs="Times New Roman"/>
          <w:sz w:val="24"/>
          <w:szCs w:val="24"/>
          <w:lang w:eastAsia="ru-RU"/>
        </w:rPr>
        <w:t xml:space="preserve">% от всех получивших </w:t>
      </w:r>
      <w:proofErr w:type="spellStart"/>
      <w:r w:rsidR="007536C3" w:rsidRPr="00707BE6">
        <w:rPr>
          <w:rFonts w:ascii="Times New Roman" w:eastAsia="Times New Roman" w:hAnsi="Times New Roman" w:cs="Times New Roman"/>
          <w:sz w:val="24"/>
          <w:szCs w:val="24"/>
          <w:lang w:eastAsia="ru-RU"/>
        </w:rPr>
        <w:t>госуслугу</w:t>
      </w:r>
      <w:proofErr w:type="spellEnd"/>
      <w:r w:rsidR="007536C3" w:rsidRPr="00707BE6">
        <w:rPr>
          <w:rFonts w:ascii="Times New Roman" w:eastAsia="Times New Roman" w:hAnsi="Times New Roman" w:cs="Times New Roman"/>
          <w:sz w:val="24"/>
          <w:szCs w:val="24"/>
          <w:lang w:eastAsia="ru-RU"/>
        </w:rPr>
        <w:t>)</w:t>
      </w:r>
      <w:r w:rsidR="00AB4A3D" w:rsidRPr="00707BE6">
        <w:rPr>
          <w:rFonts w:ascii="Times New Roman" w:eastAsia="Times New Roman" w:hAnsi="Times New Roman" w:cs="Times New Roman"/>
          <w:sz w:val="24"/>
          <w:szCs w:val="24"/>
          <w:lang w:eastAsia="ru-RU"/>
        </w:rPr>
        <w:t xml:space="preserve">; </w:t>
      </w:r>
    </w:p>
    <w:p w14:paraId="6421DE27" w14:textId="2D96103A" w:rsidR="00AB4A3D"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 xml:space="preserve">оказана единовременная финансовая помощь при государственной регистрации </w:t>
      </w:r>
      <w:r w:rsidR="0064283B" w:rsidRPr="00707BE6">
        <w:rPr>
          <w:rFonts w:ascii="Times New Roman" w:eastAsia="Times New Roman" w:hAnsi="Times New Roman" w:cs="Times New Roman"/>
          <w:sz w:val="24"/>
          <w:szCs w:val="24"/>
          <w:lang w:eastAsia="ru-RU"/>
        </w:rPr>
        <w:t>предпринимательской деятельности</w:t>
      </w:r>
      <w:r w:rsidRPr="00707BE6">
        <w:rPr>
          <w:rFonts w:ascii="Times New Roman" w:eastAsia="Times New Roman" w:hAnsi="Times New Roman" w:cs="Times New Roman"/>
          <w:sz w:val="24"/>
          <w:szCs w:val="24"/>
          <w:lang w:eastAsia="ru-RU"/>
        </w:rPr>
        <w:t xml:space="preserve"> </w:t>
      </w:r>
      <w:r w:rsidR="00BB119A" w:rsidRPr="00707BE6">
        <w:rPr>
          <w:rFonts w:ascii="Times New Roman" w:eastAsia="Times New Roman" w:hAnsi="Times New Roman" w:cs="Times New Roman"/>
          <w:sz w:val="24"/>
          <w:szCs w:val="24"/>
          <w:lang w:eastAsia="ru-RU"/>
        </w:rPr>
        <w:t>5</w:t>
      </w:r>
      <w:r w:rsidR="00802A4F" w:rsidRPr="00707BE6">
        <w:rPr>
          <w:rFonts w:ascii="Times New Roman" w:eastAsia="Times New Roman" w:hAnsi="Times New Roman" w:cs="Times New Roman"/>
          <w:sz w:val="24"/>
          <w:szCs w:val="24"/>
          <w:lang w:eastAsia="ru-RU"/>
        </w:rPr>
        <w:t>3</w:t>
      </w:r>
      <w:r w:rsidRPr="00707BE6">
        <w:rPr>
          <w:rFonts w:ascii="Times New Roman" w:eastAsia="Times New Roman" w:hAnsi="Times New Roman" w:cs="Times New Roman"/>
          <w:sz w:val="24"/>
          <w:szCs w:val="24"/>
          <w:lang w:eastAsia="ru-RU"/>
        </w:rPr>
        <w:t xml:space="preserve"> безработным гражданам</w:t>
      </w:r>
      <w:r w:rsidR="00802A4F" w:rsidRPr="00707BE6">
        <w:rPr>
          <w:rFonts w:ascii="Times New Roman" w:eastAsia="Times New Roman" w:hAnsi="Times New Roman" w:cs="Times New Roman"/>
          <w:sz w:val="24"/>
          <w:szCs w:val="24"/>
          <w:lang w:eastAsia="ru-RU"/>
        </w:rPr>
        <w:t>.</w:t>
      </w:r>
    </w:p>
    <w:p w14:paraId="4A6B19FC" w14:textId="77777777" w:rsidR="00707BE6" w:rsidRPr="00707BE6" w:rsidRDefault="00707BE6" w:rsidP="00AB4A3D">
      <w:pPr>
        <w:spacing w:after="0" w:line="240" w:lineRule="auto"/>
        <w:ind w:firstLine="708"/>
        <w:jc w:val="both"/>
        <w:rPr>
          <w:rFonts w:ascii="Times New Roman" w:eastAsia="Times New Roman" w:hAnsi="Times New Roman" w:cs="Times New Roman"/>
          <w:sz w:val="10"/>
          <w:szCs w:val="10"/>
          <w:lang w:eastAsia="ru-RU"/>
        </w:rPr>
      </w:pP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13041D30" w14:textId="2F13AC3F" w:rsidR="00AB4A3D" w:rsidRPr="000C4BB2" w:rsidRDefault="00F8699D" w:rsidP="00AB4A3D">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 xml:space="preserve">В 1 </w:t>
      </w:r>
      <w:r w:rsidR="00461C43" w:rsidRPr="000C4BB2">
        <w:rPr>
          <w:rFonts w:ascii="Times New Roman" w:eastAsia="Times New Roman" w:hAnsi="Times New Roman" w:cs="Times New Roman"/>
          <w:sz w:val="24"/>
          <w:szCs w:val="24"/>
          <w:lang w:eastAsia="ru-RU"/>
        </w:rPr>
        <w:t xml:space="preserve">полугодии </w:t>
      </w:r>
      <w:r w:rsidRPr="000C4BB2">
        <w:rPr>
          <w:rFonts w:ascii="Times New Roman" w:eastAsia="Times New Roman" w:hAnsi="Times New Roman" w:cs="Times New Roman"/>
          <w:sz w:val="24"/>
          <w:szCs w:val="24"/>
          <w:lang w:eastAsia="ru-RU"/>
        </w:rPr>
        <w:t>20</w:t>
      </w:r>
      <w:r w:rsidR="0065294F" w:rsidRPr="000C4BB2">
        <w:rPr>
          <w:rFonts w:ascii="Times New Roman" w:eastAsia="Times New Roman" w:hAnsi="Times New Roman" w:cs="Times New Roman"/>
          <w:sz w:val="24"/>
          <w:szCs w:val="24"/>
          <w:lang w:eastAsia="ru-RU"/>
        </w:rPr>
        <w:t>2</w:t>
      </w:r>
      <w:r w:rsidR="008B55F2" w:rsidRPr="000C4BB2">
        <w:rPr>
          <w:rFonts w:ascii="Times New Roman" w:eastAsia="Times New Roman" w:hAnsi="Times New Roman" w:cs="Times New Roman"/>
          <w:sz w:val="24"/>
          <w:szCs w:val="24"/>
          <w:lang w:eastAsia="ru-RU"/>
        </w:rPr>
        <w:t>2</w:t>
      </w:r>
      <w:r w:rsidR="00905127" w:rsidRPr="000C4BB2">
        <w:rPr>
          <w:rFonts w:ascii="Times New Roman" w:eastAsia="Times New Roman" w:hAnsi="Times New Roman" w:cs="Times New Roman"/>
          <w:sz w:val="24"/>
          <w:szCs w:val="24"/>
          <w:lang w:eastAsia="ru-RU"/>
        </w:rPr>
        <w:t xml:space="preserve"> года </w:t>
      </w:r>
      <w:r w:rsidR="00AB4A3D" w:rsidRPr="000C4BB2">
        <w:rPr>
          <w:rFonts w:ascii="Times New Roman" w:eastAsia="Times New Roman" w:hAnsi="Times New Roman" w:cs="Times New Roman"/>
          <w:sz w:val="24"/>
          <w:szCs w:val="24"/>
          <w:lang w:eastAsia="ru-RU"/>
        </w:rPr>
        <w:t>в службу занятости обратил</w:t>
      </w:r>
      <w:r w:rsidR="00B16BBD" w:rsidRPr="000C4BB2">
        <w:rPr>
          <w:rFonts w:ascii="Times New Roman" w:eastAsia="Times New Roman" w:hAnsi="Times New Roman" w:cs="Times New Roman"/>
          <w:sz w:val="24"/>
          <w:szCs w:val="24"/>
          <w:lang w:eastAsia="ru-RU"/>
        </w:rPr>
        <w:t>ись</w:t>
      </w:r>
      <w:r w:rsidR="00AB4A3D" w:rsidRPr="000C4BB2">
        <w:rPr>
          <w:rFonts w:ascii="Times New Roman" w:eastAsia="Times New Roman" w:hAnsi="Times New Roman" w:cs="Times New Roman"/>
          <w:sz w:val="24"/>
          <w:szCs w:val="24"/>
          <w:lang w:eastAsia="ru-RU"/>
        </w:rPr>
        <w:t xml:space="preserve"> </w:t>
      </w:r>
      <w:r w:rsidR="003F5E5B" w:rsidRPr="000C4BB2">
        <w:rPr>
          <w:rFonts w:ascii="Times New Roman" w:eastAsia="Times New Roman" w:hAnsi="Times New Roman" w:cs="Times New Roman"/>
          <w:sz w:val="24"/>
          <w:szCs w:val="24"/>
          <w:lang w:eastAsia="ru-RU"/>
        </w:rPr>
        <w:t>6807</w:t>
      </w:r>
      <w:r w:rsidR="00AB4A3D" w:rsidRPr="000C4BB2">
        <w:rPr>
          <w:rFonts w:ascii="Times New Roman" w:eastAsia="Times New Roman" w:hAnsi="Times New Roman" w:cs="Times New Roman"/>
          <w:sz w:val="24"/>
          <w:szCs w:val="24"/>
          <w:lang w:eastAsia="ru-RU"/>
        </w:rPr>
        <w:t xml:space="preserve"> челове</w:t>
      </w:r>
      <w:r w:rsidR="006E68D4" w:rsidRPr="000C4BB2">
        <w:rPr>
          <w:rFonts w:ascii="Times New Roman" w:eastAsia="Times New Roman" w:hAnsi="Times New Roman" w:cs="Times New Roman"/>
          <w:sz w:val="24"/>
          <w:szCs w:val="24"/>
          <w:lang w:eastAsia="ru-RU"/>
        </w:rPr>
        <w:t>к</w:t>
      </w:r>
      <w:r w:rsidR="00CF64FA" w:rsidRPr="000C4BB2">
        <w:rPr>
          <w:rFonts w:ascii="Times New Roman" w:eastAsia="Times New Roman" w:hAnsi="Times New Roman" w:cs="Times New Roman"/>
          <w:sz w:val="24"/>
          <w:szCs w:val="24"/>
          <w:lang w:eastAsia="ru-RU"/>
        </w:rPr>
        <w:t xml:space="preserve"> </w:t>
      </w:r>
      <w:r w:rsidR="00AB4A3D" w:rsidRPr="000C4BB2">
        <w:rPr>
          <w:rFonts w:ascii="Times New Roman" w:eastAsia="Times New Roman" w:hAnsi="Times New Roman" w:cs="Times New Roman"/>
          <w:sz w:val="24"/>
          <w:szCs w:val="24"/>
          <w:lang w:eastAsia="ru-RU"/>
        </w:rPr>
        <w:t>в возрасте</w:t>
      </w:r>
      <w:r w:rsidR="00064039" w:rsidRPr="000C4BB2">
        <w:rPr>
          <w:rFonts w:ascii="Times New Roman" w:eastAsia="Times New Roman" w:hAnsi="Times New Roman" w:cs="Times New Roman"/>
          <w:sz w:val="24"/>
          <w:szCs w:val="24"/>
          <w:lang w:eastAsia="ru-RU"/>
        </w:rPr>
        <w:t xml:space="preserve"> </w:t>
      </w:r>
      <w:r w:rsidR="00AB4A3D" w:rsidRPr="000C4BB2">
        <w:rPr>
          <w:rFonts w:ascii="Times New Roman" w:eastAsia="Times New Roman" w:hAnsi="Times New Roman" w:cs="Times New Roman"/>
          <w:sz w:val="24"/>
          <w:szCs w:val="24"/>
          <w:lang w:eastAsia="ru-RU"/>
        </w:rPr>
        <w:t>14-29 лет,</w:t>
      </w:r>
      <w:r w:rsidR="00ED46E2" w:rsidRPr="000C4BB2">
        <w:rPr>
          <w:rFonts w:ascii="Times New Roman" w:eastAsia="Times New Roman" w:hAnsi="Times New Roman" w:cs="Times New Roman"/>
          <w:sz w:val="24"/>
          <w:szCs w:val="24"/>
          <w:lang w:eastAsia="ru-RU"/>
        </w:rPr>
        <w:t xml:space="preserve">  </w:t>
      </w:r>
      <w:r w:rsidR="00AB4A3D" w:rsidRPr="000C4BB2">
        <w:rPr>
          <w:rFonts w:ascii="Times New Roman" w:eastAsia="Times New Roman" w:hAnsi="Times New Roman" w:cs="Times New Roman"/>
          <w:sz w:val="24"/>
          <w:szCs w:val="24"/>
          <w:lang w:eastAsia="ru-RU"/>
        </w:rPr>
        <w:t xml:space="preserve"> из них: трудоустроен</w:t>
      </w:r>
      <w:r w:rsidR="00B16BBD" w:rsidRPr="000C4BB2">
        <w:rPr>
          <w:rFonts w:ascii="Times New Roman" w:eastAsia="Times New Roman" w:hAnsi="Times New Roman" w:cs="Times New Roman"/>
          <w:sz w:val="24"/>
          <w:szCs w:val="24"/>
          <w:lang w:eastAsia="ru-RU"/>
        </w:rPr>
        <w:t>ы</w:t>
      </w:r>
      <w:r w:rsidR="00AB4A3D" w:rsidRPr="000C4BB2">
        <w:rPr>
          <w:rFonts w:ascii="Times New Roman" w:eastAsia="Times New Roman" w:hAnsi="Times New Roman" w:cs="Times New Roman"/>
          <w:sz w:val="24"/>
          <w:szCs w:val="24"/>
          <w:lang w:eastAsia="ru-RU"/>
        </w:rPr>
        <w:t xml:space="preserve"> </w:t>
      </w:r>
      <w:r w:rsidR="003F5E5B" w:rsidRPr="000C4BB2">
        <w:rPr>
          <w:rFonts w:ascii="Times New Roman" w:eastAsia="Times New Roman" w:hAnsi="Times New Roman" w:cs="Times New Roman"/>
          <w:sz w:val="24"/>
          <w:szCs w:val="24"/>
          <w:lang w:eastAsia="ru-RU"/>
        </w:rPr>
        <w:t>4450</w:t>
      </w:r>
      <w:r w:rsidR="00AB4A3D" w:rsidRPr="000C4BB2">
        <w:rPr>
          <w:rFonts w:ascii="Times New Roman" w:eastAsia="Times New Roman" w:hAnsi="Times New Roman" w:cs="Times New Roman"/>
          <w:sz w:val="24"/>
          <w:szCs w:val="24"/>
          <w:lang w:eastAsia="ru-RU"/>
        </w:rPr>
        <w:t xml:space="preserve"> человек (</w:t>
      </w:r>
      <w:r w:rsidR="000C4BB2" w:rsidRPr="000C4BB2">
        <w:rPr>
          <w:rFonts w:ascii="Times New Roman" w:eastAsia="Times New Roman" w:hAnsi="Times New Roman" w:cs="Times New Roman"/>
          <w:sz w:val="24"/>
          <w:szCs w:val="24"/>
          <w:lang w:eastAsia="ru-RU"/>
        </w:rPr>
        <w:t>65</w:t>
      </w:r>
      <w:r w:rsidR="00461C43" w:rsidRPr="000C4BB2">
        <w:rPr>
          <w:rFonts w:ascii="Times New Roman" w:eastAsia="Times New Roman" w:hAnsi="Times New Roman" w:cs="Times New Roman"/>
          <w:sz w:val="24"/>
          <w:szCs w:val="24"/>
          <w:lang w:eastAsia="ru-RU"/>
        </w:rPr>
        <w:t>,4</w:t>
      </w:r>
      <w:r w:rsidR="00AB4A3D" w:rsidRPr="000C4BB2">
        <w:rPr>
          <w:rFonts w:ascii="Times New Roman" w:eastAsia="Times New Roman" w:hAnsi="Times New Roman" w:cs="Times New Roman"/>
          <w:sz w:val="24"/>
          <w:szCs w:val="24"/>
          <w:lang w:eastAsia="ru-RU"/>
        </w:rPr>
        <w:t xml:space="preserve">%). </w:t>
      </w:r>
    </w:p>
    <w:p w14:paraId="1FE07F73" w14:textId="77777777" w:rsidR="00AB4A3D" w:rsidRPr="00512A1B"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Молодые граждане получили</w:t>
      </w:r>
      <w:r w:rsidRPr="00512A1B">
        <w:rPr>
          <w:rFonts w:ascii="Times New Roman" w:eastAsia="Times New Roman" w:hAnsi="Times New Roman" w:cs="Times New Roman"/>
          <w:sz w:val="24"/>
          <w:szCs w:val="24"/>
          <w:lang w:eastAsia="ru-RU"/>
        </w:rPr>
        <w:t xml:space="preserve"> комплекс </w:t>
      </w:r>
      <w:proofErr w:type="spellStart"/>
      <w:r w:rsidRPr="00512A1B">
        <w:rPr>
          <w:rFonts w:ascii="Times New Roman" w:eastAsia="Times New Roman" w:hAnsi="Times New Roman" w:cs="Times New Roman"/>
          <w:sz w:val="24"/>
          <w:szCs w:val="24"/>
          <w:lang w:eastAsia="ru-RU"/>
        </w:rPr>
        <w:t>госуслуг</w:t>
      </w:r>
      <w:proofErr w:type="spellEnd"/>
      <w:r w:rsidRPr="00512A1B">
        <w:rPr>
          <w:rFonts w:ascii="Times New Roman" w:eastAsia="Times New Roman" w:hAnsi="Times New Roman" w:cs="Times New Roman"/>
          <w:sz w:val="24"/>
          <w:szCs w:val="24"/>
          <w:lang w:eastAsia="ru-RU"/>
        </w:rPr>
        <w:t>:</w:t>
      </w:r>
    </w:p>
    <w:p w14:paraId="31F6A9A5" w14:textId="77777777" w:rsidR="000C4BB2" w:rsidRPr="000C4BB2"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lastRenderedPageBreak/>
        <w:t>по профессиональной ориентации – 11 282 человека в возрасте 14-29 лет;</w:t>
      </w:r>
    </w:p>
    <w:p w14:paraId="5ED6F1BC" w14:textId="77777777" w:rsidR="000C4BB2" w:rsidRPr="000C4BB2"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 xml:space="preserve">по профессиональному обучению – 173 человека в возрасте 16-29 лет; </w:t>
      </w:r>
    </w:p>
    <w:p w14:paraId="09A6A830" w14:textId="77777777" w:rsidR="000C4BB2"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по психологической поддержке – 273 человека в возрасте 16-29 лет;</w:t>
      </w:r>
    </w:p>
    <w:p w14:paraId="240C2429" w14:textId="598EE485" w:rsidR="00AB4A3D" w:rsidRPr="000C4BB2"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 xml:space="preserve">по социальной адаптации безработных граждан на рынке труда – </w:t>
      </w:r>
      <w:r w:rsidR="00F81BD0" w:rsidRPr="000C4BB2">
        <w:rPr>
          <w:rFonts w:ascii="Times New Roman" w:eastAsia="Times New Roman" w:hAnsi="Times New Roman" w:cs="Times New Roman"/>
          <w:sz w:val="24"/>
          <w:szCs w:val="24"/>
          <w:lang w:eastAsia="ru-RU"/>
        </w:rPr>
        <w:t>269</w:t>
      </w:r>
      <w:r w:rsidRPr="000C4BB2">
        <w:rPr>
          <w:rFonts w:ascii="Times New Roman" w:eastAsia="Times New Roman" w:hAnsi="Times New Roman" w:cs="Times New Roman"/>
          <w:sz w:val="24"/>
          <w:szCs w:val="24"/>
          <w:lang w:eastAsia="ru-RU"/>
        </w:rPr>
        <w:t xml:space="preserve"> человек</w:t>
      </w:r>
      <w:r w:rsidR="009A5A62" w:rsidRPr="000C4BB2">
        <w:rPr>
          <w:rFonts w:ascii="Times New Roman" w:eastAsia="Times New Roman" w:hAnsi="Times New Roman" w:cs="Times New Roman"/>
          <w:sz w:val="24"/>
          <w:szCs w:val="24"/>
          <w:lang w:eastAsia="ru-RU"/>
        </w:rPr>
        <w:t xml:space="preserve">                                     </w:t>
      </w:r>
      <w:r w:rsidR="00546C0C" w:rsidRPr="000C4BB2">
        <w:rPr>
          <w:rFonts w:ascii="Times New Roman" w:eastAsia="Times New Roman" w:hAnsi="Times New Roman" w:cs="Times New Roman"/>
          <w:sz w:val="24"/>
          <w:szCs w:val="24"/>
          <w:lang w:eastAsia="ru-RU"/>
        </w:rPr>
        <w:t xml:space="preserve"> в возрасте </w:t>
      </w:r>
      <w:r w:rsidRPr="000C4BB2">
        <w:rPr>
          <w:rFonts w:ascii="Times New Roman" w:eastAsia="Times New Roman" w:hAnsi="Times New Roman" w:cs="Times New Roman"/>
          <w:sz w:val="24"/>
          <w:szCs w:val="24"/>
          <w:lang w:eastAsia="ru-RU"/>
        </w:rPr>
        <w:t>16-29 лет;</w:t>
      </w:r>
    </w:p>
    <w:p w14:paraId="00D40EEB" w14:textId="4D8196D1" w:rsidR="00AB4A3D" w:rsidRPr="000C4BB2"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 xml:space="preserve">по содействию </w:t>
      </w:r>
      <w:r w:rsidR="00BD2825" w:rsidRPr="000C4BB2">
        <w:rPr>
          <w:rFonts w:ascii="Times New Roman" w:eastAsia="Times New Roman" w:hAnsi="Times New Roman" w:cs="Times New Roman"/>
          <w:sz w:val="24"/>
          <w:szCs w:val="24"/>
          <w:lang w:eastAsia="ru-RU"/>
        </w:rPr>
        <w:t xml:space="preserve">началу осуществления </w:t>
      </w:r>
      <w:proofErr w:type="gramStart"/>
      <w:r w:rsidR="00BD2825" w:rsidRPr="000C4BB2">
        <w:rPr>
          <w:rFonts w:ascii="Times New Roman" w:eastAsia="Times New Roman" w:hAnsi="Times New Roman" w:cs="Times New Roman"/>
          <w:sz w:val="24"/>
          <w:szCs w:val="24"/>
          <w:lang w:eastAsia="ru-RU"/>
        </w:rPr>
        <w:t>предпринимательской</w:t>
      </w:r>
      <w:proofErr w:type="gramEnd"/>
      <w:r w:rsidR="00BD2825" w:rsidRPr="000C4BB2">
        <w:rPr>
          <w:rFonts w:ascii="Times New Roman" w:eastAsia="Times New Roman" w:hAnsi="Times New Roman" w:cs="Times New Roman"/>
          <w:sz w:val="24"/>
          <w:szCs w:val="24"/>
          <w:lang w:eastAsia="ru-RU"/>
        </w:rPr>
        <w:t xml:space="preserve"> деятельности безработных граждан </w:t>
      </w:r>
      <w:r w:rsidRPr="000C4BB2">
        <w:rPr>
          <w:rFonts w:ascii="Times New Roman" w:eastAsia="Times New Roman" w:hAnsi="Times New Roman" w:cs="Times New Roman"/>
          <w:sz w:val="24"/>
          <w:szCs w:val="24"/>
          <w:lang w:eastAsia="ru-RU"/>
        </w:rPr>
        <w:t xml:space="preserve">– </w:t>
      </w:r>
      <w:r w:rsidR="0064283B" w:rsidRPr="000C4BB2">
        <w:rPr>
          <w:rFonts w:ascii="Times New Roman" w:eastAsia="Times New Roman" w:hAnsi="Times New Roman" w:cs="Times New Roman"/>
          <w:sz w:val="24"/>
          <w:szCs w:val="24"/>
          <w:lang w:eastAsia="ru-RU"/>
        </w:rPr>
        <w:t>193</w:t>
      </w:r>
      <w:r w:rsidR="001B4AEE" w:rsidRPr="000C4BB2">
        <w:rPr>
          <w:rFonts w:ascii="Times New Roman" w:eastAsia="Times New Roman" w:hAnsi="Times New Roman" w:cs="Times New Roman"/>
          <w:sz w:val="24"/>
          <w:szCs w:val="24"/>
          <w:lang w:eastAsia="ru-RU"/>
        </w:rPr>
        <w:t xml:space="preserve"> </w:t>
      </w:r>
      <w:r w:rsidR="000D7C9B" w:rsidRPr="000C4BB2">
        <w:rPr>
          <w:rFonts w:ascii="Times New Roman" w:eastAsia="Times New Roman" w:hAnsi="Times New Roman" w:cs="Times New Roman"/>
          <w:sz w:val="24"/>
          <w:szCs w:val="24"/>
          <w:lang w:eastAsia="ru-RU"/>
        </w:rPr>
        <w:t>человек</w:t>
      </w:r>
      <w:r w:rsidR="0064283B" w:rsidRPr="000C4BB2">
        <w:rPr>
          <w:rFonts w:ascii="Times New Roman" w:eastAsia="Times New Roman" w:hAnsi="Times New Roman" w:cs="Times New Roman"/>
          <w:sz w:val="24"/>
          <w:szCs w:val="24"/>
          <w:lang w:eastAsia="ru-RU"/>
        </w:rPr>
        <w:t>а</w:t>
      </w:r>
      <w:r w:rsidR="000D7C9B" w:rsidRPr="000C4BB2">
        <w:rPr>
          <w:rFonts w:ascii="Times New Roman" w:eastAsia="Times New Roman" w:hAnsi="Times New Roman" w:cs="Times New Roman"/>
          <w:sz w:val="24"/>
          <w:szCs w:val="24"/>
          <w:lang w:eastAsia="ru-RU"/>
        </w:rPr>
        <w:t xml:space="preserve"> в возрасте 18-29 лет.</w:t>
      </w:r>
    </w:p>
    <w:p w14:paraId="624CEE90" w14:textId="217ED81E" w:rsidR="00B878D2" w:rsidRPr="000C4BB2"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Для учащихся общеобразовательных организаций проведен</w:t>
      </w:r>
      <w:r w:rsidR="005F113A" w:rsidRPr="000C4BB2">
        <w:rPr>
          <w:rFonts w:ascii="Times New Roman" w:eastAsia="Times New Roman" w:hAnsi="Times New Roman" w:cs="Times New Roman"/>
          <w:sz w:val="24"/>
          <w:szCs w:val="24"/>
          <w:lang w:eastAsia="ru-RU"/>
        </w:rPr>
        <w:t>ы</w:t>
      </w:r>
      <w:r w:rsidRPr="000C4BB2">
        <w:rPr>
          <w:rFonts w:ascii="Times New Roman" w:eastAsia="Times New Roman" w:hAnsi="Times New Roman" w:cs="Times New Roman"/>
          <w:sz w:val="24"/>
          <w:szCs w:val="24"/>
          <w:lang w:eastAsia="ru-RU"/>
        </w:rPr>
        <w:t xml:space="preserve"> </w:t>
      </w:r>
      <w:r w:rsidR="009061E2" w:rsidRPr="000C4BB2">
        <w:rPr>
          <w:rFonts w:ascii="Times New Roman" w:eastAsia="Times New Roman" w:hAnsi="Times New Roman" w:cs="Times New Roman"/>
          <w:sz w:val="24"/>
          <w:szCs w:val="24"/>
          <w:lang w:eastAsia="ru-RU"/>
        </w:rPr>
        <w:t>5</w:t>
      </w:r>
      <w:r w:rsidRPr="000C4BB2">
        <w:rPr>
          <w:rFonts w:ascii="Times New Roman" w:eastAsia="Times New Roman" w:hAnsi="Times New Roman" w:cs="Times New Roman"/>
          <w:sz w:val="24"/>
          <w:szCs w:val="24"/>
          <w:lang w:eastAsia="ru-RU"/>
        </w:rPr>
        <w:t xml:space="preserve"> ярмар</w:t>
      </w:r>
      <w:r w:rsidR="004E6AAC" w:rsidRPr="000C4BB2">
        <w:rPr>
          <w:rFonts w:ascii="Times New Roman" w:eastAsia="Times New Roman" w:hAnsi="Times New Roman" w:cs="Times New Roman"/>
          <w:sz w:val="24"/>
          <w:szCs w:val="24"/>
          <w:lang w:eastAsia="ru-RU"/>
        </w:rPr>
        <w:t>ок</w:t>
      </w:r>
      <w:r w:rsidR="00640A43" w:rsidRPr="000C4BB2">
        <w:rPr>
          <w:rFonts w:ascii="Times New Roman" w:eastAsia="Times New Roman" w:hAnsi="Times New Roman" w:cs="Times New Roman"/>
          <w:sz w:val="24"/>
          <w:szCs w:val="24"/>
          <w:lang w:eastAsia="ru-RU"/>
        </w:rPr>
        <w:t xml:space="preserve"> профессий, учебных мест</w:t>
      </w:r>
      <w:r w:rsidR="0017560F" w:rsidRPr="000C4BB2">
        <w:rPr>
          <w:rFonts w:ascii="Times New Roman" w:eastAsia="Times New Roman" w:hAnsi="Times New Roman" w:cs="Times New Roman"/>
          <w:sz w:val="24"/>
          <w:szCs w:val="24"/>
          <w:lang w:eastAsia="ru-RU"/>
        </w:rPr>
        <w:t xml:space="preserve"> и вакансий </w:t>
      </w:r>
      <w:r w:rsidRPr="000C4BB2">
        <w:rPr>
          <w:rFonts w:ascii="Times New Roman" w:eastAsia="Times New Roman" w:hAnsi="Times New Roman" w:cs="Times New Roman"/>
          <w:sz w:val="24"/>
          <w:szCs w:val="24"/>
          <w:lang w:eastAsia="ru-RU"/>
        </w:rPr>
        <w:t xml:space="preserve">с целью оказания </w:t>
      </w:r>
      <w:proofErr w:type="spellStart"/>
      <w:r w:rsidRPr="000C4BB2">
        <w:rPr>
          <w:rFonts w:ascii="Times New Roman" w:eastAsia="Times New Roman" w:hAnsi="Times New Roman" w:cs="Times New Roman"/>
          <w:sz w:val="24"/>
          <w:szCs w:val="24"/>
          <w:lang w:eastAsia="ru-RU"/>
        </w:rPr>
        <w:t>профориентационных</w:t>
      </w:r>
      <w:proofErr w:type="spellEnd"/>
      <w:r w:rsidRPr="000C4BB2">
        <w:rPr>
          <w:rFonts w:ascii="Times New Roman" w:eastAsia="Times New Roman" w:hAnsi="Times New Roman" w:cs="Times New Roman"/>
          <w:sz w:val="24"/>
          <w:szCs w:val="24"/>
          <w:lang w:eastAsia="ru-RU"/>
        </w:rPr>
        <w:t xml:space="preserve"> услуг</w:t>
      </w:r>
      <w:r w:rsidR="0089400E" w:rsidRPr="000C4BB2">
        <w:rPr>
          <w:rFonts w:ascii="Times New Roman" w:eastAsia="Times New Roman" w:hAnsi="Times New Roman" w:cs="Times New Roman"/>
          <w:sz w:val="24"/>
          <w:szCs w:val="24"/>
          <w:lang w:eastAsia="ru-RU"/>
        </w:rPr>
        <w:t xml:space="preserve"> </w:t>
      </w:r>
      <w:r w:rsidRPr="000C4BB2">
        <w:rPr>
          <w:rFonts w:ascii="Times New Roman" w:eastAsia="Times New Roman" w:hAnsi="Times New Roman" w:cs="Times New Roman"/>
          <w:sz w:val="24"/>
          <w:szCs w:val="24"/>
          <w:lang w:eastAsia="ru-RU"/>
        </w:rPr>
        <w:t>по выбору сферы деятельности, п</w:t>
      </w:r>
      <w:r w:rsidR="00B878D2" w:rsidRPr="000C4BB2">
        <w:rPr>
          <w:rFonts w:ascii="Times New Roman" w:eastAsia="Times New Roman" w:hAnsi="Times New Roman" w:cs="Times New Roman"/>
          <w:sz w:val="24"/>
          <w:szCs w:val="24"/>
          <w:lang w:eastAsia="ru-RU"/>
        </w:rPr>
        <w:t xml:space="preserve">рофессии, </w:t>
      </w:r>
      <w:r w:rsidR="00640A43" w:rsidRPr="000C4BB2">
        <w:rPr>
          <w:rFonts w:ascii="Times New Roman" w:eastAsia="Times New Roman" w:hAnsi="Times New Roman" w:cs="Times New Roman"/>
          <w:sz w:val="24"/>
          <w:szCs w:val="24"/>
          <w:lang w:eastAsia="ru-RU"/>
        </w:rPr>
        <w:t>образовательной организации</w:t>
      </w:r>
      <w:r w:rsidR="00B878D2" w:rsidRPr="000C4BB2">
        <w:rPr>
          <w:rFonts w:ascii="Times New Roman" w:eastAsia="Times New Roman" w:hAnsi="Times New Roman" w:cs="Times New Roman"/>
          <w:sz w:val="24"/>
          <w:szCs w:val="24"/>
          <w:lang w:eastAsia="ru-RU"/>
        </w:rPr>
        <w:t>.</w:t>
      </w:r>
    </w:p>
    <w:p w14:paraId="3C68F610" w14:textId="3368AD33" w:rsidR="00AB4A3D" w:rsidRPr="000C4BB2"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0C4BB2">
        <w:rPr>
          <w:rFonts w:ascii="Times New Roman" w:eastAsia="Times New Roman" w:hAnsi="Times New Roman" w:cs="Times New Roman"/>
          <w:sz w:val="24"/>
          <w:szCs w:val="24"/>
          <w:lang w:eastAsia="ru-RU"/>
        </w:rPr>
        <w:t>В ярмарк</w:t>
      </w:r>
      <w:r w:rsidR="005F113A" w:rsidRPr="000C4BB2">
        <w:rPr>
          <w:rFonts w:ascii="Times New Roman" w:eastAsia="Times New Roman" w:hAnsi="Times New Roman" w:cs="Times New Roman"/>
          <w:sz w:val="24"/>
          <w:szCs w:val="24"/>
          <w:lang w:eastAsia="ru-RU"/>
        </w:rPr>
        <w:t>ах</w:t>
      </w:r>
      <w:r w:rsidRPr="000C4BB2">
        <w:rPr>
          <w:rFonts w:ascii="Times New Roman" w:eastAsia="Times New Roman" w:hAnsi="Times New Roman" w:cs="Times New Roman"/>
          <w:sz w:val="24"/>
          <w:szCs w:val="24"/>
          <w:lang w:eastAsia="ru-RU"/>
        </w:rPr>
        <w:t xml:space="preserve"> </w:t>
      </w:r>
      <w:r w:rsidR="002A7392" w:rsidRPr="000C4BB2">
        <w:rPr>
          <w:rFonts w:ascii="Times New Roman" w:eastAsia="Times New Roman" w:hAnsi="Times New Roman" w:cs="Times New Roman"/>
          <w:sz w:val="24"/>
          <w:szCs w:val="24"/>
          <w:lang w:eastAsia="ru-RU"/>
        </w:rPr>
        <w:t>участвовали</w:t>
      </w:r>
      <w:r w:rsidRPr="000C4BB2">
        <w:rPr>
          <w:rFonts w:ascii="Times New Roman" w:eastAsia="Times New Roman" w:hAnsi="Times New Roman" w:cs="Times New Roman"/>
          <w:sz w:val="24"/>
          <w:szCs w:val="24"/>
          <w:lang w:eastAsia="ru-RU"/>
        </w:rPr>
        <w:t xml:space="preserve"> </w:t>
      </w:r>
      <w:r w:rsidR="009061E2" w:rsidRPr="000C4BB2">
        <w:rPr>
          <w:rFonts w:ascii="Times New Roman" w:eastAsia="Times New Roman" w:hAnsi="Times New Roman" w:cs="Times New Roman"/>
          <w:sz w:val="24"/>
          <w:szCs w:val="24"/>
          <w:lang w:eastAsia="ru-RU"/>
        </w:rPr>
        <w:t>3509</w:t>
      </w:r>
      <w:r w:rsidRPr="000C4BB2">
        <w:rPr>
          <w:rFonts w:ascii="Times New Roman" w:eastAsia="Times New Roman" w:hAnsi="Times New Roman" w:cs="Times New Roman"/>
          <w:sz w:val="24"/>
          <w:szCs w:val="24"/>
          <w:lang w:eastAsia="ru-RU"/>
        </w:rPr>
        <w:t xml:space="preserve"> школьник</w:t>
      </w:r>
      <w:r w:rsidR="000C4BB2">
        <w:rPr>
          <w:rFonts w:ascii="Times New Roman" w:eastAsia="Times New Roman" w:hAnsi="Times New Roman" w:cs="Times New Roman"/>
          <w:sz w:val="24"/>
          <w:szCs w:val="24"/>
          <w:lang w:eastAsia="ru-RU"/>
        </w:rPr>
        <w:t>ов</w:t>
      </w:r>
      <w:r w:rsidRPr="000C4BB2">
        <w:rPr>
          <w:rFonts w:ascii="Times New Roman" w:eastAsia="Times New Roman" w:hAnsi="Times New Roman" w:cs="Times New Roman"/>
          <w:sz w:val="24"/>
          <w:szCs w:val="24"/>
          <w:lang w:eastAsia="ru-RU"/>
        </w:rPr>
        <w:t xml:space="preserve"> и </w:t>
      </w:r>
      <w:r w:rsidR="009061E2" w:rsidRPr="000C4BB2">
        <w:rPr>
          <w:rFonts w:ascii="Times New Roman" w:eastAsia="Times New Roman" w:hAnsi="Times New Roman" w:cs="Times New Roman"/>
          <w:sz w:val="24"/>
          <w:szCs w:val="24"/>
          <w:lang w:eastAsia="ru-RU"/>
        </w:rPr>
        <w:t>33</w:t>
      </w:r>
      <w:r w:rsidR="00F9214F" w:rsidRPr="000C4BB2">
        <w:rPr>
          <w:rFonts w:ascii="Times New Roman" w:eastAsia="Times New Roman" w:hAnsi="Times New Roman" w:cs="Times New Roman"/>
          <w:sz w:val="24"/>
          <w:szCs w:val="24"/>
          <w:lang w:eastAsia="ru-RU"/>
        </w:rPr>
        <w:t xml:space="preserve"> профессионал</w:t>
      </w:r>
      <w:r w:rsidR="00F4448B">
        <w:rPr>
          <w:rFonts w:ascii="Times New Roman" w:eastAsia="Times New Roman" w:hAnsi="Times New Roman" w:cs="Times New Roman"/>
          <w:sz w:val="24"/>
          <w:szCs w:val="24"/>
          <w:lang w:eastAsia="ru-RU"/>
        </w:rPr>
        <w:t>ьные</w:t>
      </w:r>
      <w:r w:rsidR="00F9214F" w:rsidRPr="000C4BB2">
        <w:rPr>
          <w:rFonts w:ascii="Times New Roman" w:eastAsia="Times New Roman" w:hAnsi="Times New Roman" w:cs="Times New Roman"/>
          <w:sz w:val="24"/>
          <w:szCs w:val="24"/>
          <w:lang w:eastAsia="ru-RU"/>
        </w:rPr>
        <w:t xml:space="preserve"> образовательн</w:t>
      </w:r>
      <w:r w:rsidR="00F4448B">
        <w:rPr>
          <w:rFonts w:ascii="Times New Roman" w:eastAsia="Times New Roman" w:hAnsi="Times New Roman" w:cs="Times New Roman"/>
          <w:sz w:val="24"/>
          <w:szCs w:val="24"/>
          <w:lang w:eastAsia="ru-RU"/>
        </w:rPr>
        <w:t>ые</w:t>
      </w:r>
      <w:r w:rsidRPr="000C4BB2">
        <w:rPr>
          <w:rFonts w:ascii="Times New Roman" w:eastAsia="Times New Roman" w:hAnsi="Times New Roman" w:cs="Times New Roman"/>
          <w:sz w:val="24"/>
          <w:szCs w:val="24"/>
          <w:lang w:eastAsia="ru-RU"/>
        </w:rPr>
        <w:t xml:space="preserve"> организаци</w:t>
      </w:r>
      <w:r w:rsidR="00F4448B">
        <w:rPr>
          <w:rFonts w:ascii="Times New Roman" w:eastAsia="Times New Roman" w:hAnsi="Times New Roman" w:cs="Times New Roman"/>
          <w:sz w:val="24"/>
          <w:szCs w:val="24"/>
          <w:lang w:eastAsia="ru-RU"/>
        </w:rPr>
        <w:t>и</w:t>
      </w:r>
      <w:r w:rsidRPr="000C4BB2">
        <w:rPr>
          <w:rFonts w:ascii="Times New Roman" w:eastAsia="Times New Roman" w:hAnsi="Times New Roman" w:cs="Times New Roman"/>
          <w:sz w:val="24"/>
          <w:szCs w:val="24"/>
          <w:lang w:eastAsia="ru-RU"/>
        </w:rPr>
        <w:t xml:space="preserve"> Ленинградской области и Санкт-Петербурга.</w:t>
      </w:r>
    </w:p>
    <w:p w14:paraId="21B48A66" w14:textId="77777777" w:rsidR="000742F4" w:rsidRPr="00512A1B" w:rsidRDefault="003723A4" w:rsidP="000742F4">
      <w:pPr>
        <w:spacing w:after="0" w:line="240" w:lineRule="auto"/>
        <w:ind w:firstLine="709"/>
        <w:jc w:val="both"/>
        <w:rPr>
          <w:rFonts w:ascii="Times New Roman" w:eastAsia="Times New Roman" w:hAnsi="Times New Roman" w:cs="Times New Roman"/>
          <w:sz w:val="24"/>
          <w:szCs w:val="24"/>
          <w:lang w:eastAsia="ru-RU"/>
        </w:rPr>
      </w:pPr>
      <w:proofErr w:type="gramStart"/>
      <w:r w:rsidRPr="000C4BB2">
        <w:rPr>
          <w:rFonts w:ascii="Times New Roman" w:eastAsia="Times New Roman" w:hAnsi="Times New Roman" w:cs="Times New Roman"/>
          <w:sz w:val="24"/>
          <w:szCs w:val="24"/>
          <w:lang w:eastAsia="ru-RU"/>
        </w:rPr>
        <w:t>Проводилась</w:t>
      </w:r>
      <w:r w:rsidR="005C352F" w:rsidRPr="000C4BB2">
        <w:rPr>
          <w:rFonts w:ascii="Times New Roman" w:eastAsia="Times New Roman" w:hAnsi="Times New Roman" w:cs="Times New Roman"/>
          <w:sz w:val="24"/>
          <w:szCs w:val="24"/>
          <w:lang w:eastAsia="ru-RU"/>
        </w:rPr>
        <w:t xml:space="preserve"> работа по реализации </w:t>
      </w:r>
      <w:r w:rsidR="00583394" w:rsidRPr="000C4BB2">
        <w:rPr>
          <w:rFonts w:ascii="Times New Roman" w:eastAsia="Times New Roman" w:hAnsi="Times New Roman" w:cs="Times New Roman"/>
          <w:sz w:val="24"/>
          <w:szCs w:val="24"/>
          <w:lang w:eastAsia="ru-RU"/>
        </w:rPr>
        <w:t xml:space="preserve">мероприятия </w:t>
      </w:r>
      <w:r w:rsidR="000742F4" w:rsidRPr="000C4BB2">
        <w:rPr>
          <w:rFonts w:ascii="Times New Roman" w:eastAsia="Times New Roman" w:hAnsi="Times New Roman" w:cs="Times New Roman"/>
          <w:sz w:val="24"/>
          <w:szCs w:val="24"/>
          <w:lang w:eastAsia="ru-RU"/>
        </w:rPr>
        <w:t>«Содействие трудоустройству граждан, нуждающихся в дополнительной поддержке»</w:t>
      </w:r>
      <w:r w:rsidR="00583394" w:rsidRPr="000C4BB2">
        <w:rPr>
          <w:rFonts w:ascii="Times New Roman" w:eastAsia="Times New Roman" w:hAnsi="Times New Roman" w:cs="Times New Roman"/>
          <w:sz w:val="24"/>
          <w:szCs w:val="24"/>
          <w:lang w:eastAsia="ru-RU"/>
        </w:rPr>
        <w:t>, в</w:t>
      </w:r>
      <w:r w:rsidR="001C586D" w:rsidRPr="000C4BB2">
        <w:rPr>
          <w:rFonts w:ascii="Times New Roman" w:eastAsia="Times New Roman" w:hAnsi="Times New Roman" w:cs="Times New Roman"/>
          <w:sz w:val="24"/>
          <w:szCs w:val="24"/>
          <w:lang w:eastAsia="ru-RU"/>
        </w:rPr>
        <w:t xml:space="preserve"> части возмещения за счет средств областного бюджета Ленинградской </w:t>
      </w:r>
      <w:r w:rsidR="00D92B43" w:rsidRPr="000C4BB2">
        <w:rPr>
          <w:rFonts w:ascii="Times New Roman" w:eastAsia="Times New Roman" w:hAnsi="Times New Roman" w:cs="Times New Roman"/>
          <w:sz w:val="24"/>
          <w:szCs w:val="24"/>
          <w:lang w:eastAsia="ru-RU"/>
        </w:rPr>
        <w:t>области</w:t>
      </w:r>
      <w:r w:rsidR="001C586D" w:rsidRPr="000C4BB2">
        <w:rPr>
          <w:rFonts w:ascii="Times New Roman" w:eastAsia="Times New Roman" w:hAnsi="Times New Roman" w:cs="Times New Roman"/>
          <w:sz w:val="24"/>
          <w:szCs w:val="24"/>
          <w:lang w:eastAsia="ru-RU"/>
        </w:rPr>
        <w:t xml:space="preserve"> 50% затрат </w:t>
      </w:r>
      <w:r w:rsidR="00583394" w:rsidRPr="000C4BB2">
        <w:rPr>
          <w:rFonts w:ascii="Times New Roman" w:eastAsia="Times New Roman" w:hAnsi="Times New Roman" w:cs="Times New Roman"/>
          <w:sz w:val="24"/>
          <w:szCs w:val="24"/>
          <w:lang w:eastAsia="ru-RU"/>
        </w:rPr>
        <w:t>работодател</w:t>
      </w:r>
      <w:r w:rsidR="001C586D" w:rsidRPr="000C4BB2">
        <w:rPr>
          <w:rFonts w:ascii="Times New Roman" w:eastAsia="Times New Roman" w:hAnsi="Times New Roman" w:cs="Times New Roman"/>
          <w:sz w:val="24"/>
          <w:szCs w:val="24"/>
          <w:lang w:eastAsia="ru-RU"/>
        </w:rPr>
        <w:t>ей на выплату з</w:t>
      </w:r>
      <w:r w:rsidR="00583394" w:rsidRPr="000C4BB2">
        <w:rPr>
          <w:rFonts w:ascii="Times New Roman" w:eastAsia="Times New Roman" w:hAnsi="Times New Roman" w:cs="Times New Roman"/>
          <w:sz w:val="24"/>
          <w:szCs w:val="24"/>
          <w:lang w:eastAsia="ru-RU"/>
        </w:rPr>
        <w:t>аработной платы,  трудоустроенным несовершеннолетним гражданам в возрасте от 14 до 18 лет</w:t>
      </w:r>
      <w:r w:rsidR="0035238B" w:rsidRPr="000C4BB2">
        <w:rPr>
          <w:rFonts w:ascii="Times New Roman" w:eastAsia="Times New Roman" w:hAnsi="Times New Roman" w:cs="Times New Roman"/>
          <w:sz w:val="24"/>
          <w:szCs w:val="24"/>
          <w:lang w:eastAsia="ru-RU"/>
        </w:rPr>
        <w:t xml:space="preserve"> </w:t>
      </w:r>
      <w:r w:rsidR="00583394" w:rsidRPr="000C4BB2">
        <w:rPr>
          <w:rFonts w:ascii="Times New Roman" w:eastAsia="Times New Roman" w:hAnsi="Times New Roman" w:cs="Times New Roman"/>
          <w:sz w:val="24"/>
          <w:szCs w:val="24"/>
          <w:lang w:eastAsia="ru-RU"/>
        </w:rPr>
        <w:t>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w:t>
      </w:r>
      <w:proofErr w:type="gramEnd"/>
      <w:r w:rsidR="00583394" w:rsidRPr="000C4BB2">
        <w:rPr>
          <w:rFonts w:ascii="Times New Roman" w:eastAsia="Times New Roman" w:hAnsi="Times New Roman" w:cs="Times New Roman"/>
          <w:sz w:val="24"/>
          <w:szCs w:val="24"/>
          <w:lang w:eastAsia="ru-RU"/>
        </w:rPr>
        <w:t xml:space="preserve"> или среднего профессионального образования</w:t>
      </w:r>
      <w:r w:rsidR="000742F4" w:rsidRPr="000C4BB2">
        <w:rPr>
          <w:rFonts w:ascii="Times New Roman" w:eastAsia="Times New Roman" w:hAnsi="Times New Roman" w:cs="Times New Roman"/>
          <w:sz w:val="24"/>
          <w:szCs w:val="24"/>
          <w:lang w:eastAsia="ru-RU"/>
        </w:rPr>
        <w:t>.</w:t>
      </w:r>
      <w:r w:rsidR="00D72E78" w:rsidRPr="00512A1B">
        <w:rPr>
          <w:rFonts w:ascii="Times New Roman" w:eastAsia="Times New Roman" w:hAnsi="Times New Roman" w:cs="Times New Roman"/>
          <w:sz w:val="24"/>
          <w:szCs w:val="24"/>
          <w:lang w:eastAsia="ru-RU"/>
        </w:rPr>
        <w:t xml:space="preserve"> </w:t>
      </w:r>
    </w:p>
    <w:p w14:paraId="262E2294" w14:textId="77777777" w:rsidR="007E32C4" w:rsidRPr="000F63B1" w:rsidRDefault="007E32C4" w:rsidP="00AB4A3D">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153161A8" w14:textId="7979829B" w:rsidR="00AB4A3D" w:rsidRPr="00F4448B" w:rsidRDefault="004A470C"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З</w:t>
      </w:r>
      <w:r w:rsidR="00AB4A3D" w:rsidRPr="00F4448B">
        <w:rPr>
          <w:rFonts w:ascii="Times New Roman" w:eastAsia="Times New Roman" w:hAnsi="Times New Roman" w:cs="Times New Roman"/>
          <w:bCs/>
          <w:sz w:val="24"/>
          <w:szCs w:val="24"/>
          <w:lang w:eastAsia="ru-RU"/>
        </w:rPr>
        <w:t xml:space="preserve">а содействием в поиске подходящей работы в службу занятости обратились </w:t>
      </w:r>
      <w:r w:rsidRPr="00F4448B">
        <w:rPr>
          <w:rFonts w:ascii="Times New Roman" w:eastAsia="Times New Roman" w:hAnsi="Times New Roman" w:cs="Times New Roman"/>
          <w:bCs/>
          <w:sz w:val="24"/>
          <w:szCs w:val="24"/>
          <w:lang w:eastAsia="ru-RU"/>
        </w:rPr>
        <w:t xml:space="preserve">                            </w:t>
      </w:r>
      <w:r w:rsidR="00152B4B" w:rsidRPr="00F4448B">
        <w:rPr>
          <w:rFonts w:ascii="Times New Roman" w:eastAsia="Times New Roman" w:hAnsi="Times New Roman" w:cs="Times New Roman"/>
          <w:bCs/>
          <w:sz w:val="24"/>
          <w:szCs w:val="24"/>
          <w:lang w:eastAsia="ru-RU"/>
        </w:rPr>
        <w:t xml:space="preserve"> </w:t>
      </w:r>
      <w:r w:rsidR="001D3267" w:rsidRPr="00F4448B">
        <w:rPr>
          <w:rFonts w:ascii="Times New Roman" w:eastAsia="Times New Roman" w:hAnsi="Times New Roman" w:cs="Times New Roman"/>
          <w:bCs/>
          <w:sz w:val="24"/>
          <w:szCs w:val="24"/>
          <w:lang w:eastAsia="ru-RU"/>
        </w:rPr>
        <w:t>4251</w:t>
      </w:r>
      <w:r w:rsidR="00A60BE3" w:rsidRPr="00F4448B">
        <w:rPr>
          <w:rFonts w:ascii="Times New Roman" w:eastAsia="Times New Roman" w:hAnsi="Times New Roman" w:cs="Times New Roman"/>
          <w:bCs/>
          <w:sz w:val="24"/>
          <w:szCs w:val="24"/>
          <w:lang w:eastAsia="ru-RU"/>
        </w:rPr>
        <w:t xml:space="preserve"> </w:t>
      </w:r>
      <w:r w:rsidR="00152B4B" w:rsidRPr="00F4448B">
        <w:rPr>
          <w:rFonts w:ascii="Times New Roman" w:eastAsia="Times New Roman" w:hAnsi="Times New Roman" w:cs="Times New Roman"/>
          <w:bCs/>
          <w:sz w:val="24"/>
          <w:szCs w:val="24"/>
          <w:lang w:eastAsia="ru-RU"/>
        </w:rPr>
        <w:t>родител</w:t>
      </w:r>
      <w:r w:rsidR="001D3267" w:rsidRPr="00F4448B">
        <w:rPr>
          <w:rFonts w:ascii="Times New Roman" w:eastAsia="Times New Roman" w:hAnsi="Times New Roman" w:cs="Times New Roman"/>
          <w:bCs/>
          <w:sz w:val="24"/>
          <w:szCs w:val="24"/>
          <w:lang w:eastAsia="ru-RU"/>
        </w:rPr>
        <w:t>ь</w:t>
      </w:r>
      <w:r w:rsidR="00152B4B" w:rsidRPr="00F4448B">
        <w:rPr>
          <w:rFonts w:ascii="Times New Roman" w:eastAsia="Times New Roman" w:hAnsi="Times New Roman" w:cs="Times New Roman"/>
          <w:bCs/>
          <w:sz w:val="24"/>
          <w:szCs w:val="24"/>
          <w:lang w:eastAsia="ru-RU"/>
        </w:rPr>
        <w:t>, имеющи</w:t>
      </w:r>
      <w:r w:rsidR="001D3267" w:rsidRPr="00F4448B">
        <w:rPr>
          <w:rFonts w:ascii="Times New Roman" w:eastAsia="Times New Roman" w:hAnsi="Times New Roman" w:cs="Times New Roman"/>
          <w:bCs/>
          <w:sz w:val="24"/>
          <w:szCs w:val="24"/>
          <w:lang w:eastAsia="ru-RU"/>
        </w:rPr>
        <w:t>е</w:t>
      </w:r>
      <w:r w:rsidR="00152B4B" w:rsidRPr="00F4448B">
        <w:rPr>
          <w:rFonts w:ascii="Times New Roman" w:eastAsia="Times New Roman" w:hAnsi="Times New Roman" w:cs="Times New Roman"/>
          <w:bCs/>
          <w:sz w:val="24"/>
          <w:szCs w:val="24"/>
          <w:lang w:eastAsia="ru-RU"/>
        </w:rPr>
        <w:t xml:space="preserve"> несовершеннолетних детей,</w:t>
      </w:r>
      <w:r w:rsidR="00AB4A3D" w:rsidRPr="00F4448B">
        <w:rPr>
          <w:rFonts w:ascii="Times New Roman" w:eastAsia="Times New Roman" w:hAnsi="Times New Roman" w:cs="Times New Roman"/>
          <w:bCs/>
          <w:sz w:val="24"/>
          <w:szCs w:val="24"/>
          <w:lang w:eastAsia="ru-RU"/>
        </w:rPr>
        <w:t xml:space="preserve"> из них: многодетные родители </w:t>
      </w:r>
      <w:r w:rsidR="008E4B7E" w:rsidRPr="00F4448B">
        <w:rPr>
          <w:rFonts w:ascii="Times New Roman" w:eastAsia="Times New Roman" w:hAnsi="Times New Roman" w:cs="Times New Roman"/>
          <w:bCs/>
          <w:sz w:val="24"/>
          <w:szCs w:val="24"/>
          <w:lang w:eastAsia="ru-RU"/>
        </w:rPr>
        <w:t>–</w:t>
      </w:r>
      <w:r w:rsidR="00246673" w:rsidRPr="00F4448B">
        <w:rPr>
          <w:rFonts w:ascii="Times New Roman" w:eastAsia="Times New Roman" w:hAnsi="Times New Roman" w:cs="Times New Roman"/>
          <w:bCs/>
          <w:sz w:val="24"/>
          <w:szCs w:val="24"/>
          <w:lang w:eastAsia="ru-RU"/>
        </w:rPr>
        <w:t xml:space="preserve"> </w:t>
      </w:r>
      <w:r w:rsidR="008E4B7E" w:rsidRPr="00F4448B">
        <w:rPr>
          <w:rFonts w:ascii="Times New Roman" w:eastAsia="Times New Roman" w:hAnsi="Times New Roman" w:cs="Times New Roman"/>
          <w:bCs/>
          <w:sz w:val="24"/>
          <w:szCs w:val="24"/>
          <w:lang w:eastAsia="ru-RU"/>
        </w:rPr>
        <w:t xml:space="preserve">                     </w:t>
      </w:r>
      <w:r w:rsidR="001D3267" w:rsidRPr="00F4448B">
        <w:rPr>
          <w:rFonts w:ascii="Times New Roman" w:eastAsia="Times New Roman" w:hAnsi="Times New Roman" w:cs="Times New Roman"/>
          <w:bCs/>
          <w:sz w:val="24"/>
          <w:szCs w:val="24"/>
          <w:lang w:eastAsia="ru-RU"/>
        </w:rPr>
        <w:t>316</w:t>
      </w:r>
      <w:r w:rsidR="00AB4A3D" w:rsidRPr="00F4448B">
        <w:rPr>
          <w:rFonts w:ascii="Times New Roman" w:eastAsia="Times New Roman" w:hAnsi="Times New Roman" w:cs="Times New Roman"/>
          <w:bCs/>
          <w:sz w:val="24"/>
          <w:szCs w:val="24"/>
          <w:lang w:eastAsia="ru-RU"/>
        </w:rPr>
        <w:t xml:space="preserve"> человек; </w:t>
      </w:r>
      <w:r w:rsidR="008E4B7E" w:rsidRPr="00F4448B">
        <w:rPr>
          <w:rFonts w:ascii="Times New Roman" w:eastAsia="Times New Roman" w:hAnsi="Times New Roman" w:cs="Times New Roman"/>
          <w:bCs/>
          <w:sz w:val="24"/>
          <w:szCs w:val="24"/>
          <w:lang w:eastAsia="ru-RU"/>
        </w:rPr>
        <w:t xml:space="preserve">одинокие родители – </w:t>
      </w:r>
      <w:r w:rsidR="005A069D" w:rsidRPr="00F4448B">
        <w:rPr>
          <w:rFonts w:ascii="Times New Roman" w:eastAsia="Times New Roman" w:hAnsi="Times New Roman" w:cs="Times New Roman"/>
          <w:bCs/>
          <w:sz w:val="24"/>
          <w:szCs w:val="24"/>
          <w:lang w:eastAsia="ru-RU"/>
        </w:rPr>
        <w:t>4</w:t>
      </w:r>
      <w:r w:rsidR="0043014E" w:rsidRPr="00F4448B">
        <w:rPr>
          <w:rFonts w:ascii="Times New Roman" w:eastAsia="Times New Roman" w:hAnsi="Times New Roman" w:cs="Times New Roman"/>
          <w:bCs/>
          <w:sz w:val="24"/>
          <w:szCs w:val="24"/>
          <w:lang w:eastAsia="ru-RU"/>
        </w:rPr>
        <w:t>6</w:t>
      </w:r>
      <w:r w:rsidR="008E4B7E" w:rsidRPr="00F4448B">
        <w:rPr>
          <w:rFonts w:ascii="Times New Roman" w:eastAsia="Times New Roman" w:hAnsi="Times New Roman" w:cs="Times New Roman"/>
          <w:bCs/>
          <w:sz w:val="24"/>
          <w:szCs w:val="24"/>
          <w:lang w:eastAsia="ru-RU"/>
        </w:rPr>
        <w:t xml:space="preserve"> человек; </w:t>
      </w:r>
      <w:r w:rsidR="00AB4A3D" w:rsidRPr="00F4448B">
        <w:rPr>
          <w:rFonts w:ascii="Times New Roman" w:eastAsia="Times New Roman" w:hAnsi="Times New Roman" w:cs="Times New Roman"/>
          <w:bCs/>
          <w:sz w:val="24"/>
          <w:szCs w:val="24"/>
          <w:lang w:eastAsia="ru-RU"/>
        </w:rPr>
        <w:t xml:space="preserve">родители, </w:t>
      </w:r>
      <w:r w:rsidR="003C4B52" w:rsidRPr="00F4448B">
        <w:rPr>
          <w:rFonts w:ascii="Times New Roman" w:eastAsia="Times New Roman" w:hAnsi="Times New Roman" w:cs="Times New Roman"/>
          <w:bCs/>
          <w:sz w:val="24"/>
          <w:szCs w:val="24"/>
          <w:lang w:eastAsia="ru-RU"/>
        </w:rPr>
        <w:t>имеющие</w:t>
      </w:r>
      <w:r w:rsidR="00AB4A3D" w:rsidRPr="00F4448B">
        <w:rPr>
          <w:rFonts w:ascii="Times New Roman" w:eastAsia="Times New Roman" w:hAnsi="Times New Roman" w:cs="Times New Roman"/>
          <w:bCs/>
          <w:sz w:val="24"/>
          <w:szCs w:val="24"/>
          <w:lang w:eastAsia="ru-RU"/>
        </w:rPr>
        <w:t xml:space="preserve"> детей-инвалидов</w:t>
      </w:r>
      <w:r w:rsidRPr="00F4448B">
        <w:rPr>
          <w:rFonts w:ascii="Times New Roman" w:eastAsia="Times New Roman" w:hAnsi="Times New Roman" w:cs="Times New Roman"/>
          <w:bCs/>
          <w:sz w:val="24"/>
          <w:szCs w:val="24"/>
          <w:lang w:eastAsia="ru-RU"/>
        </w:rPr>
        <w:t xml:space="preserve"> </w:t>
      </w:r>
      <w:r w:rsidR="00246673" w:rsidRPr="00F4448B">
        <w:rPr>
          <w:rFonts w:ascii="Times New Roman" w:eastAsia="Times New Roman" w:hAnsi="Times New Roman" w:cs="Times New Roman"/>
          <w:bCs/>
          <w:sz w:val="24"/>
          <w:szCs w:val="24"/>
          <w:lang w:eastAsia="ru-RU"/>
        </w:rPr>
        <w:t>–</w:t>
      </w:r>
      <w:r w:rsidR="00AB5894" w:rsidRPr="00F4448B">
        <w:rPr>
          <w:rFonts w:ascii="Times New Roman" w:eastAsia="Times New Roman" w:hAnsi="Times New Roman" w:cs="Times New Roman"/>
          <w:bCs/>
          <w:sz w:val="24"/>
          <w:szCs w:val="24"/>
          <w:lang w:eastAsia="ru-RU"/>
        </w:rPr>
        <w:t xml:space="preserve"> </w:t>
      </w:r>
      <w:r w:rsidR="005A069D" w:rsidRPr="00F4448B">
        <w:rPr>
          <w:rFonts w:ascii="Times New Roman" w:eastAsia="Times New Roman" w:hAnsi="Times New Roman" w:cs="Times New Roman"/>
          <w:bCs/>
          <w:sz w:val="24"/>
          <w:szCs w:val="24"/>
          <w:lang w:eastAsia="ru-RU"/>
        </w:rPr>
        <w:t>3</w:t>
      </w:r>
      <w:r w:rsidR="003345A9" w:rsidRPr="00F4448B">
        <w:rPr>
          <w:rFonts w:ascii="Times New Roman" w:eastAsia="Times New Roman" w:hAnsi="Times New Roman" w:cs="Times New Roman"/>
          <w:bCs/>
          <w:sz w:val="24"/>
          <w:szCs w:val="24"/>
          <w:lang w:eastAsia="ru-RU"/>
        </w:rPr>
        <w:t xml:space="preserve"> </w:t>
      </w:r>
      <w:r w:rsidR="00AB4A3D" w:rsidRPr="00F4448B">
        <w:rPr>
          <w:rFonts w:ascii="Times New Roman" w:eastAsia="Times New Roman" w:hAnsi="Times New Roman" w:cs="Times New Roman"/>
          <w:bCs/>
          <w:sz w:val="24"/>
          <w:szCs w:val="24"/>
          <w:lang w:eastAsia="ru-RU"/>
        </w:rPr>
        <w:t>человек</w:t>
      </w:r>
      <w:r w:rsidR="005A069D" w:rsidRPr="00F4448B">
        <w:rPr>
          <w:rFonts w:ascii="Times New Roman" w:eastAsia="Times New Roman" w:hAnsi="Times New Roman" w:cs="Times New Roman"/>
          <w:bCs/>
          <w:sz w:val="24"/>
          <w:szCs w:val="24"/>
          <w:lang w:eastAsia="ru-RU"/>
        </w:rPr>
        <w:t>а</w:t>
      </w:r>
      <w:r w:rsidR="00AB4A3D" w:rsidRPr="00F4448B">
        <w:rPr>
          <w:rFonts w:ascii="Times New Roman" w:eastAsia="Times New Roman" w:hAnsi="Times New Roman" w:cs="Times New Roman"/>
          <w:bCs/>
          <w:sz w:val="24"/>
          <w:szCs w:val="24"/>
          <w:lang w:eastAsia="ru-RU"/>
        </w:rPr>
        <w:t>.</w:t>
      </w:r>
    </w:p>
    <w:p w14:paraId="227C35DC" w14:textId="3CBE7350" w:rsidR="00AB4A3D" w:rsidRPr="00F4448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Трудоустроено </w:t>
      </w:r>
      <w:r w:rsidR="005A069D" w:rsidRPr="00F4448B">
        <w:rPr>
          <w:rFonts w:ascii="Times New Roman" w:eastAsia="Times New Roman" w:hAnsi="Times New Roman" w:cs="Times New Roman"/>
          <w:bCs/>
          <w:sz w:val="24"/>
          <w:szCs w:val="24"/>
          <w:lang w:eastAsia="ru-RU"/>
        </w:rPr>
        <w:t>1</w:t>
      </w:r>
      <w:r w:rsidR="0043014E" w:rsidRPr="00F4448B">
        <w:rPr>
          <w:rFonts w:ascii="Times New Roman" w:eastAsia="Times New Roman" w:hAnsi="Times New Roman" w:cs="Times New Roman"/>
          <w:bCs/>
          <w:sz w:val="24"/>
          <w:szCs w:val="24"/>
          <w:lang w:eastAsia="ru-RU"/>
        </w:rPr>
        <w:t>2</w:t>
      </w:r>
      <w:r w:rsidR="00A60BE3" w:rsidRPr="00F4448B">
        <w:rPr>
          <w:rFonts w:ascii="Times New Roman" w:eastAsia="Times New Roman" w:hAnsi="Times New Roman" w:cs="Times New Roman"/>
          <w:bCs/>
          <w:sz w:val="24"/>
          <w:szCs w:val="24"/>
          <w:lang w:eastAsia="ru-RU"/>
        </w:rPr>
        <w:t>7</w:t>
      </w:r>
      <w:r w:rsidR="005A069D" w:rsidRPr="00F4448B">
        <w:rPr>
          <w:rFonts w:ascii="Times New Roman" w:eastAsia="Times New Roman" w:hAnsi="Times New Roman" w:cs="Times New Roman"/>
          <w:bCs/>
          <w:sz w:val="24"/>
          <w:szCs w:val="24"/>
          <w:lang w:eastAsia="ru-RU"/>
        </w:rPr>
        <w:t>0</w:t>
      </w:r>
      <w:r w:rsidR="00A60BE3" w:rsidRPr="00F4448B">
        <w:rPr>
          <w:rFonts w:ascii="Times New Roman" w:eastAsia="Times New Roman" w:hAnsi="Times New Roman" w:cs="Times New Roman"/>
          <w:bCs/>
          <w:sz w:val="24"/>
          <w:szCs w:val="24"/>
          <w:lang w:eastAsia="ru-RU"/>
        </w:rPr>
        <w:t xml:space="preserve"> </w:t>
      </w:r>
      <w:r w:rsidR="00E04101" w:rsidRPr="00F4448B">
        <w:rPr>
          <w:rFonts w:ascii="Times New Roman" w:eastAsia="Times New Roman" w:hAnsi="Times New Roman" w:cs="Times New Roman"/>
          <w:bCs/>
          <w:sz w:val="24"/>
          <w:szCs w:val="24"/>
          <w:lang w:eastAsia="ru-RU"/>
        </w:rPr>
        <w:t>родител</w:t>
      </w:r>
      <w:r w:rsidR="0065294F" w:rsidRPr="00F4448B">
        <w:rPr>
          <w:rFonts w:ascii="Times New Roman" w:eastAsia="Times New Roman" w:hAnsi="Times New Roman" w:cs="Times New Roman"/>
          <w:bCs/>
          <w:sz w:val="24"/>
          <w:szCs w:val="24"/>
          <w:lang w:eastAsia="ru-RU"/>
        </w:rPr>
        <w:t>ей</w:t>
      </w:r>
      <w:r w:rsidR="00E04101" w:rsidRPr="00F4448B">
        <w:rPr>
          <w:rFonts w:ascii="Times New Roman" w:eastAsia="Times New Roman" w:hAnsi="Times New Roman" w:cs="Times New Roman"/>
          <w:bCs/>
          <w:sz w:val="24"/>
          <w:szCs w:val="24"/>
          <w:lang w:eastAsia="ru-RU"/>
        </w:rPr>
        <w:t>, имеющих несовершеннолетних детей, из них</w:t>
      </w:r>
      <w:r w:rsidRPr="00F4448B">
        <w:rPr>
          <w:rFonts w:ascii="Times New Roman" w:eastAsia="Times New Roman" w:hAnsi="Times New Roman" w:cs="Times New Roman"/>
          <w:bCs/>
          <w:sz w:val="24"/>
          <w:szCs w:val="24"/>
          <w:lang w:eastAsia="ru-RU"/>
        </w:rPr>
        <w:t xml:space="preserve">: </w:t>
      </w:r>
      <w:r w:rsidR="008E4B7E" w:rsidRPr="00F4448B">
        <w:rPr>
          <w:rFonts w:ascii="Times New Roman" w:eastAsia="Times New Roman" w:hAnsi="Times New Roman" w:cs="Times New Roman"/>
          <w:bCs/>
          <w:sz w:val="24"/>
          <w:szCs w:val="24"/>
          <w:lang w:eastAsia="ru-RU"/>
        </w:rPr>
        <w:t>многодетные родители –</w:t>
      </w:r>
      <w:r w:rsidR="0043014E" w:rsidRPr="00F4448B">
        <w:rPr>
          <w:rFonts w:ascii="Times New Roman" w:eastAsia="Times New Roman" w:hAnsi="Times New Roman" w:cs="Times New Roman"/>
          <w:bCs/>
          <w:sz w:val="24"/>
          <w:szCs w:val="24"/>
          <w:lang w:eastAsia="ru-RU"/>
        </w:rPr>
        <w:t xml:space="preserve"> </w:t>
      </w:r>
      <w:r w:rsidR="005A069D" w:rsidRPr="00F4448B">
        <w:rPr>
          <w:rFonts w:ascii="Times New Roman" w:eastAsia="Times New Roman" w:hAnsi="Times New Roman" w:cs="Times New Roman"/>
          <w:bCs/>
          <w:sz w:val="24"/>
          <w:szCs w:val="24"/>
          <w:lang w:eastAsia="ru-RU"/>
        </w:rPr>
        <w:t>82</w:t>
      </w:r>
      <w:r w:rsidR="008E4B7E" w:rsidRPr="00F4448B">
        <w:rPr>
          <w:rFonts w:ascii="Times New Roman" w:eastAsia="Times New Roman" w:hAnsi="Times New Roman" w:cs="Times New Roman"/>
          <w:bCs/>
          <w:sz w:val="24"/>
          <w:szCs w:val="24"/>
          <w:lang w:eastAsia="ru-RU"/>
        </w:rPr>
        <w:t xml:space="preserve"> человек</w:t>
      </w:r>
      <w:r w:rsidR="005A069D" w:rsidRPr="00F4448B">
        <w:rPr>
          <w:rFonts w:ascii="Times New Roman" w:eastAsia="Times New Roman" w:hAnsi="Times New Roman" w:cs="Times New Roman"/>
          <w:bCs/>
          <w:sz w:val="24"/>
          <w:szCs w:val="24"/>
          <w:lang w:eastAsia="ru-RU"/>
        </w:rPr>
        <w:t>а</w:t>
      </w:r>
      <w:r w:rsidR="008E4B7E" w:rsidRPr="00F4448B">
        <w:rPr>
          <w:rFonts w:ascii="Times New Roman" w:eastAsia="Times New Roman" w:hAnsi="Times New Roman" w:cs="Times New Roman"/>
          <w:bCs/>
          <w:sz w:val="24"/>
          <w:szCs w:val="24"/>
          <w:lang w:eastAsia="ru-RU"/>
        </w:rPr>
        <w:t xml:space="preserve">; </w:t>
      </w:r>
      <w:r w:rsidRPr="00F4448B">
        <w:rPr>
          <w:rFonts w:ascii="Times New Roman" w:eastAsia="Times New Roman" w:hAnsi="Times New Roman" w:cs="Times New Roman"/>
          <w:bCs/>
          <w:sz w:val="24"/>
          <w:szCs w:val="24"/>
          <w:lang w:eastAsia="ru-RU"/>
        </w:rPr>
        <w:t xml:space="preserve">одинокие родители – </w:t>
      </w:r>
      <w:r w:rsidR="005A069D" w:rsidRPr="00F4448B">
        <w:rPr>
          <w:rFonts w:ascii="Times New Roman" w:eastAsia="Times New Roman" w:hAnsi="Times New Roman" w:cs="Times New Roman"/>
          <w:bCs/>
          <w:sz w:val="24"/>
          <w:szCs w:val="24"/>
          <w:lang w:eastAsia="ru-RU"/>
        </w:rPr>
        <w:t>15</w:t>
      </w:r>
      <w:r w:rsidRPr="00F4448B">
        <w:rPr>
          <w:rFonts w:ascii="Times New Roman" w:eastAsia="Times New Roman" w:hAnsi="Times New Roman" w:cs="Times New Roman"/>
          <w:bCs/>
          <w:sz w:val="24"/>
          <w:szCs w:val="24"/>
          <w:lang w:eastAsia="ru-RU"/>
        </w:rPr>
        <w:t xml:space="preserve"> человек</w:t>
      </w:r>
      <w:r w:rsidR="005A069D" w:rsidRPr="00F4448B">
        <w:rPr>
          <w:rFonts w:ascii="Times New Roman" w:eastAsia="Times New Roman" w:hAnsi="Times New Roman" w:cs="Times New Roman"/>
          <w:bCs/>
          <w:sz w:val="24"/>
          <w:szCs w:val="24"/>
          <w:lang w:eastAsia="ru-RU"/>
        </w:rPr>
        <w:t>.</w:t>
      </w:r>
    </w:p>
    <w:p w14:paraId="61EF18C9" w14:textId="2AFEA841" w:rsidR="005D2988" w:rsidRPr="00F4448B" w:rsidRDefault="006E3551" w:rsidP="005D2988">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 xml:space="preserve">Приступили к профессиональному обучению и дополнительному профессиональному образованию </w:t>
      </w:r>
      <w:r w:rsidR="005D2988" w:rsidRPr="00F4448B">
        <w:rPr>
          <w:rFonts w:ascii="Times New Roman" w:eastAsia="Times New Roman" w:hAnsi="Times New Roman" w:cs="Times New Roman"/>
          <w:sz w:val="24"/>
          <w:szCs w:val="24"/>
          <w:lang w:eastAsia="ru-RU"/>
        </w:rPr>
        <w:t>по направлению службы занятости населения</w:t>
      </w:r>
      <w:r w:rsidRPr="00F4448B">
        <w:rPr>
          <w:rFonts w:ascii="Times New Roman" w:eastAsia="Times New Roman" w:hAnsi="Times New Roman" w:cs="Times New Roman"/>
          <w:sz w:val="24"/>
          <w:szCs w:val="24"/>
          <w:lang w:eastAsia="ru-RU"/>
        </w:rPr>
        <w:t xml:space="preserve">: </w:t>
      </w:r>
      <w:r w:rsidR="008E4B7E" w:rsidRPr="00F4448B">
        <w:rPr>
          <w:rFonts w:ascii="Times New Roman" w:eastAsia="Times New Roman" w:hAnsi="Times New Roman" w:cs="Times New Roman"/>
          <w:sz w:val="24"/>
          <w:szCs w:val="24"/>
          <w:lang w:eastAsia="ru-RU"/>
        </w:rPr>
        <w:t xml:space="preserve">многодетные родители – </w:t>
      </w:r>
      <w:r w:rsidR="00FB6A2E" w:rsidRPr="00F4448B">
        <w:rPr>
          <w:rFonts w:ascii="Times New Roman" w:eastAsia="Times New Roman" w:hAnsi="Times New Roman" w:cs="Times New Roman"/>
          <w:sz w:val="24"/>
          <w:szCs w:val="24"/>
          <w:lang w:eastAsia="ru-RU"/>
        </w:rPr>
        <w:t>28</w:t>
      </w:r>
      <w:r w:rsidR="008E4B7E" w:rsidRPr="00F4448B">
        <w:rPr>
          <w:rFonts w:ascii="Times New Roman" w:eastAsia="Times New Roman" w:hAnsi="Times New Roman" w:cs="Times New Roman"/>
          <w:sz w:val="24"/>
          <w:szCs w:val="24"/>
          <w:lang w:eastAsia="ru-RU"/>
        </w:rPr>
        <w:t xml:space="preserve"> человек; </w:t>
      </w:r>
      <w:r w:rsidRPr="00F4448B">
        <w:rPr>
          <w:rFonts w:ascii="Times New Roman" w:eastAsia="Times New Roman" w:hAnsi="Times New Roman" w:cs="Times New Roman"/>
          <w:sz w:val="24"/>
          <w:szCs w:val="24"/>
          <w:lang w:eastAsia="ru-RU"/>
        </w:rPr>
        <w:t xml:space="preserve">одинокие родители – </w:t>
      </w:r>
      <w:r w:rsidR="00FB6A2E" w:rsidRPr="00F4448B">
        <w:rPr>
          <w:rFonts w:ascii="Times New Roman" w:eastAsia="Times New Roman" w:hAnsi="Times New Roman" w:cs="Times New Roman"/>
          <w:sz w:val="24"/>
          <w:szCs w:val="24"/>
          <w:lang w:eastAsia="ru-RU"/>
        </w:rPr>
        <w:t>6 человек</w:t>
      </w:r>
      <w:r w:rsidR="005D2988" w:rsidRPr="00F4448B">
        <w:rPr>
          <w:rFonts w:ascii="Times New Roman" w:eastAsia="Times New Roman" w:hAnsi="Times New Roman" w:cs="Times New Roman"/>
          <w:sz w:val="24"/>
          <w:szCs w:val="24"/>
          <w:lang w:eastAsia="ru-RU"/>
        </w:rPr>
        <w:t>.</w:t>
      </w:r>
    </w:p>
    <w:p w14:paraId="1873206A" w14:textId="7472FB3B" w:rsidR="00AB4A3D" w:rsidRPr="00F4448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За содействием в поиске подходящей р</w:t>
      </w:r>
      <w:r w:rsidR="003345A9" w:rsidRPr="00F4448B">
        <w:rPr>
          <w:rFonts w:ascii="Times New Roman" w:eastAsia="Times New Roman" w:hAnsi="Times New Roman" w:cs="Times New Roman"/>
          <w:bCs/>
          <w:sz w:val="24"/>
          <w:szCs w:val="24"/>
          <w:lang w:eastAsia="ru-RU"/>
        </w:rPr>
        <w:t>аботы обратил</w:t>
      </w:r>
      <w:r w:rsidR="00D817FA" w:rsidRPr="00F4448B">
        <w:rPr>
          <w:rFonts w:ascii="Times New Roman" w:eastAsia="Times New Roman" w:hAnsi="Times New Roman" w:cs="Times New Roman"/>
          <w:bCs/>
          <w:sz w:val="24"/>
          <w:szCs w:val="24"/>
          <w:lang w:eastAsia="ru-RU"/>
        </w:rPr>
        <w:t>ось</w:t>
      </w:r>
      <w:r w:rsidRPr="00F4448B">
        <w:rPr>
          <w:rFonts w:ascii="Times New Roman" w:eastAsia="Times New Roman" w:hAnsi="Times New Roman" w:cs="Times New Roman"/>
          <w:bCs/>
          <w:sz w:val="24"/>
          <w:szCs w:val="24"/>
          <w:lang w:eastAsia="ru-RU"/>
        </w:rPr>
        <w:t xml:space="preserve"> </w:t>
      </w:r>
      <w:r w:rsidR="005A069D" w:rsidRPr="00F4448B">
        <w:rPr>
          <w:rFonts w:ascii="Times New Roman" w:eastAsia="Times New Roman" w:hAnsi="Times New Roman" w:cs="Times New Roman"/>
          <w:bCs/>
          <w:sz w:val="24"/>
          <w:szCs w:val="24"/>
          <w:lang w:eastAsia="ru-RU"/>
        </w:rPr>
        <w:t>2843</w:t>
      </w:r>
      <w:r w:rsidRPr="00F4448B">
        <w:rPr>
          <w:rFonts w:ascii="Times New Roman" w:eastAsia="Times New Roman" w:hAnsi="Times New Roman" w:cs="Times New Roman"/>
          <w:bCs/>
          <w:sz w:val="24"/>
          <w:szCs w:val="24"/>
          <w:lang w:eastAsia="ru-RU"/>
        </w:rPr>
        <w:t xml:space="preserve"> женщин</w:t>
      </w:r>
      <w:r w:rsidR="005A069D" w:rsidRPr="00F4448B">
        <w:rPr>
          <w:rFonts w:ascii="Times New Roman" w:eastAsia="Times New Roman" w:hAnsi="Times New Roman" w:cs="Times New Roman"/>
          <w:bCs/>
          <w:sz w:val="24"/>
          <w:szCs w:val="24"/>
          <w:lang w:eastAsia="ru-RU"/>
        </w:rPr>
        <w:t>ы</w:t>
      </w:r>
      <w:r w:rsidRPr="00F4448B">
        <w:rPr>
          <w:rFonts w:ascii="Times New Roman" w:eastAsia="Times New Roman" w:hAnsi="Times New Roman" w:cs="Times New Roman"/>
          <w:bCs/>
          <w:sz w:val="24"/>
          <w:szCs w:val="24"/>
          <w:lang w:eastAsia="ru-RU"/>
        </w:rPr>
        <w:t>, имеющ</w:t>
      </w:r>
      <w:r w:rsidR="00D817FA" w:rsidRPr="00F4448B">
        <w:rPr>
          <w:rFonts w:ascii="Times New Roman" w:eastAsia="Times New Roman" w:hAnsi="Times New Roman" w:cs="Times New Roman"/>
          <w:bCs/>
          <w:sz w:val="24"/>
          <w:szCs w:val="24"/>
          <w:lang w:eastAsia="ru-RU"/>
        </w:rPr>
        <w:t>и</w:t>
      </w:r>
      <w:r w:rsidR="005A069D" w:rsidRPr="00F4448B">
        <w:rPr>
          <w:rFonts w:ascii="Times New Roman" w:eastAsia="Times New Roman" w:hAnsi="Times New Roman" w:cs="Times New Roman"/>
          <w:bCs/>
          <w:sz w:val="24"/>
          <w:szCs w:val="24"/>
          <w:lang w:eastAsia="ru-RU"/>
        </w:rPr>
        <w:t>е</w:t>
      </w:r>
      <w:r w:rsidR="00E04101" w:rsidRPr="00F4448B">
        <w:rPr>
          <w:rFonts w:ascii="Times New Roman" w:eastAsia="Times New Roman" w:hAnsi="Times New Roman" w:cs="Times New Roman"/>
          <w:bCs/>
          <w:sz w:val="24"/>
          <w:szCs w:val="24"/>
          <w:lang w:eastAsia="ru-RU"/>
        </w:rPr>
        <w:t xml:space="preserve"> </w:t>
      </w:r>
      <w:r w:rsidRPr="00F4448B">
        <w:rPr>
          <w:rFonts w:ascii="Times New Roman" w:eastAsia="Times New Roman" w:hAnsi="Times New Roman" w:cs="Times New Roman"/>
          <w:bCs/>
          <w:sz w:val="24"/>
          <w:szCs w:val="24"/>
          <w:lang w:eastAsia="ru-RU"/>
        </w:rPr>
        <w:t>несовершеннолетних детей (</w:t>
      </w:r>
      <w:r w:rsidR="005A069D" w:rsidRPr="00F4448B">
        <w:rPr>
          <w:rFonts w:ascii="Times New Roman" w:eastAsia="Times New Roman" w:hAnsi="Times New Roman" w:cs="Times New Roman"/>
          <w:bCs/>
          <w:sz w:val="24"/>
          <w:szCs w:val="24"/>
          <w:lang w:eastAsia="ru-RU"/>
        </w:rPr>
        <w:t>66,9</w:t>
      </w:r>
      <w:r w:rsidRPr="00F4448B">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13AF310B" w14:textId="79FFEFE8" w:rsidR="00AB4A3D" w:rsidRPr="00512A1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Трудоустроен</w:t>
      </w:r>
      <w:r w:rsidR="005654B7" w:rsidRPr="00F4448B">
        <w:rPr>
          <w:rFonts w:ascii="Times New Roman" w:eastAsia="Times New Roman" w:hAnsi="Times New Roman" w:cs="Times New Roman"/>
          <w:bCs/>
          <w:sz w:val="24"/>
          <w:szCs w:val="24"/>
          <w:lang w:eastAsia="ru-RU"/>
        </w:rPr>
        <w:t>о</w:t>
      </w:r>
      <w:r w:rsidRPr="00F4448B">
        <w:rPr>
          <w:rFonts w:ascii="Times New Roman" w:eastAsia="Times New Roman" w:hAnsi="Times New Roman" w:cs="Times New Roman"/>
          <w:bCs/>
          <w:sz w:val="24"/>
          <w:szCs w:val="24"/>
          <w:lang w:eastAsia="ru-RU"/>
        </w:rPr>
        <w:t xml:space="preserve"> </w:t>
      </w:r>
      <w:r w:rsidR="0043014E" w:rsidRPr="00F4448B">
        <w:rPr>
          <w:rFonts w:ascii="Times New Roman" w:eastAsia="Times New Roman" w:hAnsi="Times New Roman" w:cs="Times New Roman"/>
          <w:bCs/>
          <w:sz w:val="24"/>
          <w:szCs w:val="24"/>
          <w:lang w:eastAsia="ru-RU"/>
        </w:rPr>
        <w:t>8</w:t>
      </w:r>
      <w:r w:rsidR="005A069D" w:rsidRPr="00F4448B">
        <w:rPr>
          <w:rFonts w:ascii="Times New Roman" w:eastAsia="Times New Roman" w:hAnsi="Times New Roman" w:cs="Times New Roman"/>
          <w:bCs/>
          <w:sz w:val="24"/>
          <w:szCs w:val="24"/>
          <w:lang w:eastAsia="ru-RU"/>
        </w:rPr>
        <w:t>98</w:t>
      </w:r>
      <w:r w:rsidRPr="00F4448B">
        <w:rPr>
          <w:rFonts w:ascii="Times New Roman" w:eastAsia="Times New Roman" w:hAnsi="Times New Roman" w:cs="Times New Roman"/>
          <w:bCs/>
          <w:sz w:val="24"/>
          <w:szCs w:val="24"/>
          <w:lang w:eastAsia="ru-RU"/>
        </w:rPr>
        <w:t xml:space="preserve"> женщин, имеющ</w:t>
      </w:r>
      <w:r w:rsidR="005654B7" w:rsidRPr="00F4448B">
        <w:rPr>
          <w:rFonts w:ascii="Times New Roman" w:eastAsia="Times New Roman" w:hAnsi="Times New Roman" w:cs="Times New Roman"/>
          <w:bCs/>
          <w:sz w:val="24"/>
          <w:szCs w:val="24"/>
          <w:lang w:eastAsia="ru-RU"/>
        </w:rPr>
        <w:t>и</w:t>
      </w:r>
      <w:r w:rsidR="0043014E" w:rsidRPr="00F4448B">
        <w:rPr>
          <w:rFonts w:ascii="Times New Roman" w:eastAsia="Times New Roman" w:hAnsi="Times New Roman" w:cs="Times New Roman"/>
          <w:bCs/>
          <w:sz w:val="24"/>
          <w:szCs w:val="24"/>
          <w:lang w:eastAsia="ru-RU"/>
        </w:rPr>
        <w:t>х</w:t>
      </w:r>
      <w:r w:rsidRPr="00F4448B">
        <w:rPr>
          <w:rFonts w:ascii="Times New Roman" w:eastAsia="Times New Roman" w:hAnsi="Times New Roman" w:cs="Times New Roman"/>
          <w:bCs/>
          <w:sz w:val="24"/>
          <w:szCs w:val="24"/>
          <w:lang w:eastAsia="ru-RU"/>
        </w:rPr>
        <w:t xml:space="preserve"> несовершеннолетних детей (</w:t>
      </w:r>
      <w:r w:rsidR="0043014E" w:rsidRPr="00F4448B">
        <w:rPr>
          <w:rFonts w:ascii="Times New Roman" w:eastAsia="Times New Roman" w:hAnsi="Times New Roman" w:cs="Times New Roman"/>
          <w:bCs/>
          <w:sz w:val="24"/>
          <w:szCs w:val="24"/>
          <w:lang w:eastAsia="ru-RU"/>
        </w:rPr>
        <w:t>3</w:t>
      </w:r>
      <w:r w:rsidR="005A069D" w:rsidRPr="00F4448B">
        <w:rPr>
          <w:rFonts w:ascii="Times New Roman" w:eastAsia="Times New Roman" w:hAnsi="Times New Roman" w:cs="Times New Roman"/>
          <w:bCs/>
          <w:sz w:val="24"/>
          <w:szCs w:val="24"/>
          <w:lang w:eastAsia="ru-RU"/>
        </w:rPr>
        <w:t>1,6</w:t>
      </w:r>
      <w:r w:rsidRPr="00F4448B">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14:paraId="42F91EC1" w14:textId="77777777" w:rsidR="00AB4A3D" w:rsidRPr="0043014E" w:rsidRDefault="00AB4A3D" w:rsidP="00AB4A3D">
      <w:pPr>
        <w:spacing w:after="0" w:line="240" w:lineRule="auto"/>
        <w:ind w:left="-567" w:right="-143"/>
        <w:jc w:val="both"/>
        <w:rPr>
          <w:rFonts w:ascii="Times New Roman" w:eastAsia="Calibri" w:hAnsi="Times New Roman" w:cs="Times New Roman"/>
          <w:b/>
          <w:sz w:val="16"/>
          <w:szCs w:val="16"/>
        </w:rPr>
      </w:pPr>
    </w:p>
    <w:p w14:paraId="6A1DAEF2"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Трудоустройство инвалидов</w:t>
      </w:r>
    </w:p>
    <w:p w14:paraId="0FCD7C25" w14:textId="77777777" w:rsidR="00AB4A3D" w:rsidRPr="00851468"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59203F14" w14:textId="2EA7FAAB" w:rsidR="00AB4A3D" w:rsidRPr="00F4448B" w:rsidRDefault="005654B7" w:rsidP="00F4448B">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В </w:t>
      </w:r>
      <w:r w:rsidR="00B95091" w:rsidRPr="00F4448B">
        <w:rPr>
          <w:rFonts w:ascii="Times New Roman" w:eastAsia="Times New Roman" w:hAnsi="Times New Roman" w:cs="Times New Roman"/>
          <w:bCs/>
          <w:sz w:val="24"/>
          <w:szCs w:val="24"/>
          <w:lang w:eastAsia="ru-RU"/>
        </w:rPr>
        <w:t>1 полугодии</w:t>
      </w:r>
      <w:r w:rsidR="0010241C" w:rsidRPr="00F4448B">
        <w:rPr>
          <w:rFonts w:ascii="Times New Roman" w:eastAsia="Times New Roman" w:hAnsi="Times New Roman" w:cs="Times New Roman"/>
          <w:bCs/>
          <w:sz w:val="24"/>
          <w:szCs w:val="24"/>
          <w:lang w:eastAsia="ru-RU"/>
        </w:rPr>
        <w:t xml:space="preserve"> </w:t>
      </w:r>
      <w:r w:rsidR="006E7F27" w:rsidRPr="00F4448B">
        <w:rPr>
          <w:rFonts w:ascii="Times New Roman" w:eastAsia="Times New Roman" w:hAnsi="Times New Roman" w:cs="Times New Roman"/>
          <w:bCs/>
          <w:sz w:val="24"/>
          <w:szCs w:val="24"/>
          <w:lang w:eastAsia="ru-RU"/>
        </w:rPr>
        <w:t>2022</w:t>
      </w:r>
      <w:r w:rsidR="00AB4A3D" w:rsidRPr="00F4448B">
        <w:rPr>
          <w:rFonts w:ascii="Times New Roman" w:eastAsia="Times New Roman" w:hAnsi="Times New Roman" w:cs="Times New Roman"/>
          <w:bCs/>
          <w:sz w:val="24"/>
          <w:szCs w:val="24"/>
          <w:lang w:eastAsia="ru-RU"/>
        </w:rPr>
        <w:t xml:space="preserve"> год</w:t>
      </w:r>
      <w:r w:rsidR="0010241C" w:rsidRPr="00F4448B">
        <w:rPr>
          <w:rFonts w:ascii="Times New Roman" w:eastAsia="Times New Roman" w:hAnsi="Times New Roman" w:cs="Times New Roman"/>
          <w:bCs/>
          <w:sz w:val="24"/>
          <w:szCs w:val="24"/>
          <w:lang w:eastAsia="ru-RU"/>
        </w:rPr>
        <w:t>а</w:t>
      </w:r>
      <w:r w:rsidR="00AB4A3D" w:rsidRPr="00F4448B">
        <w:rPr>
          <w:rFonts w:ascii="Times New Roman" w:eastAsia="Times New Roman" w:hAnsi="Times New Roman" w:cs="Times New Roman"/>
          <w:bCs/>
          <w:sz w:val="24"/>
          <w:szCs w:val="24"/>
          <w:lang w:eastAsia="ru-RU"/>
        </w:rPr>
        <w:t xml:space="preserve"> в </w:t>
      </w:r>
      <w:r w:rsidR="00375EF8" w:rsidRPr="00F4448B">
        <w:rPr>
          <w:rFonts w:ascii="Times New Roman" w:eastAsia="Times New Roman" w:hAnsi="Times New Roman" w:cs="Times New Roman"/>
          <w:bCs/>
          <w:sz w:val="24"/>
          <w:szCs w:val="24"/>
          <w:lang w:eastAsia="ru-RU"/>
        </w:rPr>
        <w:t xml:space="preserve">службу занятости </w:t>
      </w:r>
      <w:r w:rsidR="00AB4A3D" w:rsidRPr="00F4448B">
        <w:rPr>
          <w:rFonts w:ascii="Times New Roman" w:eastAsia="Times New Roman" w:hAnsi="Times New Roman" w:cs="Times New Roman"/>
          <w:bCs/>
          <w:sz w:val="24"/>
          <w:szCs w:val="24"/>
          <w:lang w:eastAsia="ru-RU"/>
        </w:rPr>
        <w:t>обратил</w:t>
      </w:r>
      <w:r w:rsidR="00375EF8" w:rsidRPr="00F4448B">
        <w:rPr>
          <w:rFonts w:ascii="Times New Roman" w:eastAsia="Times New Roman" w:hAnsi="Times New Roman" w:cs="Times New Roman"/>
          <w:bCs/>
          <w:sz w:val="24"/>
          <w:szCs w:val="24"/>
          <w:lang w:eastAsia="ru-RU"/>
        </w:rPr>
        <w:t>и</w:t>
      </w:r>
      <w:r w:rsidR="00AB4A3D" w:rsidRPr="00F4448B">
        <w:rPr>
          <w:rFonts w:ascii="Times New Roman" w:eastAsia="Times New Roman" w:hAnsi="Times New Roman" w:cs="Times New Roman"/>
          <w:bCs/>
          <w:sz w:val="24"/>
          <w:szCs w:val="24"/>
          <w:lang w:eastAsia="ru-RU"/>
        </w:rPr>
        <w:t xml:space="preserve">сь за содействием в поиске подходящей работы </w:t>
      </w:r>
      <w:r w:rsidR="00851468" w:rsidRPr="00F4448B">
        <w:rPr>
          <w:rFonts w:ascii="Times New Roman" w:eastAsia="Times New Roman" w:hAnsi="Times New Roman" w:cs="Times New Roman"/>
          <w:bCs/>
          <w:sz w:val="24"/>
          <w:szCs w:val="24"/>
          <w:lang w:eastAsia="ru-RU"/>
        </w:rPr>
        <w:t>472</w:t>
      </w:r>
      <w:r w:rsidR="00AB4A3D" w:rsidRPr="00F4448B">
        <w:rPr>
          <w:rFonts w:ascii="Times New Roman" w:eastAsia="Times New Roman" w:hAnsi="Times New Roman" w:cs="Times New Roman"/>
          <w:bCs/>
          <w:sz w:val="24"/>
          <w:szCs w:val="24"/>
          <w:lang w:eastAsia="ru-RU"/>
        </w:rPr>
        <w:t xml:space="preserve"> человек</w:t>
      </w:r>
      <w:r w:rsidR="00851468" w:rsidRPr="00F4448B">
        <w:rPr>
          <w:rFonts w:ascii="Times New Roman" w:eastAsia="Times New Roman" w:hAnsi="Times New Roman" w:cs="Times New Roman"/>
          <w:bCs/>
          <w:sz w:val="24"/>
          <w:szCs w:val="24"/>
          <w:lang w:eastAsia="ru-RU"/>
        </w:rPr>
        <w:t>а</w:t>
      </w:r>
      <w:r w:rsidR="00AB4A3D" w:rsidRPr="00F4448B">
        <w:rPr>
          <w:rFonts w:ascii="Times New Roman" w:eastAsia="Times New Roman" w:hAnsi="Times New Roman" w:cs="Times New Roman"/>
          <w:bCs/>
          <w:sz w:val="24"/>
          <w:szCs w:val="24"/>
          <w:lang w:eastAsia="ru-RU"/>
        </w:rPr>
        <w:t>, относящ</w:t>
      </w:r>
      <w:r w:rsidR="00E01352" w:rsidRPr="00F4448B">
        <w:rPr>
          <w:rFonts w:ascii="Times New Roman" w:eastAsia="Times New Roman" w:hAnsi="Times New Roman" w:cs="Times New Roman"/>
          <w:bCs/>
          <w:sz w:val="24"/>
          <w:szCs w:val="24"/>
          <w:lang w:eastAsia="ru-RU"/>
        </w:rPr>
        <w:t>ихся</w:t>
      </w:r>
      <w:r w:rsidR="00AB4A3D" w:rsidRPr="00F4448B">
        <w:rPr>
          <w:rFonts w:ascii="Times New Roman" w:eastAsia="Times New Roman" w:hAnsi="Times New Roman" w:cs="Times New Roman"/>
          <w:bCs/>
          <w:sz w:val="24"/>
          <w:szCs w:val="24"/>
          <w:lang w:eastAsia="ru-RU"/>
        </w:rPr>
        <w:t xml:space="preserve"> к категории инвалидов (</w:t>
      </w:r>
      <w:r w:rsidR="00851468" w:rsidRPr="00F4448B">
        <w:rPr>
          <w:rFonts w:ascii="Times New Roman" w:eastAsia="Times New Roman" w:hAnsi="Times New Roman" w:cs="Times New Roman"/>
          <w:bCs/>
          <w:sz w:val="24"/>
          <w:szCs w:val="24"/>
          <w:lang w:eastAsia="ru-RU"/>
        </w:rPr>
        <w:t>2,8</w:t>
      </w:r>
      <w:r w:rsidR="00AB4A3D" w:rsidRPr="00F4448B">
        <w:rPr>
          <w:rFonts w:ascii="Times New Roman" w:eastAsia="Times New Roman" w:hAnsi="Times New Roman" w:cs="Times New Roman"/>
          <w:bCs/>
          <w:sz w:val="24"/>
          <w:szCs w:val="24"/>
          <w:lang w:eastAsia="ru-RU"/>
        </w:rPr>
        <w:t>% от всех обратившихся граждан).</w:t>
      </w:r>
    </w:p>
    <w:p w14:paraId="4520BF7A" w14:textId="4F7D2FCE" w:rsidR="00AB4A3D" w:rsidRPr="00F4448B" w:rsidRDefault="00375EF8" w:rsidP="00F4448B">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Тр</w:t>
      </w:r>
      <w:r w:rsidR="00AB4A3D" w:rsidRPr="00F4448B">
        <w:rPr>
          <w:rFonts w:ascii="Times New Roman" w:eastAsia="Times New Roman" w:hAnsi="Times New Roman" w:cs="Times New Roman"/>
          <w:bCs/>
          <w:sz w:val="24"/>
          <w:szCs w:val="24"/>
          <w:lang w:eastAsia="ru-RU"/>
        </w:rPr>
        <w:t xml:space="preserve">удоустроено </w:t>
      </w:r>
      <w:r w:rsidR="00851468" w:rsidRPr="00F4448B">
        <w:rPr>
          <w:rFonts w:ascii="Times New Roman" w:eastAsia="Times New Roman" w:hAnsi="Times New Roman" w:cs="Times New Roman"/>
          <w:bCs/>
          <w:sz w:val="24"/>
          <w:szCs w:val="24"/>
          <w:lang w:eastAsia="ru-RU"/>
        </w:rPr>
        <w:t>194</w:t>
      </w:r>
      <w:r w:rsidR="00AB4A3D" w:rsidRPr="00F4448B">
        <w:rPr>
          <w:rFonts w:ascii="Times New Roman" w:eastAsia="Times New Roman" w:hAnsi="Times New Roman" w:cs="Times New Roman"/>
          <w:bCs/>
          <w:sz w:val="24"/>
          <w:szCs w:val="24"/>
          <w:lang w:eastAsia="ru-RU"/>
        </w:rPr>
        <w:t xml:space="preserve"> граждан</w:t>
      </w:r>
      <w:r w:rsidR="00EB4247" w:rsidRPr="00F4448B">
        <w:rPr>
          <w:rFonts w:ascii="Times New Roman" w:eastAsia="Times New Roman" w:hAnsi="Times New Roman" w:cs="Times New Roman"/>
          <w:bCs/>
          <w:sz w:val="24"/>
          <w:szCs w:val="24"/>
          <w:lang w:eastAsia="ru-RU"/>
        </w:rPr>
        <w:t>ин</w:t>
      </w:r>
      <w:r w:rsidR="00B95091" w:rsidRPr="00F4448B">
        <w:rPr>
          <w:rFonts w:ascii="Times New Roman" w:eastAsia="Times New Roman" w:hAnsi="Times New Roman" w:cs="Times New Roman"/>
          <w:bCs/>
          <w:sz w:val="24"/>
          <w:szCs w:val="24"/>
          <w:lang w:eastAsia="ru-RU"/>
        </w:rPr>
        <w:t>а</w:t>
      </w:r>
      <w:r w:rsidR="00AB4A3D" w:rsidRPr="00F4448B">
        <w:rPr>
          <w:rFonts w:ascii="Times New Roman" w:eastAsia="Times New Roman" w:hAnsi="Times New Roman" w:cs="Times New Roman"/>
          <w:bCs/>
          <w:sz w:val="24"/>
          <w:szCs w:val="24"/>
          <w:lang w:eastAsia="ru-RU"/>
        </w:rPr>
        <w:t>, имеющих инвалидность (</w:t>
      </w:r>
      <w:r w:rsidR="00851468" w:rsidRPr="00F4448B">
        <w:rPr>
          <w:rFonts w:ascii="Times New Roman" w:eastAsia="Times New Roman" w:hAnsi="Times New Roman" w:cs="Times New Roman"/>
          <w:bCs/>
          <w:sz w:val="24"/>
          <w:szCs w:val="24"/>
          <w:lang w:eastAsia="ru-RU"/>
        </w:rPr>
        <w:t>41,1</w:t>
      </w:r>
      <w:r w:rsidR="00AB4A3D" w:rsidRPr="00F4448B">
        <w:rPr>
          <w:rFonts w:ascii="Times New Roman" w:eastAsia="Times New Roman" w:hAnsi="Times New Roman" w:cs="Times New Roman"/>
          <w:bCs/>
          <w:sz w:val="24"/>
          <w:szCs w:val="24"/>
          <w:lang w:eastAsia="ru-RU"/>
        </w:rPr>
        <w:t>% от числа обратившихся инвалидов).</w:t>
      </w:r>
    </w:p>
    <w:p w14:paraId="145E83AA" w14:textId="4A3BB942" w:rsidR="00AB4A3D" w:rsidRPr="00F4448B" w:rsidRDefault="00AB4A3D" w:rsidP="00F4448B">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На </w:t>
      </w:r>
      <w:r w:rsidR="00F4448B">
        <w:rPr>
          <w:rFonts w:ascii="Times New Roman" w:eastAsia="Times New Roman" w:hAnsi="Times New Roman" w:cs="Times New Roman"/>
          <w:bCs/>
          <w:sz w:val="24"/>
          <w:szCs w:val="24"/>
          <w:lang w:eastAsia="ru-RU"/>
        </w:rPr>
        <w:t>01</w:t>
      </w:r>
      <w:r w:rsidRPr="00F4448B">
        <w:rPr>
          <w:rFonts w:ascii="Times New Roman" w:eastAsia="Times New Roman" w:hAnsi="Times New Roman" w:cs="Times New Roman"/>
          <w:bCs/>
          <w:sz w:val="24"/>
          <w:szCs w:val="24"/>
          <w:lang w:eastAsia="ru-RU"/>
        </w:rPr>
        <w:t>.</w:t>
      </w:r>
      <w:r w:rsidR="0049044E" w:rsidRPr="00F4448B">
        <w:rPr>
          <w:rFonts w:ascii="Times New Roman" w:eastAsia="Times New Roman" w:hAnsi="Times New Roman" w:cs="Times New Roman"/>
          <w:bCs/>
          <w:sz w:val="24"/>
          <w:szCs w:val="24"/>
          <w:lang w:eastAsia="ru-RU"/>
        </w:rPr>
        <w:t>0</w:t>
      </w:r>
      <w:r w:rsidR="00F4448B">
        <w:rPr>
          <w:rFonts w:ascii="Times New Roman" w:eastAsia="Times New Roman" w:hAnsi="Times New Roman" w:cs="Times New Roman"/>
          <w:bCs/>
          <w:sz w:val="24"/>
          <w:szCs w:val="24"/>
          <w:lang w:eastAsia="ru-RU"/>
        </w:rPr>
        <w:t>7</w:t>
      </w:r>
      <w:r w:rsidR="00510950" w:rsidRPr="00F4448B">
        <w:rPr>
          <w:rFonts w:ascii="Times New Roman" w:eastAsia="Times New Roman" w:hAnsi="Times New Roman" w:cs="Times New Roman"/>
          <w:bCs/>
          <w:sz w:val="24"/>
          <w:szCs w:val="24"/>
          <w:lang w:eastAsia="ru-RU"/>
        </w:rPr>
        <w:t>.20</w:t>
      </w:r>
      <w:r w:rsidR="00851468" w:rsidRPr="00F4448B">
        <w:rPr>
          <w:rFonts w:ascii="Times New Roman" w:eastAsia="Times New Roman" w:hAnsi="Times New Roman" w:cs="Times New Roman"/>
          <w:bCs/>
          <w:sz w:val="24"/>
          <w:szCs w:val="24"/>
          <w:lang w:eastAsia="ru-RU"/>
        </w:rPr>
        <w:t>22 года</w:t>
      </w:r>
      <w:r w:rsidRPr="00F4448B">
        <w:rPr>
          <w:rFonts w:ascii="Times New Roman" w:eastAsia="Times New Roman" w:hAnsi="Times New Roman" w:cs="Times New Roman"/>
          <w:bCs/>
          <w:sz w:val="24"/>
          <w:szCs w:val="24"/>
          <w:lang w:eastAsia="ru-RU"/>
        </w:rPr>
        <w:t xml:space="preserve"> на у</w:t>
      </w:r>
      <w:r w:rsidR="00F4448B">
        <w:rPr>
          <w:rFonts w:ascii="Times New Roman" w:eastAsia="Times New Roman" w:hAnsi="Times New Roman" w:cs="Times New Roman"/>
          <w:bCs/>
          <w:sz w:val="24"/>
          <w:szCs w:val="24"/>
          <w:lang w:eastAsia="ru-RU"/>
        </w:rPr>
        <w:t>чете в службе занятости состоял 251</w:t>
      </w:r>
      <w:r w:rsidRPr="00F4448B">
        <w:rPr>
          <w:rFonts w:ascii="Times New Roman" w:eastAsia="Times New Roman" w:hAnsi="Times New Roman" w:cs="Times New Roman"/>
          <w:bCs/>
          <w:sz w:val="24"/>
          <w:szCs w:val="24"/>
          <w:lang w:eastAsia="ru-RU"/>
        </w:rPr>
        <w:t xml:space="preserve"> безработны</w:t>
      </w:r>
      <w:r w:rsidR="00F4448B">
        <w:rPr>
          <w:rFonts w:ascii="Times New Roman" w:eastAsia="Times New Roman" w:hAnsi="Times New Roman" w:cs="Times New Roman"/>
          <w:bCs/>
          <w:sz w:val="24"/>
          <w:szCs w:val="24"/>
          <w:lang w:eastAsia="ru-RU"/>
        </w:rPr>
        <w:t>й</w:t>
      </w:r>
      <w:r w:rsidRPr="00F4448B">
        <w:rPr>
          <w:rFonts w:ascii="Times New Roman" w:eastAsia="Times New Roman" w:hAnsi="Times New Roman" w:cs="Times New Roman"/>
          <w:bCs/>
          <w:sz w:val="24"/>
          <w:szCs w:val="24"/>
          <w:lang w:eastAsia="ru-RU"/>
        </w:rPr>
        <w:t xml:space="preserve"> граждан</w:t>
      </w:r>
      <w:r w:rsidR="00F4448B">
        <w:rPr>
          <w:rFonts w:ascii="Times New Roman" w:eastAsia="Times New Roman" w:hAnsi="Times New Roman" w:cs="Times New Roman"/>
          <w:bCs/>
          <w:sz w:val="24"/>
          <w:szCs w:val="24"/>
          <w:lang w:eastAsia="ru-RU"/>
        </w:rPr>
        <w:t>ин</w:t>
      </w:r>
      <w:r w:rsidRPr="00F4448B">
        <w:rPr>
          <w:rFonts w:ascii="Times New Roman" w:eastAsia="Times New Roman" w:hAnsi="Times New Roman" w:cs="Times New Roman"/>
          <w:bCs/>
          <w:sz w:val="24"/>
          <w:szCs w:val="24"/>
          <w:lang w:eastAsia="ru-RU"/>
        </w:rPr>
        <w:t xml:space="preserve">, относящихся к категории инвалидов. </w:t>
      </w:r>
    </w:p>
    <w:p w14:paraId="08EDCA28" w14:textId="77777777" w:rsidR="00AB4A3D" w:rsidRPr="00F4448B"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 xml:space="preserve">Граждане, относящиеся к категории инвалидов, получили следующие </w:t>
      </w:r>
      <w:proofErr w:type="spellStart"/>
      <w:r w:rsidRPr="00F4448B">
        <w:rPr>
          <w:rFonts w:ascii="Times New Roman" w:eastAsia="Times New Roman" w:hAnsi="Times New Roman" w:cs="Times New Roman"/>
          <w:sz w:val="24"/>
          <w:szCs w:val="24"/>
          <w:lang w:eastAsia="ru-RU"/>
        </w:rPr>
        <w:t>госуслуги</w:t>
      </w:r>
      <w:proofErr w:type="spellEnd"/>
      <w:r w:rsidRPr="00F4448B">
        <w:rPr>
          <w:rFonts w:ascii="Times New Roman" w:eastAsia="Times New Roman" w:hAnsi="Times New Roman" w:cs="Times New Roman"/>
          <w:sz w:val="24"/>
          <w:szCs w:val="24"/>
          <w:lang w:eastAsia="ru-RU"/>
        </w:rPr>
        <w:t>:</w:t>
      </w:r>
    </w:p>
    <w:p w14:paraId="25711941" w14:textId="64298262" w:rsidR="00DD7C71" w:rsidRPr="00F4448B"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 xml:space="preserve">по профессиональной ориентации – </w:t>
      </w:r>
      <w:r w:rsidR="006E7F27" w:rsidRPr="00F4448B">
        <w:rPr>
          <w:rFonts w:ascii="Times New Roman" w:eastAsia="Times New Roman" w:hAnsi="Times New Roman" w:cs="Times New Roman"/>
          <w:sz w:val="24"/>
          <w:szCs w:val="24"/>
          <w:lang w:eastAsia="ru-RU"/>
        </w:rPr>
        <w:t>426</w:t>
      </w:r>
      <w:r w:rsidR="001A22D5" w:rsidRPr="00F4448B">
        <w:rPr>
          <w:rFonts w:ascii="Times New Roman" w:eastAsia="Times New Roman" w:hAnsi="Times New Roman" w:cs="Times New Roman"/>
          <w:sz w:val="24"/>
          <w:szCs w:val="24"/>
          <w:lang w:eastAsia="ru-RU"/>
        </w:rPr>
        <w:t xml:space="preserve"> человек</w:t>
      </w:r>
      <w:r w:rsidRPr="00F4448B">
        <w:rPr>
          <w:rFonts w:ascii="Times New Roman" w:eastAsia="Times New Roman" w:hAnsi="Times New Roman" w:cs="Times New Roman"/>
          <w:sz w:val="24"/>
          <w:szCs w:val="24"/>
          <w:lang w:eastAsia="ru-RU"/>
        </w:rPr>
        <w:t xml:space="preserve"> или </w:t>
      </w:r>
      <w:r w:rsidR="00BA22D3" w:rsidRPr="00F4448B">
        <w:rPr>
          <w:rFonts w:ascii="Times New Roman" w:eastAsia="Times New Roman" w:hAnsi="Times New Roman" w:cs="Times New Roman"/>
          <w:sz w:val="24"/>
          <w:szCs w:val="24"/>
          <w:lang w:eastAsia="ru-RU"/>
        </w:rPr>
        <w:t>2,5</w:t>
      </w:r>
      <w:r w:rsidRPr="00F4448B">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F4448B">
        <w:rPr>
          <w:rFonts w:ascii="Times New Roman" w:eastAsia="Times New Roman" w:hAnsi="Times New Roman" w:cs="Times New Roman"/>
          <w:sz w:val="24"/>
          <w:szCs w:val="24"/>
          <w:lang w:eastAsia="ru-RU"/>
        </w:rPr>
        <w:t>данн</w:t>
      </w:r>
      <w:r w:rsidR="00375EF8" w:rsidRPr="00F4448B">
        <w:rPr>
          <w:rFonts w:ascii="Times New Roman" w:eastAsia="Times New Roman" w:hAnsi="Times New Roman" w:cs="Times New Roman"/>
          <w:sz w:val="24"/>
          <w:szCs w:val="24"/>
          <w:lang w:eastAsia="ru-RU"/>
        </w:rPr>
        <w:t>ую</w:t>
      </w:r>
      <w:proofErr w:type="gramEnd"/>
      <w:r w:rsidRPr="00F4448B">
        <w:rPr>
          <w:rFonts w:ascii="Times New Roman" w:eastAsia="Times New Roman" w:hAnsi="Times New Roman" w:cs="Times New Roman"/>
          <w:sz w:val="24"/>
          <w:szCs w:val="24"/>
          <w:lang w:eastAsia="ru-RU"/>
        </w:rPr>
        <w:t xml:space="preserve"> </w:t>
      </w:r>
      <w:proofErr w:type="spellStart"/>
      <w:r w:rsidR="00375EF8" w:rsidRPr="00F4448B">
        <w:rPr>
          <w:rFonts w:ascii="Times New Roman" w:eastAsia="Times New Roman" w:hAnsi="Times New Roman" w:cs="Times New Roman"/>
          <w:sz w:val="24"/>
          <w:szCs w:val="24"/>
          <w:lang w:eastAsia="ru-RU"/>
        </w:rPr>
        <w:t>гос</w:t>
      </w:r>
      <w:r w:rsidRPr="00F4448B">
        <w:rPr>
          <w:rFonts w:ascii="Times New Roman" w:eastAsia="Times New Roman" w:hAnsi="Times New Roman" w:cs="Times New Roman"/>
          <w:sz w:val="24"/>
          <w:szCs w:val="24"/>
          <w:lang w:eastAsia="ru-RU"/>
        </w:rPr>
        <w:t>услуг</w:t>
      </w:r>
      <w:r w:rsidR="00375EF8" w:rsidRPr="00F4448B">
        <w:rPr>
          <w:rFonts w:ascii="Times New Roman" w:eastAsia="Times New Roman" w:hAnsi="Times New Roman" w:cs="Times New Roman"/>
          <w:sz w:val="24"/>
          <w:szCs w:val="24"/>
          <w:lang w:eastAsia="ru-RU"/>
        </w:rPr>
        <w:t>у</w:t>
      </w:r>
      <w:proofErr w:type="spellEnd"/>
      <w:r w:rsidRPr="00F4448B">
        <w:rPr>
          <w:rFonts w:ascii="Times New Roman" w:eastAsia="Times New Roman" w:hAnsi="Times New Roman" w:cs="Times New Roman"/>
          <w:sz w:val="24"/>
          <w:szCs w:val="24"/>
          <w:lang w:eastAsia="ru-RU"/>
        </w:rPr>
        <w:t>;</w:t>
      </w:r>
      <w:r w:rsidR="002F01B7" w:rsidRPr="00F4448B">
        <w:rPr>
          <w:rFonts w:ascii="Times New Roman" w:eastAsia="Times New Roman" w:hAnsi="Times New Roman" w:cs="Times New Roman"/>
          <w:sz w:val="24"/>
          <w:szCs w:val="24"/>
          <w:lang w:eastAsia="ru-RU"/>
        </w:rPr>
        <w:t xml:space="preserve"> </w:t>
      </w:r>
    </w:p>
    <w:p w14:paraId="7EE29958" w14:textId="277BE5E9" w:rsidR="00AB4A3D" w:rsidRPr="00F4448B"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lastRenderedPageBreak/>
        <w:t>по психологической поддержке</w:t>
      </w:r>
      <w:r w:rsidR="002079B4" w:rsidRPr="00F4448B">
        <w:rPr>
          <w:rFonts w:ascii="Times New Roman" w:eastAsia="Times New Roman" w:hAnsi="Times New Roman" w:cs="Times New Roman"/>
          <w:sz w:val="24"/>
          <w:szCs w:val="24"/>
          <w:lang w:eastAsia="ru-RU"/>
        </w:rPr>
        <w:t xml:space="preserve"> </w:t>
      </w:r>
      <w:r w:rsidRPr="00F4448B">
        <w:rPr>
          <w:rFonts w:ascii="Times New Roman" w:eastAsia="Times New Roman" w:hAnsi="Times New Roman" w:cs="Times New Roman"/>
          <w:sz w:val="24"/>
          <w:szCs w:val="24"/>
          <w:lang w:eastAsia="ru-RU"/>
        </w:rPr>
        <w:t xml:space="preserve">– </w:t>
      </w:r>
      <w:r w:rsidR="006E7F27" w:rsidRPr="00F4448B">
        <w:rPr>
          <w:rFonts w:ascii="Times New Roman" w:eastAsia="Times New Roman" w:hAnsi="Times New Roman" w:cs="Times New Roman"/>
          <w:sz w:val="24"/>
          <w:szCs w:val="24"/>
          <w:lang w:eastAsia="ru-RU"/>
        </w:rPr>
        <w:t>303</w:t>
      </w:r>
      <w:r w:rsidRPr="00F4448B">
        <w:rPr>
          <w:rFonts w:ascii="Times New Roman" w:eastAsia="Times New Roman" w:hAnsi="Times New Roman" w:cs="Times New Roman"/>
          <w:sz w:val="24"/>
          <w:szCs w:val="24"/>
          <w:lang w:eastAsia="ru-RU"/>
        </w:rPr>
        <w:t xml:space="preserve"> человек</w:t>
      </w:r>
      <w:r w:rsidR="00983DAD" w:rsidRPr="00F4448B">
        <w:rPr>
          <w:rFonts w:ascii="Times New Roman" w:eastAsia="Times New Roman" w:hAnsi="Times New Roman" w:cs="Times New Roman"/>
          <w:sz w:val="24"/>
          <w:szCs w:val="24"/>
          <w:lang w:eastAsia="ru-RU"/>
        </w:rPr>
        <w:t>а (1</w:t>
      </w:r>
      <w:r w:rsidR="00BA22D3" w:rsidRPr="00F4448B">
        <w:rPr>
          <w:rFonts w:ascii="Times New Roman" w:eastAsia="Times New Roman" w:hAnsi="Times New Roman" w:cs="Times New Roman"/>
          <w:sz w:val="24"/>
          <w:szCs w:val="24"/>
          <w:lang w:eastAsia="ru-RU"/>
        </w:rPr>
        <w:t>4,6</w:t>
      </w:r>
      <w:r w:rsidR="00983DAD" w:rsidRPr="00F4448B">
        <w:rPr>
          <w:rFonts w:ascii="Times New Roman" w:eastAsia="Times New Roman" w:hAnsi="Times New Roman" w:cs="Times New Roman"/>
          <w:sz w:val="24"/>
          <w:szCs w:val="24"/>
          <w:lang w:eastAsia="ru-RU"/>
        </w:rPr>
        <w:t xml:space="preserve">% </w:t>
      </w:r>
      <w:r w:rsidRPr="00F4448B">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F4448B">
        <w:rPr>
          <w:rFonts w:ascii="Times New Roman" w:eastAsia="Times New Roman" w:hAnsi="Times New Roman" w:cs="Times New Roman"/>
          <w:sz w:val="24"/>
          <w:szCs w:val="24"/>
          <w:lang w:eastAsia="ru-RU"/>
        </w:rPr>
        <w:t>данн</w:t>
      </w:r>
      <w:r w:rsidR="005A17B2" w:rsidRPr="00F4448B">
        <w:rPr>
          <w:rFonts w:ascii="Times New Roman" w:eastAsia="Times New Roman" w:hAnsi="Times New Roman" w:cs="Times New Roman"/>
          <w:sz w:val="24"/>
          <w:szCs w:val="24"/>
          <w:lang w:eastAsia="ru-RU"/>
        </w:rPr>
        <w:t>ую</w:t>
      </w:r>
      <w:proofErr w:type="gramEnd"/>
      <w:r w:rsidR="005A17B2" w:rsidRPr="00F4448B">
        <w:rPr>
          <w:rFonts w:ascii="Times New Roman" w:eastAsia="Times New Roman" w:hAnsi="Times New Roman" w:cs="Times New Roman"/>
          <w:sz w:val="24"/>
          <w:szCs w:val="24"/>
          <w:lang w:eastAsia="ru-RU"/>
        </w:rPr>
        <w:t xml:space="preserve"> </w:t>
      </w:r>
      <w:proofErr w:type="spellStart"/>
      <w:r w:rsidR="005A17B2" w:rsidRPr="00F4448B">
        <w:rPr>
          <w:rFonts w:ascii="Times New Roman" w:eastAsia="Times New Roman" w:hAnsi="Times New Roman" w:cs="Times New Roman"/>
          <w:sz w:val="24"/>
          <w:szCs w:val="24"/>
          <w:lang w:eastAsia="ru-RU"/>
        </w:rPr>
        <w:t>госуслугу</w:t>
      </w:r>
      <w:proofErr w:type="spellEnd"/>
      <w:r w:rsidR="00983DAD" w:rsidRPr="00F4448B">
        <w:rPr>
          <w:rFonts w:ascii="Times New Roman" w:eastAsia="Times New Roman" w:hAnsi="Times New Roman" w:cs="Times New Roman"/>
          <w:sz w:val="24"/>
          <w:szCs w:val="24"/>
          <w:lang w:eastAsia="ru-RU"/>
        </w:rPr>
        <w:t>)</w:t>
      </w:r>
      <w:r w:rsidRPr="00F4448B">
        <w:rPr>
          <w:rFonts w:ascii="Times New Roman" w:eastAsia="Times New Roman" w:hAnsi="Times New Roman" w:cs="Times New Roman"/>
          <w:sz w:val="24"/>
          <w:szCs w:val="24"/>
          <w:lang w:eastAsia="ru-RU"/>
        </w:rPr>
        <w:t>;</w:t>
      </w:r>
    </w:p>
    <w:p w14:paraId="5621B0CA" w14:textId="572FDC3B" w:rsidR="00AB4A3D" w:rsidRPr="00F4448B"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 xml:space="preserve">по социальной адаптации граждан на рынке труда – </w:t>
      </w:r>
      <w:r w:rsidR="00BA22D3" w:rsidRPr="00F4448B">
        <w:rPr>
          <w:rFonts w:ascii="Times New Roman" w:eastAsia="Times New Roman" w:hAnsi="Times New Roman" w:cs="Times New Roman"/>
          <w:sz w:val="24"/>
          <w:szCs w:val="24"/>
          <w:lang w:eastAsia="ru-RU"/>
        </w:rPr>
        <w:t>265</w:t>
      </w:r>
      <w:r w:rsidRPr="00F4448B">
        <w:rPr>
          <w:rFonts w:ascii="Times New Roman" w:eastAsia="Times New Roman" w:hAnsi="Times New Roman" w:cs="Times New Roman"/>
          <w:sz w:val="24"/>
          <w:szCs w:val="24"/>
          <w:lang w:eastAsia="ru-RU"/>
        </w:rPr>
        <w:t xml:space="preserve"> человек </w:t>
      </w:r>
      <w:r w:rsidR="00983DAD" w:rsidRPr="00F4448B">
        <w:rPr>
          <w:rFonts w:ascii="Times New Roman" w:eastAsia="Times New Roman" w:hAnsi="Times New Roman" w:cs="Times New Roman"/>
          <w:sz w:val="24"/>
          <w:szCs w:val="24"/>
          <w:lang w:eastAsia="ru-RU"/>
        </w:rPr>
        <w:t>(</w:t>
      </w:r>
      <w:r w:rsidR="00BA22D3" w:rsidRPr="00F4448B">
        <w:rPr>
          <w:rFonts w:ascii="Times New Roman" w:eastAsia="Times New Roman" w:hAnsi="Times New Roman" w:cs="Times New Roman"/>
          <w:sz w:val="24"/>
          <w:szCs w:val="24"/>
          <w:lang w:eastAsia="ru-RU"/>
        </w:rPr>
        <w:t>12,6</w:t>
      </w:r>
      <w:r w:rsidR="002F4351" w:rsidRPr="00F4448B">
        <w:rPr>
          <w:rFonts w:ascii="Times New Roman" w:eastAsia="Times New Roman" w:hAnsi="Times New Roman" w:cs="Times New Roman"/>
          <w:sz w:val="24"/>
          <w:szCs w:val="24"/>
          <w:lang w:eastAsia="ru-RU"/>
        </w:rPr>
        <w:t xml:space="preserve">% </w:t>
      </w:r>
      <w:r w:rsidRPr="00F4448B">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F4448B">
        <w:rPr>
          <w:rFonts w:ascii="Times New Roman" w:eastAsia="Times New Roman" w:hAnsi="Times New Roman" w:cs="Times New Roman"/>
          <w:sz w:val="24"/>
          <w:szCs w:val="24"/>
          <w:lang w:eastAsia="ru-RU"/>
        </w:rPr>
        <w:t>данн</w:t>
      </w:r>
      <w:r w:rsidR="00375EF8" w:rsidRPr="00F4448B">
        <w:rPr>
          <w:rFonts w:ascii="Times New Roman" w:eastAsia="Times New Roman" w:hAnsi="Times New Roman" w:cs="Times New Roman"/>
          <w:sz w:val="24"/>
          <w:szCs w:val="24"/>
          <w:lang w:eastAsia="ru-RU"/>
        </w:rPr>
        <w:t>ую</w:t>
      </w:r>
      <w:proofErr w:type="gramEnd"/>
      <w:r w:rsidR="00375EF8" w:rsidRPr="00F4448B">
        <w:rPr>
          <w:rFonts w:ascii="Times New Roman" w:eastAsia="Times New Roman" w:hAnsi="Times New Roman" w:cs="Times New Roman"/>
          <w:sz w:val="24"/>
          <w:szCs w:val="24"/>
          <w:lang w:eastAsia="ru-RU"/>
        </w:rPr>
        <w:t xml:space="preserve"> </w:t>
      </w:r>
      <w:proofErr w:type="spellStart"/>
      <w:r w:rsidR="00375EF8" w:rsidRPr="00F4448B">
        <w:rPr>
          <w:rFonts w:ascii="Times New Roman" w:eastAsia="Times New Roman" w:hAnsi="Times New Roman" w:cs="Times New Roman"/>
          <w:sz w:val="24"/>
          <w:szCs w:val="24"/>
          <w:lang w:eastAsia="ru-RU"/>
        </w:rPr>
        <w:t>гос</w:t>
      </w:r>
      <w:r w:rsidRPr="00F4448B">
        <w:rPr>
          <w:rFonts w:ascii="Times New Roman" w:eastAsia="Times New Roman" w:hAnsi="Times New Roman" w:cs="Times New Roman"/>
          <w:sz w:val="24"/>
          <w:szCs w:val="24"/>
          <w:lang w:eastAsia="ru-RU"/>
        </w:rPr>
        <w:t>услуг</w:t>
      </w:r>
      <w:r w:rsidR="00375EF8" w:rsidRPr="00F4448B">
        <w:rPr>
          <w:rFonts w:ascii="Times New Roman" w:eastAsia="Times New Roman" w:hAnsi="Times New Roman" w:cs="Times New Roman"/>
          <w:sz w:val="24"/>
          <w:szCs w:val="24"/>
          <w:lang w:eastAsia="ru-RU"/>
        </w:rPr>
        <w:t>у</w:t>
      </w:r>
      <w:proofErr w:type="spellEnd"/>
      <w:r w:rsidR="00983DAD" w:rsidRPr="00F4448B">
        <w:rPr>
          <w:rFonts w:ascii="Times New Roman" w:eastAsia="Times New Roman" w:hAnsi="Times New Roman" w:cs="Times New Roman"/>
          <w:sz w:val="24"/>
          <w:szCs w:val="24"/>
          <w:lang w:eastAsia="ru-RU"/>
        </w:rPr>
        <w:t>)</w:t>
      </w:r>
      <w:r w:rsidRPr="00F4448B">
        <w:rPr>
          <w:rFonts w:ascii="Times New Roman" w:eastAsia="Times New Roman" w:hAnsi="Times New Roman" w:cs="Times New Roman"/>
          <w:sz w:val="24"/>
          <w:szCs w:val="24"/>
          <w:lang w:eastAsia="ru-RU"/>
        </w:rPr>
        <w:t>;</w:t>
      </w:r>
    </w:p>
    <w:p w14:paraId="65881DE8" w14:textId="662ACF0A" w:rsidR="00AB4A3D" w:rsidRPr="00F4448B" w:rsidRDefault="00AB4A3D" w:rsidP="00F4448B">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по организации оплачиваемых общественных работ </w:t>
      </w:r>
      <w:r w:rsidR="00642BE1" w:rsidRPr="00F4448B">
        <w:rPr>
          <w:rFonts w:ascii="Times New Roman" w:eastAsia="Times New Roman" w:hAnsi="Times New Roman" w:cs="Times New Roman"/>
          <w:bCs/>
          <w:sz w:val="24"/>
          <w:szCs w:val="24"/>
          <w:lang w:eastAsia="ru-RU"/>
        </w:rPr>
        <w:t xml:space="preserve">– </w:t>
      </w:r>
      <w:r w:rsidR="00851468" w:rsidRPr="00F4448B">
        <w:rPr>
          <w:rFonts w:ascii="Times New Roman" w:eastAsia="Times New Roman" w:hAnsi="Times New Roman" w:cs="Times New Roman"/>
          <w:bCs/>
          <w:sz w:val="24"/>
          <w:szCs w:val="24"/>
          <w:lang w:eastAsia="ru-RU"/>
        </w:rPr>
        <w:t>49</w:t>
      </w:r>
      <w:r w:rsidRPr="00F4448B">
        <w:rPr>
          <w:rFonts w:ascii="Times New Roman" w:eastAsia="Times New Roman" w:hAnsi="Times New Roman" w:cs="Times New Roman"/>
          <w:bCs/>
          <w:sz w:val="24"/>
          <w:szCs w:val="24"/>
          <w:lang w:eastAsia="ru-RU"/>
        </w:rPr>
        <w:t xml:space="preserve"> человек </w:t>
      </w:r>
      <w:r w:rsidR="00F4448B">
        <w:rPr>
          <w:rFonts w:ascii="Times New Roman" w:eastAsia="Times New Roman" w:hAnsi="Times New Roman" w:cs="Times New Roman"/>
          <w:bCs/>
          <w:sz w:val="24"/>
          <w:szCs w:val="24"/>
          <w:lang w:eastAsia="ru-RU"/>
        </w:rPr>
        <w:t>(</w:t>
      </w:r>
      <w:r w:rsidR="007819AA" w:rsidRPr="00F4448B">
        <w:rPr>
          <w:rFonts w:ascii="Times New Roman" w:eastAsia="Times New Roman" w:hAnsi="Times New Roman" w:cs="Times New Roman"/>
          <w:bCs/>
          <w:sz w:val="24"/>
          <w:szCs w:val="24"/>
          <w:lang w:eastAsia="ru-RU"/>
        </w:rPr>
        <w:t>6,9</w:t>
      </w:r>
      <w:r w:rsidRPr="00F4448B">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F4448B">
        <w:rPr>
          <w:rFonts w:ascii="Times New Roman" w:eastAsia="Times New Roman" w:hAnsi="Times New Roman" w:cs="Times New Roman"/>
          <w:bCs/>
          <w:sz w:val="24"/>
          <w:szCs w:val="24"/>
          <w:lang w:eastAsia="ru-RU"/>
        </w:rPr>
        <w:t>данн</w:t>
      </w:r>
      <w:r w:rsidR="00375EF8" w:rsidRPr="00F4448B">
        <w:rPr>
          <w:rFonts w:ascii="Times New Roman" w:eastAsia="Times New Roman" w:hAnsi="Times New Roman" w:cs="Times New Roman"/>
          <w:bCs/>
          <w:sz w:val="24"/>
          <w:szCs w:val="24"/>
          <w:lang w:eastAsia="ru-RU"/>
        </w:rPr>
        <w:t>ую</w:t>
      </w:r>
      <w:proofErr w:type="gramEnd"/>
      <w:r w:rsidRPr="00F4448B">
        <w:rPr>
          <w:rFonts w:ascii="Times New Roman" w:eastAsia="Times New Roman" w:hAnsi="Times New Roman" w:cs="Times New Roman"/>
          <w:bCs/>
          <w:sz w:val="24"/>
          <w:szCs w:val="24"/>
          <w:lang w:eastAsia="ru-RU"/>
        </w:rPr>
        <w:t xml:space="preserve"> </w:t>
      </w:r>
      <w:proofErr w:type="spellStart"/>
      <w:r w:rsidR="00375EF8" w:rsidRPr="00F4448B">
        <w:rPr>
          <w:rFonts w:ascii="Times New Roman" w:eastAsia="Times New Roman" w:hAnsi="Times New Roman" w:cs="Times New Roman"/>
          <w:bCs/>
          <w:sz w:val="24"/>
          <w:szCs w:val="24"/>
          <w:lang w:eastAsia="ru-RU"/>
        </w:rPr>
        <w:t>гос</w:t>
      </w:r>
      <w:r w:rsidRPr="00F4448B">
        <w:rPr>
          <w:rFonts w:ascii="Times New Roman" w:eastAsia="Times New Roman" w:hAnsi="Times New Roman" w:cs="Times New Roman"/>
          <w:bCs/>
          <w:sz w:val="24"/>
          <w:szCs w:val="24"/>
          <w:lang w:eastAsia="ru-RU"/>
        </w:rPr>
        <w:t>услуг</w:t>
      </w:r>
      <w:r w:rsidR="00375EF8" w:rsidRPr="00F4448B">
        <w:rPr>
          <w:rFonts w:ascii="Times New Roman" w:eastAsia="Times New Roman" w:hAnsi="Times New Roman" w:cs="Times New Roman"/>
          <w:bCs/>
          <w:sz w:val="24"/>
          <w:szCs w:val="24"/>
          <w:lang w:eastAsia="ru-RU"/>
        </w:rPr>
        <w:t>у</w:t>
      </w:r>
      <w:proofErr w:type="spellEnd"/>
      <w:r w:rsidR="00F4448B">
        <w:rPr>
          <w:rFonts w:ascii="Times New Roman" w:eastAsia="Times New Roman" w:hAnsi="Times New Roman" w:cs="Times New Roman"/>
          <w:bCs/>
          <w:sz w:val="24"/>
          <w:szCs w:val="24"/>
          <w:lang w:eastAsia="ru-RU"/>
        </w:rPr>
        <w:t>)</w:t>
      </w:r>
      <w:r w:rsidRPr="00F4448B">
        <w:rPr>
          <w:rFonts w:ascii="Times New Roman" w:eastAsia="Times New Roman" w:hAnsi="Times New Roman" w:cs="Times New Roman"/>
          <w:bCs/>
          <w:sz w:val="24"/>
          <w:szCs w:val="24"/>
          <w:lang w:eastAsia="ru-RU"/>
        </w:rPr>
        <w:t>;</w:t>
      </w:r>
    </w:p>
    <w:p w14:paraId="31F03608" w14:textId="4FA452B0" w:rsidR="00D817FA" w:rsidRPr="00F4448B" w:rsidRDefault="00D817FA" w:rsidP="00D817FA">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по временному трудоустройству безработных граждан, испытывающих трудности в пои</w:t>
      </w:r>
      <w:r w:rsidR="007536FB" w:rsidRPr="00F4448B">
        <w:rPr>
          <w:rFonts w:ascii="Times New Roman" w:eastAsia="Times New Roman" w:hAnsi="Times New Roman" w:cs="Times New Roman"/>
          <w:bCs/>
          <w:sz w:val="24"/>
          <w:szCs w:val="24"/>
          <w:lang w:eastAsia="ru-RU"/>
        </w:rPr>
        <w:t xml:space="preserve">ске работы – </w:t>
      </w:r>
      <w:r w:rsidR="00851468" w:rsidRPr="00F4448B">
        <w:rPr>
          <w:rFonts w:ascii="Times New Roman" w:eastAsia="Times New Roman" w:hAnsi="Times New Roman" w:cs="Times New Roman"/>
          <w:bCs/>
          <w:sz w:val="24"/>
          <w:szCs w:val="24"/>
          <w:lang w:eastAsia="ru-RU"/>
        </w:rPr>
        <w:t>27</w:t>
      </w:r>
      <w:r w:rsidR="005B0963" w:rsidRPr="00F4448B">
        <w:rPr>
          <w:rFonts w:ascii="Times New Roman" w:eastAsia="Times New Roman" w:hAnsi="Times New Roman" w:cs="Times New Roman"/>
          <w:bCs/>
          <w:sz w:val="24"/>
          <w:szCs w:val="24"/>
          <w:lang w:eastAsia="ru-RU"/>
        </w:rPr>
        <w:t xml:space="preserve"> человек или </w:t>
      </w:r>
      <w:r w:rsidR="00F4448B">
        <w:rPr>
          <w:rFonts w:ascii="Times New Roman" w:eastAsia="Times New Roman" w:hAnsi="Times New Roman" w:cs="Times New Roman"/>
          <w:bCs/>
          <w:sz w:val="24"/>
          <w:szCs w:val="24"/>
          <w:lang w:eastAsia="ru-RU"/>
        </w:rPr>
        <w:t>51</w:t>
      </w:r>
      <w:r w:rsidRPr="00F4448B">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F4448B">
        <w:rPr>
          <w:rFonts w:ascii="Times New Roman" w:eastAsia="Times New Roman" w:hAnsi="Times New Roman" w:cs="Times New Roman"/>
          <w:bCs/>
          <w:sz w:val="24"/>
          <w:szCs w:val="24"/>
          <w:lang w:eastAsia="ru-RU"/>
        </w:rPr>
        <w:t>данную</w:t>
      </w:r>
      <w:proofErr w:type="gramEnd"/>
      <w:r w:rsidRPr="00F4448B">
        <w:rPr>
          <w:rFonts w:ascii="Times New Roman" w:eastAsia="Times New Roman" w:hAnsi="Times New Roman" w:cs="Times New Roman"/>
          <w:bCs/>
          <w:sz w:val="24"/>
          <w:szCs w:val="24"/>
          <w:lang w:eastAsia="ru-RU"/>
        </w:rPr>
        <w:t xml:space="preserve"> </w:t>
      </w:r>
      <w:proofErr w:type="spellStart"/>
      <w:r w:rsidRPr="00F4448B">
        <w:rPr>
          <w:rFonts w:ascii="Times New Roman" w:eastAsia="Times New Roman" w:hAnsi="Times New Roman" w:cs="Times New Roman"/>
          <w:bCs/>
          <w:sz w:val="24"/>
          <w:szCs w:val="24"/>
          <w:lang w:eastAsia="ru-RU"/>
        </w:rPr>
        <w:t>госуслугу</w:t>
      </w:r>
      <w:proofErr w:type="spellEnd"/>
      <w:r w:rsidRPr="00F4448B">
        <w:rPr>
          <w:rFonts w:ascii="Times New Roman" w:eastAsia="Times New Roman" w:hAnsi="Times New Roman" w:cs="Times New Roman"/>
          <w:bCs/>
          <w:sz w:val="24"/>
          <w:szCs w:val="24"/>
          <w:lang w:eastAsia="ru-RU"/>
        </w:rPr>
        <w:t>;</w:t>
      </w:r>
    </w:p>
    <w:p w14:paraId="6755A832" w14:textId="4A8BE3F0" w:rsidR="00AB4A3D" w:rsidRPr="00F4448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по содействию </w:t>
      </w:r>
      <w:r w:rsidR="00851468" w:rsidRPr="00F4448B">
        <w:rPr>
          <w:rFonts w:ascii="Times New Roman" w:eastAsia="Times New Roman" w:hAnsi="Times New Roman" w:cs="Times New Roman"/>
          <w:bCs/>
          <w:sz w:val="24"/>
          <w:szCs w:val="24"/>
          <w:lang w:eastAsia="ru-RU"/>
        </w:rPr>
        <w:t xml:space="preserve">началу осуществления предпринимательской деятельности безработных граждан </w:t>
      </w:r>
      <w:r w:rsidRPr="00F4448B">
        <w:rPr>
          <w:rFonts w:ascii="Times New Roman" w:eastAsia="Times New Roman" w:hAnsi="Times New Roman" w:cs="Times New Roman"/>
          <w:bCs/>
          <w:sz w:val="24"/>
          <w:szCs w:val="24"/>
          <w:lang w:eastAsia="ru-RU"/>
        </w:rPr>
        <w:t xml:space="preserve">– </w:t>
      </w:r>
      <w:r w:rsidR="002A1948" w:rsidRPr="00F4448B">
        <w:rPr>
          <w:rFonts w:ascii="Times New Roman" w:eastAsia="Times New Roman" w:hAnsi="Times New Roman" w:cs="Times New Roman"/>
          <w:bCs/>
          <w:sz w:val="24"/>
          <w:szCs w:val="24"/>
          <w:lang w:eastAsia="ru-RU"/>
        </w:rPr>
        <w:t>2</w:t>
      </w:r>
      <w:r w:rsidR="00851468" w:rsidRPr="00F4448B">
        <w:rPr>
          <w:rFonts w:ascii="Times New Roman" w:eastAsia="Times New Roman" w:hAnsi="Times New Roman" w:cs="Times New Roman"/>
          <w:bCs/>
          <w:sz w:val="24"/>
          <w:szCs w:val="24"/>
          <w:lang w:eastAsia="ru-RU"/>
        </w:rPr>
        <w:t>04</w:t>
      </w:r>
      <w:r w:rsidR="002A1948" w:rsidRPr="00F4448B">
        <w:rPr>
          <w:rFonts w:ascii="Times New Roman" w:eastAsia="Times New Roman" w:hAnsi="Times New Roman" w:cs="Times New Roman"/>
          <w:bCs/>
          <w:sz w:val="24"/>
          <w:szCs w:val="24"/>
          <w:lang w:eastAsia="ru-RU"/>
        </w:rPr>
        <w:t xml:space="preserve"> </w:t>
      </w:r>
      <w:r w:rsidRPr="00F4448B">
        <w:rPr>
          <w:rFonts w:ascii="Times New Roman" w:eastAsia="Times New Roman" w:hAnsi="Times New Roman" w:cs="Times New Roman"/>
          <w:bCs/>
          <w:sz w:val="24"/>
          <w:szCs w:val="24"/>
          <w:lang w:eastAsia="ru-RU"/>
        </w:rPr>
        <w:t>человек</w:t>
      </w:r>
      <w:r w:rsidR="00EB4247" w:rsidRPr="00F4448B">
        <w:rPr>
          <w:rFonts w:ascii="Times New Roman" w:eastAsia="Times New Roman" w:hAnsi="Times New Roman" w:cs="Times New Roman"/>
          <w:bCs/>
          <w:sz w:val="24"/>
          <w:szCs w:val="24"/>
          <w:lang w:eastAsia="ru-RU"/>
        </w:rPr>
        <w:t>а</w:t>
      </w:r>
      <w:r w:rsidRPr="00F4448B">
        <w:rPr>
          <w:rFonts w:ascii="Times New Roman" w:eastAsia="Times New Roman" w:hAnsi="Times New Roman" w:cs="Times New Roman"/>
          <w:bCs/>
          <w:sz w:val="24"/>
          <w:szCs w:val="24"/>
          <w:lang w:eastAsia="ru-RU"/>
        </w:rPr>
        <w:t xml:space="preserve"> или </w:t>
      </w:r>
      <w:r w:rsidR="00851468" w:rsidRPr="00F4448B">
        <w:rPr>
          <w:rFonts w:ascii="Times New Roman" w:eastAsia="Times New Roman" w:hAnsi="Times New Roman" w:cs="Times New Roman"/>
          <w:bCs/>
          <w:sz w:val="24"/>
          <w:szCs w:val="24"/>
          <w:lang w:eastAsia="ru-RU"/>
        </w:rPr>
        <w:t>15,4</w:t>
      </w:r>
      <w:r w:rsidRPr="00F4448B">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F4448B">
        <w:rPr>
          <w:rFonts w:ascii="Times New Roman" w:eastAsia="Times New Roman" w:hAnsi="Times New Roman" w:cs="Times New Roman"/>
          <w:bCs/>
          <w:sz w:val="24"/>
          <w:szCs w:val="24"/>
          <w:lang w:eastAsia="ru-RU"/>
        </w:rPr>
        <w:t>данн</w:t>
      </w:r>
      <w:r w:rsidR="00375EF8" w:rsidRPr="00F4448B">
        <w:rPr>
          <w:rFonts w:ascii="Times New Roman" w:eastAsia="Times New Roman" w:hAnsi="Times New Roman" w:cs="Times New Roman"/>
          <w:bCs/>
          <w:sz w:val="24"/>
          <w:szCs w:val="24"/>
          <w:lang w:eastAsia="ru-RU"/>
        </w:rPr>
        <w:t>ую</w:t>
      </w:r>
      <w:proofErr w:type="gramEnd"/>
      <w:r w:rsidRPr="00F4448B">
        <w:rPr>
          <w:rFonts w:ascii="Times New Roman" w:eastAsia="Times New Roman" w:hAnsi="Times New Roman" w:cs="Times New Roman"/>
          <w:bCs/>
          <w:sz w:val="24"/>
          <w:szCs w:val="24"/>
          <w:lang w:eastAsia="ru-RU"/>
        </w:rPr>
        <w:t xml:space="preserve"> </w:t>
      </w:r>
      <w:proofErr w:type="spellStart"/>
      <w:r w:rsidR="00375EF8" w:rsidRPr="00F4448B">
        <w:rPr>
          <w:rFonts w:ascii="Times New Roman" w:eastAsia="Times New Roman" w:hAnsi="Times New Roman" w:cs="Times New Roman"/>
          <w:bCs/>
          <w:sz w:val="24"/>
          <w:szCs w:val="24"/>
          <w:lang w:eastAsia="ru-RU"/>
        </w:rPr>
        <w:t>гос</w:t>
      </w:r>
      <w:r w:rsidRPr="00F4448B">
        <w:rPr>
          <w:rFonts w:ascii="Times New Roman" w:eastAsia="Times New Roman" w:hAnsi="Times New Roman" w:cs="Times New Roman"/>
          <w:bCs/>
          <w:sz w:val="24"/>
          <w:szCs w:val="24"/>
          <w:lang w:eastAsia="ru-RU"/>
        </w:rPr>
        <w:t>услуг</w:t>
      </w:r>
      <w:r w:rsidR="00375EF8" w:rsidRPr="00F4448B">
        <w:rPr>
          <w:rFonts w:ascii="Times New Roman" w:eastAsia="Times New Roman" w:hAnsi="Times New Roman" w:cs="Times New Roman"/>
          <w:bCs/>
          <w:sz w:val="24"/>
          <w:szCs w:val="24"/>
          <w:lang w:eastAsia="ru-RU"/>
        </w:rPr>
        <w:t>у</w:t>
      </w:r>
      <w:proofErr w:type="spellEnd"/>
      <w:r w:rsidRPr="00F4448B">
        <w:rPr>
          <w:rFonts w:ascii="Times New Roman" w:eastAsia="Times New Roman" w:hAnsi="Times New Roman" w:cs="Times New Roman"/>
          <w:bCs/>
          <w:sz w:val="24"/>
          <w:szCs w:val="24"/>
          <w:lang w:eastAsia="ru-RU"/>
        </w:rPr>
        <w:t>.</w:t>
      </w:r>
    </w:p>
    <w:p w14:paraId="2917ADEB" w14:textId="726CAF6E" w:rsidR="00FB6A2E" w:rsidRPr="00F4448B" w:rsidRDefault="00FB6A2E" w:rsidP="00FB6A2E">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К профессиональному обучению и дополнительному профессиональному образованию приступили 15 граждан, относящихся к категории инвалидов, из числа безработных граждан,</w:t>
      </w:r>
      <w:r w:rsidR="00F4448B">
        <w:rPr>
          <w:rFonts w:ascii="Times New Roman" w:eastAsia="Times New Roman" w:hAnsi="Times New Roman" w:cs="Times New Roman"/>
          <w:sz w:val="24"/>
          <w:szCs w:val="24"/>
          <w:lang w:eastAsia="ru-RU"/>
        </w:rPr>
        <w:t xml:space="preserve">              </w:t>
      </w:r>
      <w:r w:rsidRPr="00F4448B">
        <w:rPr>
          <w:rFonts w:ascii="Times New Roman" w:eastAsia="Times New Roman" w:hAnsi="Times New Roman" w:cs="Times New Roman"/>
          <w:sz w:val="24"/>
          <w:szCs w:val="24"/>
          <w:lang w:eastAsia="ru-RU"/>
        </w:rPr>
        <w:t xml:space="preserve"> что составило 2,1% от общей численности безработных граждан, получивших </w:t>
      </w:r>
      <w:proofErr w:type="gramStart"/>
      <w:r w:rsidRPr="00F4448B">
        <w:rPr>
          <w:rFonts w:ascii="Times New Roman" w:eastAsia="Times New Roman" w:hAnsi="Times New Roman" w:cs="Times New Roman"/>
          <w:sz w:val="24"/>
          <w:szCs w:val="24"/>
          <w:lang w:eastAsia="ru-RU"/>
        </w:rPr>
        <w:t>данную</w:t>
      </w:r>
      <w:proofErr w:type="gramEnd"/>
      <w:r w:rsidRPr="00F4448B">
        <w:rPr>
          <w:rFonts w:ascii="Times New Roman" w:eastAsia="Times New Roman" w:hAnsi="Times New Roman" w:cs="Times New Roman"/>
          <w:sz w:val="24"/>
          <w:szCs w:val="24"/>
          <w:lang w:eastAsia="ru-RU"/>
        </w:rPr>
        <w:t xml:space="preserve"> </w:t>
      </w:r>
      <w:proofErr w:type="spellStart"/>
      <w:r w:rsidRPr="00F4448B">
        <w:rPr>
          <w:rFonts w:ascii="Times New Roman" w:eastAsia="Times New Roman" w:hAnsi="Times New Roman" w:cs="Times New Roman"/>
          <w:sz w:val="24"/>
          <w:szCs w:val="24"/>
          <w:lang w:eastAsia="ru-RU"/>
        </w:rPr>
        <w:t>госуслугу</w:t>
      </w:r>
      <w:proofErr w:type="spellEnd"/>
      <w:r w:rsidRPr="00F4448B">
        <w:rPr>
          <w:rFonts w:ascii="Times New Roman" w:eastAsia="Times New Roman" w:hAnsi="Times New Roman" w:cs="Times New Roman"/>
          <w:sz w:val="24"/>
          <w:szCs w:val="24"/>
          <w:lang w:eastAsia="ru-RU"/>
        </w:rPr>
        <w:t>.</w:t>
      </w:r>
    </w:p>
    <w:p w14:paraId="727A9686" w14:textId="588456D5" w:rsidR="0032549A" w:rsidRPr="00F4448B" w:rsidRDefault="00FB6A2E" w:rsidP="00F4448B">
      <w:pPr>
        <w:spacing w:after="0" w:line="240" w:lineRule="auto"/>
        <w:ind w:firstLine="709"/>
        <w:jc w:val="both"/>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eastAsia="ru-RU"/>
        </w:rPr>
        <w:t xml:space="preserve">Профессиональное обучение безработных инвалидов осуществлялось по 11 профессиям (специальностям), востребованным на рынке труда: </w:t>
      </w:r>
      <w:r w:rsidR="0032549A" w:rsidRPr="00F4448B">
        <w:rPr>
          <w:rFonts w:ascii="Times New Roman" w:eastAsia="Times New Roman" w:hAnsi="Times New Roman" w:cs="Times New Roman"/>
          <w:sz w:val="24"/>
          <w:szCs w:val="24"/>
          <w:lang w:eastAsia="ru-RU"/>
        </w:rPr>
        <w:t>«Складской учет на персональном компьютере», «О</w:t>
      </w:r>
      <w:r w:rsidRPr="00F4448B">
        <w:rPr>
          <w:rFonts w:ascii="Times New Roman" w:eastAsia="Times New Roman" w:hAnsi="Times New Roman" w:cs="Times New Roman"/>
          <w:sz w:val="24"/>
          <w:szCs w:val="24"/>
          <w:lang w:eastAsia="ru-RU"/>
        </w:rPr>
        <w:t>ператор котельной</w:t>
      </w:r>
      <w:r w:rsidR="0032549A" w:rsidRPr="00F4448B">
        <w:rPr>
          <w:rFonts w:ascii="Times New Roman" w:eastAsia="Times New Roman" w:hAnsi="Times New Roman" w:cs="Times New Roman"/>
          <w:sz w:val="24"/>
          <w:szCs w:val="24"/>
          <w:lang w:eastAsia="ru-RU"/>
        </w:rPr>
        <w:t>», «М</w:t>
      </w:r>
      <w:r w:rsidRPr="00F4448B">
        <w:rPr>
          <w:rFonts w:ascii="Times New Roman" w:eastAsia="Times New Roman" w:hAnsi="Times New Roman" w:cs="Times New Roman"/>
          <w:sz w:val="24"/>
          <w:szCs w:val="24"/>
          <w:lang w:eastAsia="ru-RU"/>
        </w:rPr>
        <w:t>астер маникюра (педикюра)</w:t>
      </w:r>
      <w:r w:rsidR="0032549A" w:rsidRPr="00F4448B">
        <w:rPr>
          <w:rFonts w:ascii="Times New Roman" w:eastAsia="Times New Roman" w:hAnsi="Times New Roman" w:cs="Times New Roman"/>
          <w:sz w:val="24"/>
          <w:szCs w:val="24"/>
          <w:lang w:eastAsia="ru-RU"/>
        </w:rPr>
        <w:t>», «Управление государственными и муниципальными закупками»,</w:t>
      </w:r>
      <w:r w:rsidRPr="00F4448B">
        <w:rPr>
          <w:rFonts w:ascii="Times New Roman" w:eastAsia="Times New Roman" w:hAnsi="Times New Roman" w:cs="Times New Roman"/>
          <w:sz w:val="24"/>
          <w:szCs w:val="24"/>
          <w:lang w:eastAsia="ru-RU"/>
        </w:rPr>
        <w:t xml:space="preserve"> </w:t>
      </w:r>
      <w:r w:rsidR="0032549A" w:rsidRPr="00F4448B">
        <w:rPr>
          <w:rFonts w:ascii="Times New Roman" w:eastAsia="Times New Roman" w:hAnsi="Times New Roman" w:cs="Times New Roman"/>
          <w:sz w:val="24"/>
          <w:szCs w:val="24"/>
          <w:lang w:eastAsia="ru-RU"/>
        </w:rPr>
        <w:t>«Кадровое делопроизводство», «Охрана труда и безопасность произ</w:t>
      </w:r>
      <w:r w:rsidR="00F4448B" w:rsidRPr="00F4448B">
        <w:rPr>
          <w:rFonts w:ascii="Times New Roman" w:eastAsia="Times New Roman" w:hAnsi="Times New Roman" w:cs="Times New Roman"/>
          <w:sz w:val="24"/>
          <w:szCs w:val="24"/>
          <w:lang w:eastAsia="ru-RU"/>
        </w:rPr>
        <w:t>водственной деятельности» и др.</w:t>
      </w:r>
    </w:p>
    <w:p w14:paraId="32FAF316" w14:textId="1852B1E0" w:rsidR="00AB4A3D" w:rsidRPr="00F4448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квот</w:t>
      </w:r>
      <w:r w:rsidR="00F4448B">
        <w:rPr>
          <w:rFonts w:ascii="Times New Roman" w:eastAsia="Times New Roman" w:hAnsi="Times New Roman" w:cs="Times New Roman"/>
          <w:bCs/>
          <w:sz w:val="24"/>
          <w:szCs w:val="24"/>
          <w:lang w:eastAsia="ru-RU"/>
        </w:rPr>
        <w:t xml:space="preserve">                       </w:t>
      </w:r>
      <w:r w:rsidRPr="00F4448B">
        <w:rPr>
          <w:rFonts w:ascii="Times New Roman" w:eastAsia="Times New Roman" w:hAnsi="Times New Roman" w:cs="Times New Roman"/>
          <w:bCs/>
          <w:sz w:val="24"/>
          <w:szCs w:val="24"/>
          <w:lang w:eastAsia="ru-RU"/>
        </w:rPr>
        <w:t xml:space="preserve"> </w:t>
      </w:r>
      <w:r w:rsidR="00FA6FDF" w:rsidRPr="00F4448B">
        <w:rPr>
          <w:rFonts w:ascii="Times New Roman" w:eastAsia="Times New Roman" w:hAnsi="Times New Roman" w:cs="Times New Roman"/>
          <w:bCs/>
          <w:sz w:val="24"/>
          <w:szCs w:val="24"/>
          <w:lang w:eastAsia="ru-RU"/>
        </w:rPr>
        <w:t xml:space="preserve">на </w:t>
      </w:r>
      <w:r w:rsidR="00F4448B">
        <w:rPr>
          <w:rFonts w:ascii="Times New Roman" w:eastAsia="Times New Roman" w:hAnsi="Times New Roman" w:cs="Times New Roman"/>
          <w:bCs/>
          <w:sz w:val="24"/>
          <w:szCs w:val="24"/>
          <w:lang w:eastAsia="ru-RU"/>
        </w:rPr>
        <w:t>01.07</w:t>
      </w:r>
      <w:r w:rsidR="00FA6FDF" w:rsidRPr="00F4448B">
        <w:rPr>
          <w:rFonts w:ascii="Times New Roman" w:eastAsia="Times New Roman" w:hAnsi="Times New Roman" w:cs="Times New Roman"/>
          <w:bCs/>
          <w:sz w:val="24"/>
          <w:szCs w:val="24"/>
          <w:lang w:eastAsia="ru-RU"/>
        </w:rPr>
        <w:t xml:space="preserve">.2022 года </w:t>
      </w:r>
      <w:r w:rsidRPr="00F4448B">
        <w:rPr>
          <w:rFonts w:ascii="Times New Roman" w:eastAsia="Times New Roman" w:hAnsi="Times New Roman" w:cs="Times New Roman"/>
          <w:bCs/>
          <w:sz w:val="24"/>
          <w:szCs w:val="24"/>
          <w:lang w:eastAsia="ru-RU"/>
        </w:rPr>
        <w:t xml:space="preserve">составила </w:t>
      </w:r>
      <w:r w:rsidR="004348AC" w:rsidRPr="00F4448B">
        <w:rPr>
          <w:rFonts w:ascii="Times New Roman" w:eastAsia="Times New Roman" w:hAnsi="Times New Roman" w:cs="Times New Roman"/>
          <w:bCs/>
          <w:sz w:val="24"/>
          <w:szCs w:val="24"/>
          <w:lang w:eastAsia="ru-RU"/>
        </w:rPr>
        <w:t>2057</w:t>
      </w:r>
      <w:r w:rsidR="00B94A78" w:rsidRPr="00F4448B">
        <w:rPr>
          <w:rFonts w:ascii="Times New Roman" w:eastAsia="Times New Roman" w:hAnsi="Times New Roman" w:cs="Times New Roman"/>
          <w:bCs/>
          <w:sz w:val="24"/>
          <w:szCs w:val="24"/>
          <w:lang w:eastAsia="ru-RU"/>
        </w:rPr>
        <w:t xml:space="preserve"> </w:t>
      </w:r>
      <w:r w:rsidR="00497918" w:rsidRPr="00F4448B">
        <w:rPr>
          <w:rFonts w:ascii="Times New Roman" w:eastAsia="Times New Roman" w:hAnsi="Times New Roman" w:cs="Times New Roman"/>
          <w:bCs/>
          <w:sz w:val="24"/>
          <w:szCs w:val="24"/>
          <w:lang w:eastAsia="ru-RU"/>
        </w:rPr>
        <w:t>вакансий.</w:t>
      </w:r>
    </w:p>
    <w:p w14:paraId="604C6902" w14:textId="77777777" w:rsidR="00AB4A3D" w:rsidRPr="00F4448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F4448B">
        <w:rPr>
          <w:rFonts w:ascii="Times New Roman" w:eastAsia="Times New Roman" w:hAnsi="Times New Roman" w:cs="Times New Roman"/>
          <w:bCs/>
          <w:sz w:val="24"/>
          <w:szCs w:val="24"/>
          <w:lang w:eastAsia="ru-RU"/>
        </w:rPr>
        <w:t>–к</w:t>
      </w:r>
      <w:proofErr w:type="gramEnd"/>
      <w:r w:rsidRPr="00F4448B">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14:paraId="6E655FA5" w14:textId="71026DFA" w:rsidR="00AB4A3D" w:rsidRPr="00F4448B" w:rsidRDefault="00AB4A3D" w:rsidP="00472FBC">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В рамках реализации мероприятия </w:t>
      </w:r>
      <w:r w:rsidR="00DE2AF5" w:rsidRPr="00F4448B">
        <w:rPr>
          <w:rFonts w:ascii="Times New Roman" w:eastAsia="Times New Roman" w:hAnsi="Times New Roman" w:cs="Times New Roman"/>
          <w:bCs/>
          <w:sz w:val="24"/>
          <w:szCs w:val="24"/>
          <w:lang w:eastAsia="ru-RU"/>
        </w:rPr>
        <w:t xml:space="preserve">госпрограммы </w:t>
      </w:r>
      <w:r w:rsidRPr="00F4448B">
        <w:rPr>
          <w:rFonts w:ascii="Times New Roman" w:eastAsia="Times New Roman" w:hAnsi="Times New Roman" w:cs="Times New Roman"/>
          <w:bCs/>
          <w:sz w:val="24"/>
          <w:szCs w:val="24"/>
          <w:lang w:eastAsia="ru-RU"/>
        </w:rPr>
        <w:t>«Создание рабочих мест для трудоустройства инвалидов с ц</w:t>
      </w:r>
      <w:r w:rsidR="00CD658D" w:rsidRPr="00F4448B">
        <w:rPr>
          <w:rFonts w:ascii="Times New Roman" w:eastAsia="Times New Roman" w:hAnsi="Times New Roman" w:cs="Times New Roman"/>
          <w:bCs/>
          <w:sz w:val="24"/>
          <w:szCs w:val="24"/>
          <w:lang w:eastAsia="ru-RU"/>
        </w:rPr>
        <w:t xml:space="preserve">елью их интеграции в общество» </w:t>
      </w:r>
      <w:r w:rsidR="00331E39" w:rsidRPr="00F4448B">
        <w:rPr>
          <w:rFonts w:ascii="Times New Roman" w:eastAsia="Times New Roman" w:hAnsi="Times New Roman" w:cs="Times New Roman"/>
          <w:bCs/>
          <w:sz w:val="24"/>
          <w:szCs w:val="24"/>
          <w:lang w:eastAsia="ru-RU"/>
        </w:rPr>
        <w:t xml:space="preserve">в </w:t>
      </w:r>
      <w:r w:rsidR="00B95091" w:rsidRPr="00F4448B">
        <w:rPr>
          <w:rFonts w:ascii="Times New Roman" w:eastAsia="Times New Roman" w:hAnsi="Times New Roman" w:cs="Times New Roman"/>
          <w:bCs/>
          <w:sz w:val="24"/>
          <w:szCs w:val="24"/>
          <w:lang w:eastAsia="ru-RU"/>
        </w:rPr>
        <w:t>1 полугодии</w:t>
      </w:r>
      <w:r w:rsidR="009B5A65" w:rsidRPr="00F4448B">
        <w:rPr>
          <w:rFonts w:ascii="Times New Roman" w:eastAsia="Times New Roman" w:hAnsi="Times New Roman" w:cs="Times New Roman"/>
          <w:bCs/>
          <w:sz w:val="24"/>
          <w:szCs w:val="24"/>
          <w:lang w:eastAsia="ru-RU"/>
        </w:rPr>
        <w:t xml:space="preserve"> </w:t>
      </w:r>
      <w:r w:rsidR="003D65D5" w:rsidRPr="00F4448B">
        <w:rPr>
          <w:rFonts w:ascii="Times New Roman" w:eastAsia="Times New Roman" w:hAnsi="Times New Roman" w:cs="Times New Roman"/>
          <w:bCs/>
          <w:sz w:val="24"/>
          <w:szCs w:val="24"/>
          <w:lang w:eastAsia="ru-RU"/>
        </w:rPr>
        <w:t>202</w:t>
      </w:r>
      <w:r w:rsidR="00FA6FDF" w:rsidRPr="00F4448B">
        <w:rPr>
          <w:rFonts w:ascii="Times New Roman" w:eastAsia="Times New Roman" w:hAnsi="Times New Roman" w:cs="Times New Roman"/>
          <w:bCs/>
          <w:sz w:val="24"/>
          <w:szCs w:val="24"/>
          <w:lang w:eastAsia="ru-RU"/>
        </w:rPr>
        <w:t>2</w:t>
      </w:r>
      <w:r w:rsidRPr="00F4448B">
        <w:rPr>
          <w:rFonts w:ascii="Times New Roman" w:eastAsia="Times New Roman" w:hAnsi="Times New Roman" w:cs="Times New Roman"/>
          <w:bCs/>
          <w:sz w:val="24"/>
          <w:szCs w:val="24"/>
          <w:lang w:eastAsia="ru-RU"/>
        </w:rPr>
        <w:t xml:space="preserve"> год</w:t>
      </w:r>
      <w:r w:rsidR="009B5A65" w:rsidRPr="00F4448B">
        <w:rPr>
          <w:rFonts w:ascii="Times New Roman" w:eastAsia="Times New Roman" w:hAnsi="Times New Roman" w:cs="Times New Roman"/>
          <w:bCs/>
          <w:sz w:val="24"/>
          <w:szCs w:val="24"/>
          <w:lang w:eastAsia="ru-RU"/>
        </w:rPr>
        <w:t>а</w:t>
      </w:r>
      <w:r w:rsidRPr="00F4448B">
        <w:rPr>
          <w:rFonts w:ascii="Times New Roman" w:eastAsia="Times New Roman" w:hAnsi="Times New Roman" w:cs="Times New Roman"/>
          <w:bCs/>
          <w:sz w:val="24"/>
          <w:szCs w:val="24"/>
          <w:lang w:eastAsia="ru-RU"/>
        </w:rPr>
        <w:t xml:space="preserve"> работодателями Ленинградской области создано</w:t>
      </w:r>
      <w:r w:rsidR="000F3584" w:rsidRPr="00F4448B">
        <w:rPr>
          <w:rFonts w:ascii="Times New Roman" w:eastAsia="Times New Roman" w:hAnsi="Times New Roman" w:cs="Times New Roman"/>
          <w:bCs/>
          <w:sz w:val="24"/>
          <w:szCs w:val="24"/>
          <w:lang w:eastAsia="ru-RU"/>
        </w:rPr>
        <w:t xml:space="preserve"> </w:t>
      </w:r>
      <w:r w:rsidR="00FA6FDF" w:rsidRPr="00F4448B">
        <w:rPr>
          <w:rFonts w:ascii="Times New Roman" w:eastAsia="Times New Roman" w:hAnsi="Times New Roman" w:cs="Times New Roman"/>
          <w:bCs/>
          <w:sz w:val="24"/>
          <w:szCs w:val="24"/>
          <w:lang w:eastAsia="ru-RU"/>
        </w:rPr>
        <w:t>20</w:t>
      </w:r>
      <w:r w:rsidRPr="00F4448B">
        <w:rPr>
          <w:rFonts w:ascii="Times New Roman" w:eastAsia="Times New Roman" w:hAnsi="Times New Roman" w:cs="Times New Roman"/>
          <w:bCs/>
          <w:sz w:val="24"/>
          <w:szCs w:val="24"/>
          <w:lang w:eastAsia="ru-RU"/>
        </w:rPr>
        <w:t xml:space="preserve"> рабочих мест</w:t>
      </w:r>
      <w:r w:rsidR="00DE2AF5" w:rsidRPr="00F4448B">
        <w:rPr>
          <w:rFonts w:ascii="Times New Roman" w:eastAsia="Times New Roman" w:hAnsi="Times New Roman" w:cs="Times New Roman"/>
          <w:bCs/>
          <w:sz w:val="24"/>
          <w:szCs w:val="24"/>
          <w:lang w:eastAsia="ru-RU"/>
        </w:rPr>
        <w:t xml:space="preserve"> </w:t>
      </w:r>
      <w:r w:rsidRPr="00F4448B">
        <w:rPr>
          <w:rFonts w:ascii="Times New Roman" w:eastAsia="Times New Roman" w:hAnsi="Times New Roman" w:cs="Times New Roman"/>
          <w:bCs/>
          <w:sz w:val="24"/>
          <w:szCs w:val="24"/>
          <w:lang w:eastAsia="ru-RU"/>
        </w:rPr>
        <w:t>для трудоустройства инвалидов.</w:t>
      </w:r>
    </w:p>
    <w:p w14:paraId="421328B0" w14:textId="1800D15E" w:rsidR="000742F4" w:rsidRPr="00F4448B" w:rsidRDefault="007E4F55" w:rsidP="00472FBC">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 </w:t>
      </w:r>
      <w:proofErr w:type="gramStart"/>
      <w:r w:rsidRPr="00F4448B">
        <w:rPr>
          <w:rFonts w:ascii="Times New Roman" w:eastAsia="Times New Roman" w:hAnsi="Times New Roman" w:cs="Times New Roman"/>
          <w:bCs/>
          <w:sz w:val="24"/>
          <w:szCs w:val="24"/>
          <w:lang w:eastAsia="ru-RU"/>
        </w:rPr>
        <w:t xml:space="preserve">В рамках </w:t>
      </w:r>
      <w:r w:rsidR="000742F4" w:rsidRPr="00F4448B">
        <w:rPr>
          <w:rFonts w:ascii="Times New Roman" w:eastAsia="Times New Roman" w:hAnsi="Times New Roman" w:cs="Times New Roman"/>
          <w:bCs/>
          <w:sz w:val="24"/>
          <w:szCs w:val="24"/>
          <w:lang w:eastAsia="ru-RU"/>
        </w:rPr>
        <w:t>реализации мероприятия «Содействие трудоустройству граждан, нуждающихся</w:t>
      </w:r>
      <w:r w:rsidR="00A2014C" w:rsidRPr="00F4448B">
        <w:rPr>
          <w:rFonts w:ascii="Times New Roman" w:eastAsia="Times New Roman" w:hAnsi="Times New Roman" w:cs="Times New Roman"/>
          <w:bCs/>
          <w:sz w:val="24"/>
          <w:szCs w:val="24"/>
          <w:lang w:eastAsia="ru-RU"/>
        </w:rPr>
        <w:t xml:space="preserve"> </w:t>
      </w:r>
      <w:r w:rsid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в дополнительной поддержке», в части содействия занятости инвалидов, понимается компенсация расходов работодателей на выплату заработной платы труд</w:t>
      </w:r>
      <w:r w:rsidR="00B5306F" w:rsidRPr="00F4448B">
        <w:rPr>
          <w:rFonts w:ascii="Times New Roman" w:eastAsia="Times New Roman" w:hAnsi="Times New Roman" w:cs="Times New Roman"/>
          <w:bCs/>
          <w:sz w:val="24"/>
          <w:szCs w:val="24"/>
          <w:lang w:eastAsia="ru-RU"/>
        </w:rPr>
        <w:t>оустроенного инвалида и доплату</w:t>
      </w:r>
      <w:r w:rsidR="000B2BFA" w:rsidRPr="00F4448B">
        <w:rPr>
          <w:rFonts w:ascii="Times New Roman" w:eastAsia="Times New Roman" w:hAnsi="Times New Roman" w:cs="Times New Roman"/>
          <w:bCs/>
          <w:sz w:val="24"/>
          <w:szCs w:val="24"/>
          <w:lang w:eastAsia="ru-RU"/>
        </w:rPr>
        <w:t xml:space="preserve"> </w:t>
      </w:r>
      <w:r w:rsid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за наставничество сотруднику работодателя, на которого возлагаются обязанности</w:t>
      </w:r>
      <w:r w:rsidR="009E27A8" w:rsidRPr="00F4448B">
        <w:rPr>
          <w:rFonts w:ascii="Times New Roman" w:eastAsia="Times New Roman" w:hAnsi="Times New Roman" w:cs="Times New Roman"/>
          <w:bCs/>
          <w:sz w:val="24"/>
          <w:szCs w:val="24"/>
          <w:lang w:eastAsia="ru-RU"/>
        </w:rPr>
        <w:t xml:space="preserve"> </w:t>
      </w:r>
      <w:r w:rsid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по осуществлению контроля за осуществлением трудоустроенным инвалидом трудовой деятельности, по оказанию помощи в исполнении инвалидом е</w:t>
      </w:r>
      <w:r w:rsidR="00B5306F" w:rsidRPr="00F4448B">
        <w:rPr>
          <w:rFonts w:ascii="Times New Roman" w:eastAsia="Times New Roman" w:hAnsi="Times New Roman" w:cs="Times New Roman"/>
          <w:bCs/>
          <w:sz w:val="24"/>
          <w:szCs w:val="24"/>
          <w:lang w:eastAsia="ru-RU"/>
        </w:rPr>
        <w:t>го функциональных обязанностей,</w:t>
      </w:r>
      <w:r w:rsidR="00F4448B">
        <w:rPr>
          <w:rFonts w:ascii="Times New Roman" w:eastAsia="Times New Roman" w:hAnsi="Times New Roman" w:cs="Times New Roman"/>
          <w:bCs/>
          <w:sz w:val="24"/>
          <w:szCs w:val="24"/>
          <w:lang w:eastAsia="ru-RU"/>
        </w:rPr>
        <w:t xml:space="preserve">      </w:t>
      </w:r>
      <w:r w:rsidR="001F48F6" w:rsidRP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а также в получении им необходимых</w:t>
      </w:r>
      <w:proofErr w:type="gramEnd"/>
      <w:r w:rsidR="000742F4" w:rsidRPr="00F4448B">
        <w:rPr>
          <w:rFonts w:ascii="Times New Roman" w:eastAsia="Times New Roman" w:hAnsi="Times New Roman" w:cs="Times New Roman"/>
          <w:bCs/>
          <w:sz w:val="24"/>
          <w:szCs w:val="24"/>
          <w:lang w:eastAsia="ru-RU"/>
        </w:rPr>
        <w:t xml:space="preserve"> профессиональных навыков.</w:t>
      </w:r>
    </w:p>
    <w:p w14:paraId="740CC991" w14:textId="77777777" w:rsidR="000742F4" w:rsidRPr="00F4448B" w:rsidRDefault="000742F4" w:rsidP="00472FBC">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w:t>
      </w:r>
    </w:p>
    <w:p w14:paraId="299DB384" w14:textId="77777777" w:rsidR="000742F4" w:rsidRPr="00F4448B" w:rsidRDefault="000742F4" w:rsidP="000742F4">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 xml:space="preserve">Максимальный срок компенсации расходов работодателей на выплату заработной платы трудоустроенного инвалида – 12 месяцев, на доплату за наставничество – 6 месяцев. </w:t>
      </w:r>
    </w:p>
    <w:p w14:paraId="21FCA1E7" w14:textId="634DA72B" w:rsidR="00AB4A3D" w:rsidRPr="00F4448B" w:rsidRDefault="00331E39" w:rsidP="00B0701A">
      <w:pPr>
        <w:spacing w:after="0" w:line="240" w:lineRule="auto"/>
        <w:ind w:firstLine="709"/>
        <w:jc w:val="both"/>
        <w:rPr>
          <w:rFonts w:ascii="Times New Roman" w:eastAsia="Times New Roman" w:hAnsi="Times New Roman" w:cs="Times New Roman"/>
          <w:bCs/>
          <w:sz w:val="24"/>
          <w:szCs w:val="24"/>
          <w:lang w:eastAsia="ru-RU"/>
        </w:rPr>
      </w:pPr>
      <w:r w:rsidRPr="00F4448B">
        <w:rPr>
          <w:rFonts w:ascii="Times New Roman" w:eastAsia="Times New Roman" w:hAnsi="Times New Roman" w:cs="Times New Roman"/>
          <w:bCs/>
          <w:sz w:val="24"/>
          <w:szCs w:val="24"/>
          <w:lang w:eastAsia="ru-RU"/>
        </w:rPr>
        <w:t>В</w:t>
      </w:r>
      <w:r w:rsidR="000742F4" w:rsidRPr="00F4448B">
        <w:rPr>
          <w:rFonts w:ascii="Times New Roman" w:eastAsia="Times New Roman" w:hAnsi="Times New Roman" w:cs="Times New Roman"/>
          <w:bCs/>
          <w:sz w:val="24"/>
          <w:szCs w:val="24"/>
          <w:lang w:eastAsia="ru-RU"/>
        </w:rPr>
        <w:t xml:space="preserve"> </w:t>
      </w:r>
      <w:r w:rsidR="00B95091" w:rsidRPr="00F4448B">
        <w:rPr>
          <w:rFonts w:ascii="Times New Roman" w:eastAsia="Times New Roman" w:hAnsi="Times New Roman" w:cs="Times New Roman"/>
          <w:bCs/>
          <w:sz w:val="24"/>
          <w:szCs w:val="24"/>
          <w:lang w:eastAsia="ru-RU"/>
        </w:rPr>
        <w:t>1 полугодии</w:t>
      </w:r>
      <w:r w:rsidR="009B5A65" w:rsidRPr="00F4448B">
        <w:rPr>
          <w:rFonts w:ascii="Times New Roman" w:eastAsia="Times New Roman" w:hAnsi="Times New Roman" w:cs="Times New Roman"/>
          <w:bCs/>
          <w:sz w:val="24"/>
          <w:szCs w:val="24"/>
          <w:lang w:eastAsia="ru-RU"/>
        </w:rPr>
        <w:t xml:space="preserve"> </w:t>
      </w:r>
      <w:r w:rsidR="003D65D5" w:rsidRPr="00F4448B">
        <w:rPr>
          <w:rFonts w:ascii="Times New Roman" w:eastAsia="Times New Roman" w:hAnsi="Times New Roman" w:cs="Times New Roman"/>
          <w:bCs/>
          <w:sz w:val="24"/>
          <w:szCs w:val="24"/>
          <w:lang w:eastAsia="ru-RU"/>
        </w:rPr>
        <w:t>202</w:t>
      </w:r>
      <w:r w:rsidR="00FA6FDF" w:rsidRPr="00F4448B">
        <w:rPr>
          <w:rFonts w:ascii="Times New Roman" w:eastAsia="Times New Roman" w:hAnsi="Times New Roman" w:cs="Times New Roman"/>
          <w:bCs/>
          <w:sz w:val="24"/>
          <w:szCs w:val="24"/>
          <w:lang w:eastAsia="ru-RU"/>
        </w:rPr>
        <w:t>2</w:t>
      </w:r>
      <w:r w:rsidR="000742F4" w:rsidRPr="00F4448B">
        <w:rPr>
          <w:rFonts w:ascii="Times New Roman" w:eastAsia="Times New Roman" w:hAnsi="Times New Roman" w:cs="Times New Roman"/>
          <w:bCs/>
          <w:sz w:val="24"/>
          <w:szCs w:val="24"/>
          <w:lang w:eastAsia="ru-RU"/>
        </w:rPr>
        <w:t xml:space="preserve"> год</w:t>
      </w:r>
      <w:r w:rsidR="009B5A65" w:rsidRPr="00F4448B">
        <w:rPr>
          <w:rFonts w:ascii="Times New Roman" w:eastAsia="Times New Roman" w:hAnsi="Times New Roman" w:cs="Times New Roman"/>
          <w:bCs/>
          <w:sz w:val="24"/>
          <w:szCs w:val="24"/>
          <w:lang w:eastAsia="ru-RU"/>
        </w:rPr>
        <w:t>а</w:t>
      </w:r>
      <w:r w:rsidR="000742F4" w:rsidRPr="00F4448B">
        <w:rPr>
          <w:rFonts w:ascii="Times New Roman" w:eastAsia="Times New Roman" w:hAnsi="Times New Roman" w:cs="Times New Roman"/>
          <w:bCs/>
          <w:sz w:val="24"/>
          <w:szCs w:val="24"/>
          <w:lang w:eastAsia="ru-RU"/>
        </w:rPr>
        <w:t xml:space="preserve"> в реализации мероприятия</w:t>
      </w:r>
      <w:r w:rsidR="00FA6FDF" w:rsidRP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 xml:space="preserve">приняли участие </w:t>
      </w:r>
      <w:r w:rsidR="00FA6FDF" w:rsidRPr="00F4448B">
        <w:rPr>
          <w:rFonts w:ascii="Times New Roman" w:eastAsia="Times New Roman" w:hAnsi="Times New Roman" w:cs="Times New Roman"/>
          <w:bCs/>
          <w:sz w:val="24"/>
          <w:szCs w:val="24"/>
          <w:lang w:eastAsia="ru-RU"/>
        </w:rPr>
        <w:t>73</w:t>
      </w:r>
      <w:r w:rsidRPr="00F4448B">
        <w:rPr>
          <w:rFonts w:ascii="Times New Roman" w:eastAsia="Times New Roman" w:hAnsi="Times New Roman" w:cs="Times New Roman"/>
          <w:bCs/>
          <w:sz w:val="24"/>
          <w:szCs w:val="24"/>
          <w:lang w:eastAsia="ru-RU"/>
        </w:rPr>
        <w:t xml:space="preserve"> </w:t>
      </w:r>
      <w:r w:rsidR="000742F4" w:rsidRPr="00F4448B">
        <w:rPr>
          <w:rFonts w:ascii="Times New Roman" w:eastAsia="Times New Roman" w:hAnsi="Times New Roman" w:cs="Times New Roman"/>
          <w:bCs/>
          <w:sz w:val="24"/>
          <w:szCs w:val="24"/>
          <w:lang w:eastAsia="ru-RU"/>
        </w:rPr>
        <w:t>человек</w:t>
      </w:r>
      <w:r w:rsidR="00FA6FDF" w:rsidRPr="00F4448B">
        <w:rPr>
          <w:rFonts w:ascii="Times New Roman" w:eastAsia="Times New Roman" w:hAnsi="Times New Roman" w:cs="Times New Roman"/>
          <w:bCs/>
          <w:sz w:val="24"/>
          <w:szCs w:val="24"/>
          <w:lang w:eastAsia="ru-RU"/>
        </w:rPr>
        <w:t>а</w:t>
      </w:r>
      <w:r w:rsidR="000742F4" w:rsidRPr="00F4448B">
        <w:rPr>
          <w:rFonts w:ascii="Times New Roman" w:eastAsia="Times New Roman" w:hAnsi="Times New Roman" w:cs="Times New Roman"/>
          <w:bCs/>
          <w:sz w:val="24"/>
          <w:szCs w:val="24"/>
          <w:lang w:eastAsia="ru-RU"/>
        </w:rPr>
        <w:t>.</w:t>
      </w:r>
    </w:p>
    <w:p w14:paraId="73DBD150" w14:textId="77777777" w:rsidR="00C03D05" w:rsidRPr="000F63B1" w:rsidRDefault="00C03D05" w:rsidP="00AB4A3D">
      <w:pPr>
        <w:keepNext/>
        <w:spacing w:after="0" w:line="240" w:lineRule="auto"/>
        <w:jc w:val="center"/>
        <w:outlineLvl w:val="0"/>
        <w:rPr>
          <w:rFonts w:ascii="Times New Roman" w:eastAsia="Times New Roman" w:hAnsi="Times New Roman" w:cs="Times New Roman"/>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C85FFE" w:rsidRDefault="00AB4A3D" w:rsidP="00AB4A3D">
      <w:pPr>
        <w:spacing w:after="0" w:line="240" w:lineRule="auto"/>
        <w:rPr>
          <w:rFonts w:ascii="Times New Roman" w:eastAsia="Times New Roman" w:hAnsi="Times New Roman" w:cs="Times New Roman"/>
          <w:color w:val="0070C0"/>
          <w:sz w:val="16"/>
          <w:szCs w:val="16"/>
          <w:lang w:eastAsia="ru-RU"/>
        </w:rPr>
      </w:pPr>
    </w:p>
    <w:p w14:paraId="2C99435A" w14:textId="7CD73030" w:rsidR="0077446F" w:rsidRPr="000B2BFA" w:rsidRDefault="0077446F" w:rsidP="0077446F">
      <w:pPr>
        <w:spacing w:after="0" w:line="240" w:lineRule="auto"/>
        <w:ind w:firstLine="567"/>
        <w:jc w:val="both"/>
        <w:rPr>
          <w:rFonts w:ascii="Times New Roman" w:eastAsia="Times New Roman" w:hAnsi="Times New Roman" w:cs="Times New Roman"/>
          <w:bCs/>
          <w:sz w:val="24"/>
          <w:szCs w:val="24"/>
          <w:lang w:eastAsia="ru-RU"/>
        </w:rPr>
      </w:pPr>
      <w:proofErr w:type="gramStart"/>
      <w:r w:rsidRPr="000B2BFA">
        <w:rPr>
          <w:rFonts w:ascii="Times New Roman" w:eastAsia="Times New Roman" w:hAnsi="Times New Roman" w:cs="Times New Roman"/>
          <w:sz w:val="24"/>
          <w:szCs w:val="24"/>
          <w:lang w:eastAsia="ru-RU"/>
        </w:rPr>
        <w:t xml:space="preserve">В службу занятости обратилось </w:t>
      </w:r>
      <w:r w:rsidR="006C4B08">
        <w:rPr>
          <w:rFonts w:ascii="Times New Roman" w:eastAsia="Times New Roman" w:hAnsi="Times New Roman" w:cs="Times New Roman"/>
          <w:sz w:val="24"/>
          <w:szCs w:val="24"/>
          <w:lang w:eastAsia="ru-RU"/>
        </w:rPr>
        <w:t>4773</w:t>
      </w:r>
      <w:r w:rsidR="009A4B1F" w:rsidRPr="000B2BFA">
        <w:rPr>
          <w:rFonts w:ascii="Times New Roman" w:eastAsia="Times New Roman" w:hAnsi="Times New Roman" w:cs="Times New Roman"/>
          <w:sz w:val="24"/>
          <w:szCs w:val="24"/>
          <w:lang w:eastAsia="ru-RU"/>
        </w:rPr>
        <w:t xml:space="preserve"> сельских</w:t>
      </w:r>
      <w:r w:rsidR="00974B1D" w:rsidRPr="000B2BFA">
        <w:rPr>
          <w:rFonts w:ascii="Times New Roman" w:eastAsia="Times New Roman" w:hAnsi="Times New Roman" w:cs="Times New Roman"/>
          <w:sz w:val="24"/>
          <w:szCs w:val="24"/>
          <w:lang w:eastAsia="ru-RU"/>
        </w:rPr>
        <w:t xml:space="preserve"> жител</w:t>
      </w:r>
      <w:r w:rsidR="006C4B08">
        <w:rPr>
          <w:rFonts w:ascii="Times New Roman" w:eastAsia="Times New Roman" w:hAnsi="Times New Roman" w:cs="Times New Roman"/>
          <w:sz w:val="24"/>
          <w:szCs w:val="24"/>
          <w:lang w:eastAsia="ru-RU"/>
        </w:rPr>
        <w:t>я</w:t>
      </w:r>
      <w:r w:rsidRPr="000B2BFA">
        <w:rPr>
          <w:rFonts w:ascii="Times New Roman" w:eastAsia="Times New Roman" w:hAnsi="Times New Roman" w:cs="Times New Roman"/>
          <w:sz w:val="24"/>
          <w:szCs w:val="24"/>
          <w:lang w:eastAsia="ru-RU"/>
        </w:rPr>
        <w:t xml:space="preserve">,  из них: </w:t>
      </w:r>
      <w:r w:rsidRPr="000B2BFA">
        <w:rPr>
          <w:rFonts w:ascii="Times New Roman" w:eastAsia="Times New Roman" w:hAnsi="Times New Roman" w:cs="Times New Roman"/>
          <w:bCs/>
          <w:sz w:val="24"/>
          <w:szCs w:val="24"/>
          <w:lang w:eastAsia="ru-RU"/>
        </w:rPr>
        <w:t xml:space="preserve">трудоустроено </w:t>
      </w:r>
      <w:r w:rsidR="006C4B08">
        <w:rPr>
          <w:rFonts w:ascii="Times New Roman" w:eastAsia="Times New Roman" w:hAnsi="Times New Roman" w:cs="Times New Roman"/>
          <w:bCs/>
          <w:sz w:val="24"/>
          <w:szCs w:val="24"/>
          <w:lang w:eastAsia="ru-RU"/>
        </w:rPr>
        <w:t>2144</w:t>
      </w:r>
      <w:r w:rsidR="00C85FFE" w:rsidRPr="000B2BFA">
        <w:rPr>
          <w:rFonts w:ascii="Times New Roman" w:eastAsia="Times New Roman" w:hAnsi="Times New Roman" w:cs="Times New Roman"/>
          <w:bCs/>
          <w:sz w:val="24"/>
          <w:szCs w:val="24"/>
          <w:lang w:eastAsia="ru-RU"/>
        </w:rPr>
        <w:t xml:space="preserve"> </w:t>
      </w:r>
      <w:r w:rsidRPr="000B2BFA">
        <w:rPr>
          <w:rFonts w:ascii="Times New Roman" w:eastAsia="Times New Roman" w:hAnsi="Times New Roman" w:cs="Times New Roman"/>
          <w:bCs/>
          <w:sz w:val="24"/>
          <w:szCs w:val="24"/>
          <w:lang w:eastAsia="ru-RU"/>
        </w:rPr>
        <w:t>человек</w:t>
      </w:r>
      <w:r w:rsidR="006C4B08">
        <w:rPr>
          <w:rFonts w:ascii="Times New Roman" w:eastAsia="Times New Roman" w:hAnsi="Times New Roman" w:cs="Times New Roman"/>
          <w:bCs/>
          <w:sz w:val="24"/>
          <w:szCs w:val="24"/>
          <w:lang w:eastAsia="ru-RU"/>
        </w:rPr>
        <w:t>а</w:t>
      </w:r>
      <w:r w:rsidR="009A4B1F" w:rsidRPr="000B2BFA">
        <w:rPr>
          <w:rFonts w:ascii="Times New Roman" w:eastAsia="Times New Roman" w:hAnsi="Times New Roman" w:cs="Times New Roman"/>
          <w:bCs/>
          <w:sz w:val="24"/>
          <w:szCs w:val="24"/>
          <w:lang w:eastAsia="ru-RU"/>
        </w:rPr>
        <w:t xml:space="preserve"> (</w:t>
      </w:r>
      <w:r w:rsidR="006C4B08">
        <w:rPr>
          <w:rFonts w:ascii="Times New Roman" w:eastAsia="Times New Roman" w:hAnsi="Times New Roman" w:cs="Times New Roman"/>
          <w:bCs/>
          <w:sz w:val="24"/>
          <w:szCs w:val="24"/>
          <w:lang w:eastAsia="ru-RU"/>
        </w:rPr>
        <w:t>45</w:t>
      </w:r>
      <w:r w:rsidRPr="000B2BFA">
        <w:rPr>
          <w:rFonts w:ascii="Times New Roman" w:eastAsia="Times New Roman" w:hAnsi="Times New Roman" w:cs="Times New Roman"/>
          <w:bCs/>
          <w:sz w:val="24"/>
          <w:szCs w:val="24"/>
          <w:lang w:eastAsia="ru-RU"/>
        </w:rPr>
        <w:t xml:space="preserve">%). </w:t>
      </w:r>
      <w:proofErr w:type="gramEnd"/>
    </w:p>
    <w:p w14:paraId="0EB9AB71" w14:textId="77777777" w:rsidR="0077446F" w:rsidRPr="006C4B08"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0B2BFA">
        <w:rPr>
          <w:rFonts w:ascii="Times New Roman" w:eastAsia="Times New Roman" w:hAnsi="Times New Roman" w:cs="Times New Roman"/>
          <w:bCs/>
          <w:iCs/>
          <w:sz w:val="24"/>
          <w:szCs w:val="24"/>
          <w:lang w:eastAsia="ru-RU"/>
        </w:rPr>
        <w:t xml:space="preserve">Службой занятости использовался комплекс мер, способствовавших повышению </w:t>
      </w:r>
      <w:r w:rsidRPr="006C4B08">
        <w:rPr>
          <w:rFonts w:ascii="Times New Roman" w:eastAsia="Times New Roman" w:hAnsi="Times New Roman" w:cs="Times New Roman"/>
          <w:bCs/>
          <w:iCs/>
          <w:sz w:val="24"/>
          <w:szCs w:val="24"/>
          <w:lang w:eastAsia="ru-RU"/>
        </w:rPr>
        <w:t>конкурентоспособности и трудоустройству жителей сельской местности.</w:t>
      </w:r>
    </w:p>
    <w:p w14:paraId="03F2B611" w14:textId="77777777" w:rsidR="00A83BE9" w:rsidRPr="006C4B08"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6C4B08">
        <w:rPr>
          <w:rFonts w:ascii="Times New Roman" w:eastAsia="Times New Roman" w:hAnsi="Times New Roman" w:cs="Times New Roman"/>
          <w:sz w:val="24"/>
          <w:szCs w:val="24"/>
          <w:lang w:eastAsia="ru-RU"/>
        </w:rPr>
        <w:t xml:space="preserve">Из числа </w:t>
      </w:r>
      <w:r w:rsidR="00855D83" w:rsidRPr="006C4B08">
        <w:rPr>
          <w:rFonts w:ascii="Times New Roman" w:eastAsia="Times New Roman" w:hAnsi="Times New Roman" w:cs="Times New Roman"/>
          <w:sz w:val="24"/>
          <w:szCs w:val="24"/>
          <w:lang w:eastAsia="ru-RU"/>
        </w:rPr>
        <w:t xml:space="preserve">граждан – </w:t>
      </w:r>
      <w:r w:rsidR="0077446F" w:rsidRPr="006C4B08">
        <w:rPr>
          <w:rFonts w:ascii="Times New Roman" w:eastAsia="Times New Roman" w:hAnsi="Times New Roman" w:cs="Times New Roman"/>
          <w:sz w:val="24"/>
          <w:szCs w:val="24"/>
          <w:lang w:eastAsia="ru-RU"/>
        </w:rPr>
        <w:t>жителей сельской местности:</w:t>
      </w:r>
    </w:p>
    <w:p w14:paraId="62590167" w14:textId="23C778AC" w:rsidR="00983DAD" w:rsidRPr="006C4B08" w:rsidRDefault="00983DAD" w:rsidP="006C4B08">
      <w:pPr>
        <w:pStyle w:val="21"/>
      </w:pPr>
      <w:r w:rsidRPr="006C4B08">
        <w:t xml:space="preserve">- </w:t>
      </w:r>
      <w:r w:rsidRPr="006C4B08">
        <w:rPr>
          <w:bCs/>
          <w:iCs/>
        </w:rPr>
        <w:t xml:space="preserve">получили </w:t>
      </w:r>
      <w:proofErr w:type="spellStart"/>
      <w:r w:rsidRPr="006C4B08">
        <w:rPr>
          <w:bCs/>
          <w:iCs/>
        </w:rPr>
        <w:t>госуслугу</w:t>
      </w:r>
      <w:proofErr w:type="spellEnd"/>
      <w:r w:rsidRPr="006C4B08">
        <w:rPr>
          <w:bCs/>
          <w:iCs/>
        </w:rPr>
        <w:t xml:space="preserve"> по</w:t>
      </w:r>
      <w:r w:rsidRPr="006C4B08">
        <w:t xml:space="preserve"> профессиональной ориентации – 5018 граждан, из них в возрасте </w:t>
      </w:r>
      <w:r w:rsidRPr="006C4B08">
        <w:br/>
        <w:t>от 14 до 17 лет – 2904 человека;</w:t>
      </w:r>
    </w:p>
    <w:p w14:paraId="0B97B1A6" w14:textId="6ECC7533" w:rsidR="00983DAD" w:rsidRPr="006C4B08" w:rsidRDefault="00983DAD" w:rsidP="006C4B08">
      <w:pPr>
        <w:pStyle w:val="21"/>
      </w:pPr>
      <w:r w:rsidRPr="006C4B08">
        <w:t xml:space="preserve">- </w:t>
      </w:r>
      <w:r w:rsidRPr="006C4B08">
        <w:rPr>
          <w:bCs/>
          <w:iCs/>
        </w:rPr>
        <w:t xml:space="preserve">получили </w:t>
      </w:r>
      <w:proofErr w:type="spellStart"/>
      <w:r w:rsidRPr="006C4B08">
        <w:rPr>
          <w:bCs/>
          <w:iCs/>
        </w:rPr>
        <w:t>госуслугу</w:t>
      </w:r>
      <w:proofErr w:type="spellEnd"/>
      <w:r w:rsidRPr="006C4B08">
        <w:rPr>
          <w:bCs/>
          <w:iCs/>
        </w:rPr>
        <w:t xml:space="preserve"> по </w:t>
      </w:r>
      <w:r w:rsidRPr="006C4B08">
        <w:t xml:space="preserve">социальной адаптации на рынке труда – 581 безработный гражданин; </w:t>
      </w:r>
    </w:p>
    <w:p w14:paraId="5586EFFD" w14:textId="3C53FAFE" w:rsidR="00983DAD" w:rsidRPr="006C4B08" w:rsidRDefault="00983DAD" w:rsidP="006C4B08">
      <w:pPr>
        <w:pStyle w:val="21"/>
      </w:pPr>
      <w:r w:rsidRPr="006C4B08">
        <w:t xml:space="preserve">- </w:t>
      </w:r>
      <w:r w:rsidRPr="006C4B08">
        <w:rPr>
          <w:bCs/>
          <w:iCs/>
        </w:rPr>
        <w:t xml:space="preserve">получили </w:t>
      </w:r>
      <w:proofErr w:type="spellStart"/>
      <w:r w:rsidRPr="006C4B08">
        <w:rPr>
          <w:bCs/>
          <w:iCs/>
        </w:rPr>
        <w:t>госуслугу</w:t>
      </w:r>
      <w:proofErr w:type="spellEnd"/>
      <w:r w:rsidRPr="006C4B08">
        <w:rPr>
          <w:bCs/>
          <w:iCs/>
        </w:rPr>
        <w:t xml:space="preserve"> по</w:t>
      </w:r>
      <w:r w:rsidRPr="006C4B08">
        <w:t xml:space="preserve"> психологической поддержке – 563 безработных гражданина; </w:t>
      </w:r>
    </w:p>
    <w:p w14:paraId="47AC2F2D" w14:textId="286F7911" w:rsidR="00983DAD" w:rsidRPr="006C4B08" w:rsidRDefault="00983DAD" w:rsidP="006C4B08">
      <w:pPr>
        <w:spacing w:after="0" w:line="240" w:lineRule="auto"/>
        <w:ind w:firstLine="705"/>
        <w:jc w:val="both"/>
        <w:rPr>
          <w:rFonts w:ascii="Times New Roman" w:eastAsia="Times New Roman" w:hAnsi="Times New Roman" w:cs="Times New Roman"/>
          <w:bCs/>
          <w:iCs/>
          <w:sz w:val="24"/>
          <w:szCs w:val="24"/>
          <w:lang w:eastAsia="ru-RU"/>
        </w:rPr>
      </w:pPr>
      <w:r w:rsidRPr="006C4B08">
        <w:rPr>
          <w:rFonts w:ascii="Times New Roman" w:eastAsia="Times New Roman" w:hAnsi="Times New Roman" w:cs="Times New Roman"/>
          <w:bCs/>
          <w:iCs/>
          <w:sz w:val="24"/>
          <w:szCs w:val="24"/>
          <w:lang w:eastAsia="ru-RU"/>
        </w:rPr>
        <w:lastRenderedPageBreak/>
        <w:t>- приступили к профессиональному обучению 175 человек, завершили – 118 человек;</w:t>
      </w:r>
    </w:p>
    <w:p w14:paraId="56DC4673" w14:textId="4701A38C" w:rsidR="0077446F" w:rsidRPr="006C4B08" w:rsidRDefault="00983DAD" w:rsidP="006C4B08">
      <w:pPr>
        <w:pStyle w:val="21"/>
      </w:pPr>
      <w:r w:rsidRPr="006C4B08">
        <w:t xml:space="preserve">- </w:t>
      </w:r>
      <w:r w:rsidR="0077446F" w:rsidRPr="006C4B08">
        <w:t xml:space="preserve">получили </w:t>
      </w:r>
      <w:proofErr w:type="spellStart"/>
      <w:r w:rsidR="0077446F" w:rsidRPr="006C4B08">
        <w:t>госуслугу</w:t>
      </w:r>
      <w:proofErr w:type="spellEnd"/>
      <w:r w:rsidR="0077446F" w:rsidRPr="006C4B08">
        <w:t xml:space="preserve"> по содействию </w:t>
      </w:r>
      <w:r w:rsidR="00263712" w:rsidRPr="006C4B08">
        <w:t>началу осуществления предпринимательской деятельности безработных граждан</w:t>
      </w:r>
      <w:r w:rsidR="0077446F" w:rsidRPr="006C4B08">
        <w:t xml:space="preserve"> – </w:t>
      </w:r>
      <w:r w:rsidR="00263712" w:rsidRPr="006C4B08">
        <w:t>394</w:t>
      </w:r>
      <w:r w:rsidR="0077446F" w:rsidRPr="006C4B08">
        <w:t xml:space="preserve"> человек</w:t>
      </w:r>
      <w:r w:rsidR="00263712" w:rsidRPr="006C4B08">
        <w:t>а</w:t>
      </w:r>
      <w:r w:rsidR="0077446F" w:rsidRPr="006C4B08">
        <w:t xml:space="preserve">. </w:t>
      </w:r>
    </w:p>
    <w:p w14:paraId="5B87868A" w14:textId="77777777"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0B2BFA">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0B2BFA">
        <w:rPr>
          <w:rFonts w:ascii="Times New Roman" w:eastAsia="Times New Roman" w:hAnsi="Times New Roman" w:cs="Times New Roman"/>
          <w:bCs/>
          <w:sz w:val="24"/>
          <w:szCs w:val="24"/>
          <w:lang w:eastAsia="ru-RU"/>
        </w:rPr>
        <w:t xml:space="preserve">                   </w:t>
      </w:r>
      <w:r w:rsidRPr="000B2BFA">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0B2BFA">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0B2BFA">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62807598" w14:textId="258C14C7" w:rsidR="0077446F" w:rsidRPr="000B2BFA" w:rsidRDefault="0077446F" w:rsidP="0077446F">
      <w:pPr>
        <w:spacing w:after="0" w:line="240" w:lineRule="auto"/>
        <w:ind w:firstLine="708"/>
        <w:jc w:val="both"/>
        <w:rPr>
          <w:rFonts w:ascii="Times New Roman" w:eastAsia="Times New Roman" w:hAnsi="Times New Roman" w:cs="Times New Roman"/>
          <w:bCs/>
          <w:sz w:val="24"/>
          <w:szCs w:val="24"/>
          <w:lang w:eastAsia="ru-RU"/>
        </w:rPr>
      </w:pPr>
      <w:r w:rsidRPr="000B2BFA">
        <w:rPr>
          <w:rFonts w:ascii="Times New Roman" w:eastAsia="Times New Roman" w:hAnsi="Times New Roman" w:cs="Times New Roman"/>
          <w:bCs/>
          <w:sz w:val="24"/>
          <w:szCs w:val="24"/>
          <w:lang w:eastAsia="ru-RU"/>
        </w:rPr>
        <w:t>На 01.</w:t>
      </w:r>
      <w:r w:rsidR="00B069E0" w:rsidRPr="000B2BFA">
        <w:rPr>
          <w:rFonts w:ascii="Times New Roman" w:eastAsia="Times New Roman" w:hAnsi="Times New Roman" w:cs="Times New Roman"/>
          <w:bCs/>
          <w:sz w:val="24"/>
          <w:szCs w:val="24"/>
          <w:lang w:eastAsia="ru-RU"/>
        </w:rPr>
        <w:t>0</w:t>
      </w:r>
      <w:r w:rsidR="006C2EC9" w:rsidRPr="000B2BFA">
        <w:rPr>
          <w:rFonts w:ascii="Times New Roman" w:eastAsia="Times New Roman" w:hAnsi="Times New Roman" w:cs="Times New Roman"/>
          <w:bCs/>
          <w:sz w:val="24"/>
          <w:szCs w:val="24"/>
          <w:lang w:eastAsia="ru-RU"/>
        </w:rPr>
        <w:t>7</w:t>
      </w:r>
      <w:r w:rsidR="00855D83" w:rsidRPr="000B2BFA">
        <w:rPr>
          <w:rFonts w:ascii="Times New Roman" w:eastAsia="Times New Roman" w:hAnsi="Times New Roman" w:cs="Times New Roman"/>
          <w:bCs/>
          <w:sz w:val="24"/>
          <w:szCs w:val="24"/>
          <w:lang w:eastAsia="ru-RU"/>
        </w:rPr>
        <w:t>.202</w:t>
      </w:r>
      <w:r w:rsidR="003859F0">
        <w:rPr>
          <w:rFonts w:ascii="Times New Roman" w:eastAsia="Times New Roman" w:hAnsi="Times New Roman" w:cs="Times New Roman"/>
          <w:bCs/>
          <w:sz w:val="24"/>
          <w:szCs w:val="24"/>
          <w:lang w:eastAsia="ru-RU"/>
        </w:rPr>
        <w:t>2</w:t>
      </w:r>
      <w:r w:rsidRPr="000B2BFA">
        <w:rPr>
          <w:rFonts w:ascii="Times New Roman" w:eastAsia="Times New Roman" w:hAnsi="Times New Roman" w:cs="Times New Roman"/>
          <w:bCs/>
          <w:sz w:val="24"/>
          <w:szCs w:val="24"/>
          <w:lang w:eastAsia="ru-RU"/>
        </w:rPr>
        <w:t>:</w:t>
      </w:r>
    </w:p>
    <w:p w14:paraId="752C2414" w14:textId="3C1511D1" w:rsidR="0077446F" w:rsidRPr="003859F0" w:rsidRDefault="0077446F" w:rsidP="0077446F">
      <w:pPr>
        <w:spacing w:after="0" w:line="240" w:lineRule="auto"/>
        <w:ind w:firstLine="708"/>
        <w:jc w:val="both"/>
        <w:rPr>
          <w:rFonts w:ascii="Times New Roman" w:eastAsia="Times New Roman" w:hAnsi="Times New Roman" w:cs="Times New Roman"/>
          <w:sz w:val="24"/>
          <w:szCs w:val="24"/>
          <w:lang w:eastAsia="ru-RU"/>
        </w:rPr>
      </w:pPr>
      <w:r w:rsidRPr="003859F0">
        <w:rPr>
          <w:rFonts w:ascii="Times New Roman" w:eastAsia="Times New Roman" w:hAnsi="Times New Roman" w:cs="Times New Roman"/>
          <w:bCs/>
          <w:sz w:val="24"/>
          <w:szCs w:val="24"/>
          <w:lang w:eastAsia="ru-RU"/>
        </w:rPr>
        <w:t xml:space="preserve">в «банке» вакансий службы занятости находились </w:t>
      </w:r>
      <w:r w:rsidR="006C2EC9" w:rsidRPr="003859F0">
        <w:rPr>
          <w:rFonts w:ascii="Times New Roman" w:eastAsia="Times New Roman" w:hAnsi="Times New Roman" w:cs="Times New Roman"/>
          <w:bCs/>
          <w:sz w:val="24"/>
          <w:szCs w:val="24"/>
          <w:lang w:eastAsia="ru-RU"/>
        </w:rPr>
        <w:t>1</w:t>
      </w:r>
      <w:r w:rsidR="003859F0" w:rsidRPr="003859F0">
        <w:rPr>
          <w:rFonts w:ascii="Times New Roman" w:eastAsia="Times New Roman" w:hAnsi="Times New Roman" w:cs="Times New Roman"/>
          <w:bCs/>
          <w:sz w:val="24"/>
          <w:szCs w:val="24"/>
          <w:lang w:eastAsia="ru-RU"/>
        </w:rPr>
        <w:t>018</w:t>
      </w:r>
      <w:r w:rsidRPr="003859F0">
        <w:rPr>
          <w:rFonts w:ascii="Times New Roman" w:eastAsia="Times New Roman" w:hAnsi="Times New Roman" w:cs="Times New Roman"/>
          <w:bCs/>
          <w:iCs/>
          <w:sz w:val="24"/>
          <w:szCs w:val="24"/>
          <w:lang w:eastAsia="ru-RU"/>
        </w:rPr>
        <w:t xml:space="preserve"> </w:t>
      </w:r>
      <w:r w:rsidR="00796B89" w:rsidRPr="003859F0">
        <w:rPr>
          <w:rFonts w:ascii="Times New Roman" w:eastAsia="Times New Roman" w:hAnsi="Times New Roman" w:cs="Times New Roman"/>
          <w:bCs/>
          <w:sz w:val="24"/>
          <w:szCs w:val="24"/>
          <w:lang w:eastAsia="ru-RU"/>
        </w:rPr>
        <w:t>вакансий</w:t>
      </w:r>
      <w:r w:rsidRPr="003859F0">
        <w:rPr>
          <w:rFonts w:ascii="Times New Roman" w:eastAsia="Times New Roman" w:hAnsi="Times New Roman" w:cs="Times New Roman"/>
          <w:bCs/>
          <w:sz w:val="24"/>
          <w:szCs w:val="24"/>
          <w:lang w:eastAsia="ru-RU"/>
        </w:rPr>
        <w:t>, предоставленных предприятиями</w:t>
      </w:r>
      <w:r w:rsidR="004439EE" w:rsidRPr="003859F0">
        <w:rPr>
          <w:rFonts w:ascii="Times New Roman" w:eastAsia="Times New Roman" w:hAnsi="Times New Roman" w:cs="Times New Roman"/>
          <w:bCs/>
          <w:sz w:val="24"/>
          <w:szCs w:val="24"/>
          <w:lang w:eastAsia="ru-RU"/>
        </w:rPr>
        <w:t xml:space="preserve"> агропромышленного комплекса (</w:t>
      </w:r>
      <w:r w:rsidR="003859F0" w:rsidRPr="003859F0">
        <w:rPr>
          <w:rFonts w:ascii="Times New Roman" w:eastAsia="Times New Roman" w:hAnsi="Times New Roman" w:cs="Times New Roman"/>
          <w:bCs/>
          <w:sz w:val="24"/>
          <w:szCs w:val="24"/>
          <w:lang w:eastAsia="ru-RU"/>
        </w:rPr>
        <w:t>2,1</w:t>
      </w:r>
      <w:r w:rsidRPr="003859F0">
        <w:rPr>
          <w:rFonts w:ascii="Times New Roman" w:eastAsia="Times New Roman" w:hAnsi="Times New Roman" w:cs="Times New Roman"/>
          <w:bCs/>
          <w:sz w:val="24"/>
          <w:szCs w:val="24"/>
          <w:lang w:eastAsia="ru-RU"/>
        </w:rPr>
        <w:t xml:space="preserve">% от общего количества вакансий); </w:t>
      </w:r>
    </w:p>
    <w:p w14:paraId="397107A1" w14:textId="0E814495"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0B2BFA">
        <w:rPr>
          <w:rFonts w:ascii="Times New Roman" w:eastAsia="Times New Roman" w:hAnsi="Times New Roman" w:cs="Times New Roman"/>
          <w:bCs/>
          <w:sz w:val="24"/>
          <w:szCs w:val="24"/>
          <w:lang w:eastAsia="ru-RU"/>
        </w:rPr>
        <w:t>на учете сос</w:t>
      </w:r>
      <w:r w:rsidR="0078327A" w:rsidRPr="000B2BFA">
        <w:rPr>
          <w:rFonts w:ascii="Times New Roman" w:eastAsia="Times New Roman" w:hAnsi="Times New Roman" w:cs="Times New Roman"/>
          <w:bCs/>
          <w:sz w:val="24"/>
          <w:szCs w:val="24"/>
          <w:lang w:eastAsia="ru-RU"/>
        </w:rPr>
        <w:t xml:space="preserve">тояли </w:t>
      </w:r>
      <w:r w:rsidR="003859F0">
        <w:rPr>
          <w:rFonts w:ascii="Times New Roman" w:eastAsia="Times New Roman" w:hAnsi="Times New Roman" w:cs="Times New Roman"/>
          <w:bCs/>
          <w:sz w:val="24"/>
          <w:szCs w:val="24"/>
          <w:lang w:eastAsia="ru-RU"/>
        </w:rPr>
        <w:t>1284</w:t>
      </w:r>
      <w:r w:rsidR="006E7291" w:rsidRPr="000B2BFA">
        <w:rPr>
          <w:rFonts w:ascii="Times New Roman" w:eastAsia="Times New Roman" w:hAnsi="Times New Roman" w:cs="Times New Roman"/>
          <w:bCs/>
          <w:sz w:val="24"/>
          <w:szCs w:val="24"/>
          <w:lang w:eastAsia="ru-RU"/>
        </w:rPr>
        <w:t xml:space="preserve"> </w:t>
      </w:r>
      <w:r w:rsidR="0078327A" w:rsidRPr="000B2BFA">
        <w:rPr>
          <w:rFonts w:ascii="Times New Roman" w:eastAsia="Times New Roman" w:hAnsi="Times New Roman" w:cs="Times New Roman"/>
          <w:bCs/>
          <w:sz w:val="24"/>
          <w:szCs w:val="24"/>
          <w:lang w:eastAsia="ru-RU"/>
        </w:rPr>
        <w:t>безработных граждан</w:t>
      </w:r>
      <w:r w:rsidR="00246B0F" w:rsidRPr="000B2BFA">
        <w:rPr>
          <w:rFonts w:ascii="Times New Roman" w:eastAsia="Times New Roman" w:hAnsi="Times New Roman" w:cs="Times New Roman"/>
          <w:bCs/>
          <w:sz w:val="24"/>
          <w:szCs w:val="24"/>
          <w:lang w:eastAsia="ru-RU"/>
        </w:rPr>
        <w:t>ина</w:t>
      </w:r>
      <w:r w:rsidRPr="000B2BFA">
        <w:rPr>
          <w:rFonts w:ascii="Times New Roman" w:eastAsia="Times New Roman" w:hAnsi="Times New Roman" w:cs="Times New Roman"/>
          <w:bCs/>
          <w:sz w:val="24"/>
          <w:szCs w:val="24"/>
          <w:lang w:eastAsia="ru-RU"/>
        </w:rPr>
        <w:t xml:space="preserve">, проживающих в сельской местности </w:t>
      </w:r>
      <w:r w:rsidR="0078327A" w:rsidRPr="000B2BFA">
        <w:rPr>
          <w:rFonts w:ascii="Times New Roman" w:eastAsia="Times New Roman" w:hAnsi="Times New Roman" w:cs="Times New Roman"/>
          <w:bCs/>
          <w:sz w:val="24"/>
          <w:szCs w:val="24"/>
          <w:lang w:eastAsia="ru-RU"/>
        </w:rPr>
        <w:t xml:space="preserve">                    </w:t>
      </w:r>
      <w:r w:rsidRPr="000B2BFA">
        <w:rPr>
          <w:rFonts w:ascii="Times New Roman" w:eastAsia="Times New Roman" w:hAnsi="Times New Roman" w:cs="Times New Roman"/>
          <w:bCs/>
          <w:sz w:val="24"/>
          <w:szCs w:val="24"/>
          <w:lang w:eastAsia="ru-RU"/>
        </w:rPr>
        <w:t xml:space="preserve">(на </w:t>
      </w:r>
      <w:r w:rsidR="003859F0">
        <w:rPr>
          <w:rFonts w:ascii="Times New Roman" w:eastAsia="Times New Roman" w:hAnsi="Times New Roman" w:cs="Times New Roman"/>
          <w:bCs/>
          <w:sz w:val="24"/>
          <w:szCs w:val="24"/>
          <w:lang w:eastAsia="ru-RU"/>
        </w:rPr>
        <w:t>51</w:t>
      </w:r>
      <w:r w:rsidR="004F585A" w:rsidRPr="000B2BFA">
        <w:rPr>
          <w:rFonts w:ascii="Times New Roman" w:eastAsia="Times New Roman" w:hAnsi="Times New Roman" w:cs="Times New Roman"/>
          <w:bCs/>
          <w:sz w:val="24"/>
          <w:szCs w:val="24"/>
          <w:lang w:eastAsia="ru-RU"/>
        </w:rPr>
        <w:t xml:space="preserve"> </w:t>
      </w:r>
      <w:r w:rsidRPr="000B2BFA">
        <w:rPr>
          <w:rFonts w:ascii="Times New Roman" w:eastAsia="Times New Roman" w:hAnsi="Times New Roman" w:cs="Times New Roman"/>
          <w:bCs/>
          <w:sz w:val="24"/>
          <w:szCs w:val="24"/>
          <w:lang w:eastAsia="ru-RU"/>
        </w:rPr>
        <w:t>человек</w:t>
      </w:r>
      <w:r w:rsidR="003859F0">
        <w:rPr>
          <w:rFonts w:ascii="Times New Roman" w:eastAsia="Times New Roman" w:hAnsi="Times New Roman" w:cs="Times New Roman"/>
          <w:bCs/>
          <w:sz w:val="24"/>
          <w:szCs w:val="24"/>
          <w:lang w:eastAsia="ru-RU"/>
        </w:rPr>
        <w:t>а</w:t>
      </w:r>
      <w:r w:rsidR="00B069E0" w:rsidRPr="000B2BFA">
        <w:rPr>
          <w:rFonts w:ascii="Times New Roman" w:eastAsia="Times New Roman" w:hAnsi="Times New Roman" w:cs="Times New Roman"/>
          <w:bCs/>
          <w:sz w:val="24"/>
          <w:szCs w:val="24"/>
          <w:lang w:eastAsia="ru-RU"/>
        </w:rPr>
        <w:t xml:space="preserve"> </w:t>
      </w:r>
      <w:r w:rsidR="003859F0">
        <w:rPr>
          <w:rFonts w:ascii="Times New Roman" w:eastAsia="Times New Roman" w:hAnsi="Times New Roman" w:cs="Times New Roman"/>
          <w:bCs/>
          <w:sz w:val="24"/>
          <w:szCs w:val="24"/>
          <w:lang w:eastAsia="ru-RU"/>
        </w:rPr>
        <w:t>больше</w:t>
      </w:r>
      <w:r w:rsidR="00246B0F" w:rsidRPr="000B2BFA">
        <w:rPr>
          <w:rFonts w:ascii="Times New Roman" w:eastAsia="Times New Roman" w:hAnsi="Times New Roman" w:cs="Times New Roman"/>
          <w:bCs/>
          <w:sz w:val="24"/>
          <w:szCs w:val="24"/>
          <w:lang w:eastAsia="ru-RU"/>
        </w:rPr>
        <w:t>, чем в начале 202</w:t>
      </w:r>
      <w:r w:rsidR="003859F0">
        <w:rPr>
          <w:rFonts w:ascii="Times New Roman" w:eastAsia="Times New Roman" w:hAnsi="Times New Roman" w:cs="Times New Roman"/>
          <w:bCs/>
          <w:sz w:val="24"/>
          <w:szCs w:val="24"/>
          <w:lang w:eastAsia="ru-RU"/>
        </w:rPr>
        <w:t>2</w:t>
      </w:r>
      <w:r w:rsidRPr="000B2BFA">
        <w:rPr>
          <w:rFonts w:ascii="Times New Roman" w:eastAsia="Times New Roman" w:hAnsi="Times New Roman" w:cs="Times New Roman"/>
          <w:bCs/>
          <w:sz w:val="24"/>
          <w:szCs w:val="24"/>
          <w:lang w:eastAsia="ru-RU"/>
        </w:rPr>
        <w:t xml:space="preserve"> года). </w:t>
      </w:r>
    </w:p>
    <w:p w14:paraId="403E88C6" w14:textId="77777777"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p>
    <w:p w14:paraId="3A11F33D" w14:textId="4B92EF9F" w:rsidR="00C461B5"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лиц, освобожд</w:t>
      </w:r>
      <w:r w:rsidR="00AF00B6" w:rsidRPr="000F63B1">
        <w:rPr>
          <w:rFonts w:ascii="Times New Roman" w:eastAsia="Times New Roman" w:hAnsi="Times New Roman" w:cs="Times New Roman"/>
          <w:b/>
          <w:bCs/>
          <w:color w:val="002060"/>
          <w:sz w:val="24"/>
          <w:szCs w:val="24"/>
          <w:lang w:eastAsia="ru-RU"/>
        </w:rPr>
        <w:t>ё</w:t>
      </w:r>
      <w:r w:rsidRPr="000F63B1">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0F63B1">
        <w:rPr>
          <w:rFonts w:ascii="Times New Roman" w:eastAsia="Times New Roman" w:hAnsi="Times New Roman" w:cs="Times New Roman"/>
          <w:b/>
          <w:bCs/>
          <w:color w:val="002060"/>
          <w:sz w:val="24"/>
          <w:szCs w:val="24"/>
          <w:lang w:eastAsia="ru-RU"/>
        </w:rPr>
        <w:t>исполняющих</w:t>
      </w:r>
      <w:proofErr w:type="gramEnd"/>
      <w:r w:rsidRPr="000F63B1">
        <w:rPr>
          <w:rFonts w:ascii="Times New Roman" w:eastAsia="Times New Roman" w:hAnsi="Times New Roman" w:cs="Times New Roman"/>
          <w:b/>
          <w:bCs/>
          <w:color w:val="002060"/>
          <w:sz w:val="24"/>
          <w:szCs w:val="24"/>
          <w:lang w:eastAsia="ru-RU"/>
        </w:rPr>
        <w:t xml:space="preserve"> наказание</w:t>
      </w:r>
      <w:r w:rsidR="00C461B5" w:rsidRPr="000F63B1">
        <w:rPr>
          <w:rFonts w:ascii="Times New Roman" w:eastAsia="Times New Roman" w:hAnsi="Times New Roman" w:cs="Times New Roman"/>
          <w:b/>
          <w:bCs/>
          <w:color w:val="002060"/>
          <w:sz w:val="24"/>
          <w:szCs w:val="24"/>
          <w:lang w:eastAsia="ru-RU"/>
        </w:rPr>
        <w:t xml:space="preserve"> </w:t>
      </w:r>
      <w:r w:rsidR="002A507E" w:rsidRPr="000F63B1">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9E5A6B"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206AA741" w14:textId="5C916A52" w:rsidR="005B4C0B" w:rsidRPr="00872600" w:rsidRDefault="00171AEB" w:rsidP="005B4C0B">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В</w:t>
      </w:r>
      <w:r w:rsidR="005B4C0B" w:rsidRPr="00872600">
        <w:rPr>
          <w:rFonts w:ascii="Times New Roman" w:eastAsia="Times New Roman" w:hAnsi="Times New Roman" w:cs="Times New Roman"/>
          <w:bCs/>
          <w:sz w:val="24"/>
          <w:szCs w:val="24"/>
          <w:lang w:eastAsia="ru-RU"/>
        </w:rPr>
        <w:t xml:space="preserve"> службу занятости обратил</w:t>
      </w:r>
      <w:r w:rsidR="00FE2757" w:rsidRPr="00872600">
        <w:rPr>
          <w:rFonts w:ascii="Times New Roman" w:eastAsia="Times New Roman" w:hAnsi="Times New Roman" w:cs="Times New Roman"/>
          <w:bCs/>
          <w:sz w:val="24"/>
          <w:szCs w:val="24"/>
          <w:lang w:eastAsia="ru-RU"/>
        </w:rPr>
        <w:t>и</w:t>
      </w:r>
      <w:r w:rsidR="005B4C0B" w:rsidRPr="00872600">
        <w:rPr>
          <w:rFonts w:ascii="Times New Roman" w:eastAsia="Times New Roman" w:hAnsi="Times New Roman" w:cs="Times New Roman"/>
          <w:bCs/>
          <w:sz w:val="24"/>
          <w:szCs w:val="24"/>
          <w:lang w:eastAsia="ru-RU"/>
        </w:rPr>
        <w:t xml:space="preserve">сь </w:t>
      </w:r>
      <w:r w:rsidR="00977896" w:rsidRPr="00872600">
        <w:rPr>
          <w:rFonts w:ascii="Times New Roman" w:eastAsia="Times New Roman" w:hAnsi="Times New Roman" w:cs="Times New Roman"/>
          <w:bCs/>
          <w:sz w:val="24"/>
          <w:szCs w:val="24"/>
          <w:lang w:eastAsia="ru-RU"/>
        </w:rPr>
        <w:t>60</w:t>
      </w:r>
      <w:r w:rsidR="005B4C0B" w:rsidRPr="00872600">
        <w:rPr>
          <w:rFonts w:ascii="Times New Roman" w:eastAsia="Times New Roman" w:hAnsi="Times New Roman" w:cs="Times New Roman"/>
          <w:bCs/>
          <w:sz w:val="24"/>
          <w:szCs w:val="24"/>
          <w:lang w:eastAsia="ru-RU"/>
        </w:rPr>
        <w:t xml:space="preserve"> человек, освобожд</w:t>
      </w:r>
      <w:r w:rsidR="00AF00B6" w:rsidRPr="00872600">
        <w:rPr>
          <w:rFonts w:ascii="Times New Roman" w:eastAsia="Times New Roman" w:hAnsi="Times New Roman" w:cs="Times New Roman"/>
          <w:bCs/>
          <w:sz w:val="24"/>
          <w:szCs w:val="24"/>
          <w:lang w:eastAsia="ru-RU"/>
        </w:rPr>
        <w:t>ё</w:t>
      </w:r>
      <w:r w:rsidR="005B4C0B" w:rsidRPr="00872600">
        <w:rPr>
          <w:rFonts w:ascii="Times New Roman" w:eastAsia="Times New Roman" w:hAnsi="Times New Roman" w:cs="Times New Roman"/>
          <w:bCs/>
          <w:sz w:val="24"/>
          <w:szCs w:val="24"/>
          <w:lang w:eastAsia="ru-RU"/>
        </w:rPr>
        <w:t xml:space="preserve">нных из учреждений, исполняющих наказание в виде лишения свободы, </w:t>
      </w:r>
      <w:r w:rsidR="00977896" w:rsidRPr="00872600">
        <w:rPr>
          <w:rFonts w:ascii="Times New Roman" w:eastAsia="Times New Roman" w:hAnsi="Times New Roman" w:cs="Times New Roman"/>
          <w:bCs/>
          <w:sz w:val="24"/>
          <w:szCs w:val="24"/>
          <w:lang w:eastAsia="ru-RU"/>
        </w:rPr>
        <w:t xml:space="preserve">14 человек </w:t>
      </w:r>
      <w:r w:rsidR="005B4C0B" w:rsidRPr="00872600">
        <w:rPr>
          <w:rFonts w:ascii="Times New Roman" w:eastAsia="Times New Roman" w:hAnsi="Times New Roman" w:cs="Times New Roman"/>
          <w:bCs/>
          <w:sz w:val="24"/>
          <w:szCs w:val="24"/>
          <w:lang w:eastAsia="ru-RU"/>
        </w:rPr>
        <w:t>трудоустроен</w:t>
      </w:r>
      <w:r w:rsidR="00977896" w:rsidRPr="00872600">
        <w:rPr>
          <w:rFonts w:ascii="Times New Roman" w:eastAsia="Times New Roman" w:hAnsi="Times New Roman" w:cs="Times New Roman"/>
          <w:bCs/>
          <w:sz w:val="24"/>
          <w:szCs w:val="24"/>
          <w:lang w:eastAsia="ru-RU"/>
        </w:rPr>
        <w:t>о</w:t>
      </w:r>
      <w:r w:rsidRPr="00872600">
        <w:rPr>
          <w:rFonts w:ascii="Times New Roman" w:eastAsia="Times New Roman" w:hAnsi="Times New Roman" w:cs="Times New Roman"/>
          <w:bCs/>
          <w:sz w:val="24"/>
          <w:szCs w:val="24"/>
          <w:lang w:eastAsia="ru-RU"/>
        </w:rPr>
        <w:t>.</w:t>
      </w:r>
    </w:p>
    <w:p w14:paraId="369F1978" w14:textId="73E33BB9" w:rsidR="005B4C0B" w:rsidRPr="00872600"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 xml:space="preserve">Работа по содействию трудоустройству лиц, </w:t>
      </w:r>
      <w:r w:rsidR="002A507E" w:rsidRPr="00872600">
        <w:rPr>
          <w:rFonts w:ascii="Times New Roman" w:eastAsia="Times New Roman" w:hAnsi="Times New Roman" w:cs="Times New Roman"/>
          <w:bCs/>
          <w:sz w:val="24"/>
          <w:szCs w:val="24"/>
          <w:lang w:eastAsia="ru-RU"/>
        </w:rPr>
        <w:t>освобожд</w:t>
      </w:r>
      <w:r w:rsidR="00AF00B6" w:rsidRPr="00872600">
        <w:rPr>
          <w:rFonts w:ascii="Times New Roman" w:eastAsia="Times New Roman" w:hAnsi="Times New Roman" w:cs="Times New Roman"/>
          <w:bCs/>
          <w:sz w:val="24"/>
          <w:szCs w:val="24"/>
          <w:lang w:eastAsia="ru-RU"/>
        </w:rPr>
        <w:t>ё</w:t>
      </w:r>
      <w:r w:rsidR="002A507E" w:rsidRPr="00872600">
        <w:rPr>
          <w:rFonts w:ascii="Times New Roman" w:eastAsia="Times New Roman" w:hAnsi="Times New Roman" w:cs="Times New Roman"/>
          <w:bCs/>
          <w:sz w:val="24"/>
          <w:szCs w:val="24"/>
          <w:lang w:eastAsia="ru-RU"/>
        </w:rPr>
        <w:t>нных из учреждений, исполняющих</w:t>
      </w:r>
      <w:r w:rsidRPr="00872600">
        <w:rPr>
          <w:rFonts w:ascii="Times New Roman" w:eastAsia="Times New Roman" w:hAnsi="Times New Roman" w:cs="Times New Roman"/>
          <w:bCs/>
          <w:sz w:val="24"/>
          <w:szCs w:val="24"/>
          <w:lang w:eastAsia="ru-RU"/>
        </w:rPr>
        <w:t xml:space="preserve"> наказание в </w:t>
      </w:r>
      <w:r w:rsidR="002A507E" w:rsidRPr="00872600">
        <w:rPr>
          <w:rFonts w:ascii="Times New Roman" w:eastAsia="Times New Roman" w:hAnsi="Times New Roman" w:cs="Times New Roman"/>
          <w:bCs/>
          <w:sz w:val="24"/>
          <w:szCs w:val="24"/>
          <w:lang w:eastAsia="ru-RU"/>
        </w:rPr>
        <w:t>виде</w:t>
      </w:r>
      <w:r w:rsidRPr="00872600">
        <w:rPr>
          <w:rFonts w:ascii="Times New Roman" w:eastAsia="Times New Roman" w:hAnsi="Times New Roman" w:cs="Times New Roman"/>
          <w:bCs/>
          <w:sz w:val="24"/>
          <w:szCs w:val="24"/>
          <w:lang w:eastAsia="ru-RU"/>
        </w:rPr>
        <w:t xml:space="preserve"> лишения свободы, службой </w:t>
      </w:r>
      <w:r w:rsidR="005A17B2" w:rsidRPr="00872600">
        <w:rPr>
          <w:rFonts w:ascii="Times New Roman" w:eastAsia="Times New Roman" w:hAnsi="Times New Roman" w:cs="Times New Roman"/>
          <w:bCs/>
          <w:sz w:val="24"/>
          <w:szCs w:val="24"/>
          <w:lang w:eastAsia="ru-RU"/>
        </w:rPr>
        <w:t>занятости</w:t>
      </w:r>
      <w:r w:rsidRPr="00872600">
        <w:rPr>
          <w:rFonts w:ascii="Times New Roman" w:eastAsia="Times New Roman" w:hAnsi="Times New Roman" w:cs="Times New Roman"/>
          <w:bCs/>
          <w:sz w:val="24"/>
          <w:szCs w:val="24"/>
          <w:lang w:eastAsia="ru-RU"/>
        </w:rPr>
        <w:t xml:space="preserve"> начинается ещ</w:t>
      </w:r>
      <w:r w:rsidR="00AF00B6" w:rsidRPr="00872600">
        <w:rPr>
          <w:rFonts w:ascii="Times New Roman" w:eastAsia="Times New Roman" w:hAnsi="Times New Roman" w:cs="Times New Roman"/>
          <w:bCs/>
          <w:sz w:val="24"/>
          <w:szCs w:val="24"/>
          <w:lang w:eastAsia="ru-RU"/>
        </w:rPr>
        <w:t>ё</w:t>
      </w:r>
      <w:r w:rsidRPr="00872600">
        <w:rPr>
          <w:rFonts w:ascii="Times New Roman" w:eastAsia="Times New Roman" w:hAnsi="Times New Roman" w:cs="Times New Roman"/>
          <w:bCs/>
          <w:sz w:val="24"/>
          <w:szCs w:val="24"/>
          <w:lang w:eastAsia="ru-RU"/>
        </w:rPr>
        <w:t xml:space="preserve"> до их освобождения. Вед</w:t>
      </w:r>
      <w:r w:rsidR="00AF00B6" w:rsidRPr="00872600">
        <w:rPr>
          <w:rFonts w:ascii="Times New Roman" w:eastAsia="Times New Roman" w:hAnsi="Times New Roman" w:cs="Times New Roman"/>
          <w:bCs/>
          <w:sz w:val="24"/>
          <w:szCs w:val="24"/>
          <w:lang w:eastAsia="ru-RU"/>
        </w:rPr>
        <w:t>ё</w:t>
      </w:r>
      <w:r w:rsidRPr="00872600">
        <w:rPr>
          <w:rFonts w:ascii="Times New Roman" w:eastAsia="Times New Roman" w:hAnsi="Times New Roman" w:cs="Times New Roman"/>
          <w:bCs/>
          <w:sz w:val="24"/>
          <w:szCs w:val="24"/>
          <w:lang w:eastAsia="ru-RU"/>
        </w:rPr>
        <w:t>тся переписка</w:t>
      </w:r>
      <w:r w:rsidR="007E32C4"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с администрациями исправительных учреждений, в которых отбывают наказание граждане, имеющие регистрацию в районах Ленинградской области.</w:t>
      </w:r>
    </w:p>
    <w:p w14:paraId="10A0D48F" w14:textId="2A14587F" w:rsidR="005B4C0B" w:rsidRPr="00872600"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По</w:t>
      </w:r>
      <w:r w:rsidR="00642BE1"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запросам администраций испр</w:t>
      </w:r>
      <w:r w:rsidR="00AF00B6" w:rsidRPr="00872600">
        <w:rPr>
          <w:rFonts w:ascii="Times New Roman" w:eastAsia="Times New Roman" w:hAnsi="Times New Roman" w:cs="Times New Roman"/>
          <w:bCs/>
          <w:sz w:val="24"/>
          <w:szCs w:val="24"/>
          <w:lang w:eastAsia="ru-RU"/>
        </w:rPr>
        <w:t>авительных учреждений</w:t>
      </w:r>
      <w:r w:rsidR="00027041"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специалисты</w:t>
      </w:r>
      <w:r w:rsidR="00DD7C71" w:rsidRPr="00872600">
        <w:rPr>
          <w:rFonts w:ascii="Times New Roman" w:eastAsia="Times New Roman" w:hAnsi="Times New Roman" w:cs="Times New Roman"/>
          <w:bCs/>
          <w:sz w:val="24"/>
          <w:szCs w:val="24"/>
          <w:lang w:eastAsia="ru-RU"/>
        </w:rPr>
        <w:t xml:space="preserve"> </w:t>
      </w:r>
      <w:r w:rsidR="00375EF8" w:rsidRPr="00872600">
        <w:rPr>
          <w:rFonts w:ascii="Times New Roman" w:eastAsia="Times New Roman" w:hAnsi="Times New Roman" w:cs="Times New Roman"/>
          <w:bCs/>
          <w:sz w:val="24"/>
          <w:szCs w:val="24"/>
          <w:lang w:eastAsia="ru-RU"/>
        </w:rPr>
        <w:t>ГКУ</w:t>
      </w:r>
      <w:r w:rsidRPr="00872600">
        <w:rPr>
          <w:rFonts w:ascii="Times New Roman" w:eastAsia="Times New Roman" w:hAnsi="Times New Roman" w:cs="Times New Roman"/>
          <w:bCs/>
          <w:sz w:val="24"/>
          <w:szCs w:val="24"/>
          <w:lang w:eastAsia="ru-RU"/>
        </w:rPr>
        <w:t xml:space="preserve">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w:t>
      </w:r>
      <w:r w:rsidR="00DD7C71"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на</w:t>
      </w:r>
      <w:r w:rsidR="00AF00B6"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общественные и временные работы. В</w:t>
      </w:r>
      <w:r w:rsidR="002A507E"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учреждения исполнения наказани</w:t>
      </w:r>
      <w:r w:rsidR="00363953" w:rsidRPr="00872600">
        <w:rPr>
          <w:rFonts w:ascii="Times New Roman" w:eastAsia="Times New Roman" w:hAnsi="Times New Roman" w:cs="Times New Roman"/>
          <w:bCs/>
          <w:sz w:val="24"/>
          <w:szCs w:val="24"/>
          <w:lang w:eastAsia="ru-RU"/>
        </w:rPr>
        <w:t>й</w:t>
      </w:r>
      <w:r w:rsidRPr="00872600">
        <w:rPr>
          <w:rFonts w:ascii="Times New Roman" w:eastAsia="Times New Roman" w:hAnsi="Times New Roman" w:cs="Times New Roman"/>
          <w:bCs/>
          <w:sz w:val="24"/>
          <w:szCs w:val="24"/>
          <w:lang w:eastAsia="ru-RU"/>
        </w:rPr>
        <w:t xml:space="preserve"> напра</w:t>
      </w:r>
      <w:r w:rsidR="008407AE" w:rsidRPr="00872600">
        <w:rPr>
          <w:rFonts w:ascii="Times New Roman" w:eastAsia="Times New Roman" w:hAnsi="Times New Roman" w:cs="Times New Roman"/>
          <w:bCs/>
          <w:sz w:val="24"/>
          <w:szCs w:val="24"/>
          <w:lang w:eastAsia="ru-RU"/>
        </w:rPr>
        <w:t>влен</w:t>
      </w:r>
      <w:r w:rsidR="00276E61" w:rsidRPr="00872600">
        <w:rPr>
          <w:rFonts w:ascii="Times New Roman" w:eastAsia="Times New Roman" w:hAnsi="Times New Roman" w:cs="Times New Roman"/>
          <w:bCs/>
          <w:sz w:val="24"/>
          <w:szCs w:val="24"/>
          <w:lang w:eastAsia="ru-RU"/>
        </w:rPr>
        <w:t>ы</w:t>
      </w:r>
      <w:r w:rsidR="008407AE" w:rsidRPr="00872600">
        <w:rPr>
          <w:rFonts w:ascii="Times New Roman" w:eastAsia="Times New Roman" w:hAnsi="Times New Roman" w:cs="Times New Roman"/>
          <w:bCs/>
          <w:sz w:val="24"/>
          <w:szCs w:val="24"/>
          <w:lang w:eastAsia="ru-RU"/>
        </w:rPr>
        <w:t xml:space="preserve"> </w:t>
      </w:r>
      <w:r w:rsidR="00977896" w:rsidRPr="00872600">
        <w:rPr>
          <w:rFonts w:ascii="Times New Roman" w:eastAsia="Times New Roman" w:hAnsi="Times New Roman" w:cs="Times New Roman"/>
          <w:bCs/>
          <w:sz w:val="24"/>
          <w:szCs w:val="24"/>
          <w:lang w:eastAsia="ru-RU"/>
        </w:rPr>
        <w:t>536</w:t>
      </w:r>
      <w:r w:rsidR="00540A9B"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пис</w:t>
      </w:r>
      <w:r w:rsidR="00954974" w:rsidRPr="00872600">
        <w:rPr>
          <w:rFonts w:ascii="Times New Roman" w:eastAsia="Times New Roman" w:hAnsi="Times New Roman" w:cs="Times New Roman"/>
          <w:bCs/>
          <w:sz w:val="24"/>
          <w:szCs w:val="24"/>
          <w:lang w:eastAsia="ru-RU"/>
        </w:rPr>
        <w:t>е</w:t>
      </w:r>
      <w:r w:rsidR="00AF00B6" w:rsidRPr="00872600">
        <w:rPr>
          <w:rFonts w:ascii="Times New Roman" w:eastAsia="Times New Roman" w:hAnsi="Times New Roman" w:cs="Times New Roman"/>
          <w:bCs/>
          <w:sz w:val="24"/>
          <w:szCs w:val="24"/>
          <w:lang w:eastAsia="ru-RU"/>
        </w:rPr>
        <w:t>м</w:t>
      </w:r>
      <w:r w:rsidRPr="00872600">
        <w:rPr>
          <w:rFonts w:ascii="Times New Roman" w:eastAsia="Times New Roman" w:hAnsi="Times New Roman" w:cs="Times New Roman"/>
          <w:bCs/>
          <w:sz w:val="24"/>
          <w:szCs w:val="24"/>
          <w:lang w:eastAsia="ru-RU"/>
        </w:rPr>
        <w:t>.</w:t>
      </w:r>
    </w:p>
    <w:p w14:paraId="05071BC3" w14:textId="53D2DE56" w:rsidR="005B4C0B" w:rsidRPr="00872600" w:rsidRDefault="00AF00B6"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872600">
        <w:rPr>
          <w:rFonts w:ascii="Times New Roman" w:eastAsia="Times New Roman" w:hAnsi="Times New Roman" w:cs="Times New Roman"/>
          <w:bCs/>
          <w:sz w:val="24"/>
          <w:szCs w:val="24"/>
          <w:lang w:eastAsia="ru-RU"/>
        </w:rPr>
        <w:t>Г</w:t>
      </w:r>
      <w:r w:rsidR="005B4C0B" w:rsidRPr="00872600">
        <w:rPr>
          <w:rFonts w:ascii="Times New Roman" w:eastAsia="Times New Roman" w:hAnsi="Times New Roman" w:cs="Times New Roman"/>
          <w:bCs/>
          <w:sz w:val="24"/>
          <w:szCs w:val="24"/>
          <w:lang w:eastAsia="ru-RU"/>
        </w:rPr>
        <w:t xml:space="preserve">раждане, из числа </w:t>
      </w:r>
      <w:r w:rsidR="002A507E" w:rsidRPr="00872600">
        <w:rPr>
          <w:rFonts w:ascii="Times New Roman" w:eastAsia="Times New Roman" w:hAnsi="Times New Roman" w:cs="Times New Roman"/>
          <w:bCs/>
          <w:sz w:val="24"/>
          <w:szCs w:val="24"/>
          <w:lang w:eastAsia="ru-RU"/>
        </w:rPr>
        <w:t>освобожд</w:t>
      </w:r>
      <w:r w:rsidRPr="00872600">
        <w:rPr>
          <w:rFonts w:ascii="Times New Roman" w:eastAsia="Times New Roman" w:hAnsi="Times New Roman" w:cs="Times New Roman"/>
          <w:bCs/>
          <w:sz w:val="24"/>
          <w:szCs w:val="24"/>
          <w:lang w:eastAsia="ru-RU"/>
        </w:rPr>
        <w:t>ё</w:t>
      </w:r>
      <w:r w:rsidR="002A507E" w:rsidRPr="00872600">
        <w:rPr>
          <w:rFonts w:ascii="Times New Roman" w:eastAsia="Times New Roman" w:hAnsi="Times New Roman" w:cs="Times New Roman"/>
          <w:bCs/>
          <w:sz w:val="24"/>
          <w:szCs w:val="24"/>
          <w:lang w:eastAsia="ru-RU"/>
        </w:rPr>
        <w:t>нных из учреждений, исполняющих</w:t>
      </w:r>
      <w:r w:rsidR="005B4C0B" w:rsidRPr="00872600">
        <w:rPr>
          <w:rFonts w:ascii="Times New Roman" w:eastAsia="Times New Roman" w:hAnsi="Times New Roman" w:cs="Times New Roman"/>
          <w:bCs/>
          <w:sz w:val="24"/>
          <w:szCs w:val="24"/>
          <w:lang w:eastAsia="ru-RU"/>
        </w:rPr>
        <w:t xml:space="preserve"> наказание</w:t>
      </w:r>
      <w:r w:rsidR="00F218DD" w:rsidRPr="00872600">
        <w:rPr>
          <w:rFonts w:ascii="Times New Roman" w:eastAsia="Times New Roman" w:hAnsi="Times New Roman" w:cs="Times New Roman"/>
          <w:bCs/>
          <w:sz w:val="24"/>
          <w:szCs w:val="24"/>
          <w:lang w:eastAsia="ru-RU"/>
        </w:rPr>
        <w:t xml:space="preserve"> </w:t>
      </w:r>
      <w:r w:rsidR="005B4C0B" w:rsidRPr="00872600">
        <w:rPr>
          <w:rFonts w:ascii="Times New Roman" w:eastAsia="Times New Roman" w:hAnsi="Times New Roman" w:cs="Times New Roman"/>
          <w:bCs/>
          <w:sz w:val="24"/>
          <w:szCs w:val="24"/>
          <w:lang w:eastAsia="ru-RU"/>
        </w:rPr>
        <w:t xml:space="preserve">в виде лишения свободы, получили </w:t>
      </w:r>
      <w:proofErr w:type="spellStart"/>
      <w:r w:rsidR="005B4C0B" w:rsidRPr="00872600">
        <w:rPr>
          <w:rFonts w:ascii="Times New Roman" w:eastAsia="Times New Roman" w:hAnsi="Times New Roman" w:cs="Times New Roman"/>
          <w:bCs/>
          <w:sz w:val="24"/>
          <w:szCs w:val="24"/>
          <w:lang w:eastAsia="ru-RU"/>
        </w:rPr>
        <w:t>госу</w:t>
      </w:r>
      <w:r w:rsidR="00536B3F" w:rsidRPr="00872600">
        <w:rPr>
          <w:rFonts w:ascii="Times New Roman" w:eastAsia="Times New Roman" w:hAnsi="Times New Roman" w:cs="Times New Roman"/>
          <w:bCs/>
          <w:sz w:val="24"/>
          <w:szCs w:val="24"/>
          <w:lang w:eastAsia="ru-RU"/>
        </w:rPr>
        <w:t>слуги</w:t>
      </w:r>
      <w:proofErr w:type="spellEnd"/>
      <w:r w:rsidR="005B4C0B" w:rsidRPr="00872600">
        <w:rPr>
          <w:rFonts w:ascii="Times New Roman" w:eastAsia="Times New Roman" w:hAnsi="Times New Roman" w:cs="Times New Roman"/>
          <w:bCs/>
          <w:sz w:val="24"/>
          <w:szCs w:val="24"/>
          <w:lang w:eastAsia="ru-RU"/>
        </w:rPr>
        <w:t>:</w:t>
      </w:r>
      <w:proofErr w:type="gramEnd"/>
    </w:p>
    <w:p w14:paraId="7CC0C8F3" w14:textId="19C18941" w:rsidR="005B4C0B" w:rsidRPr="00872600"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 xml:space="preserve">по профессиональной ориентации – </w:t>
      </w:r>
      <w:r w:rsidR="008940AF" w:rsidRPr="00872600">
        <w:rPr>
          <w:rFonts w:ascii="Times New Roman" w:eastAsia="Times New Roman" w:hAnsi="Times New Roman" w:cs="Times New Roman"/>
          <w:bCs/>
          <w:sz w:val="24"/>
          <w:szCs w:val="24"/>
          <w:lang w:eastAsia="ru-RU"/>
        </w:rPr>
        <w:t>4</w:t>
      </w:r>
      <w:r w:rsidR="00977896" w:rsidRPr="00872600">
        <w:rPr>
          <w:rFonts w:ascii="Times New Roman" w:eastAsia="Times New Roman" w:hAnsi="Times New Roman" w:cs="Times New Roman"/>
          <w:bCs/>
          <w:sz w:val="24"/>
          <w:szCs w:val="24"/>
          <w:lang w:eastAsia="ru-RU"/>
        </w:rPr>
        <w:t>8</w:t>
      </w:r>
      <w:r w:rsidR="008C6C36" w:rsidRPr="00872600">
        <w:rPr>
          <w:rFonts w:ascii="Times New Roman" w:eastAsia="Times New Roman" w:hAnsi="Times New Roman" w:cs="Times New Roman"/>
          <w:bCs/>
          <w:sz w:val="24"/>
          <w:szCs w:val="24"/>
          <w:lang w:eastAsia="ru-RU"/>
        </w:rPr>
        <w:t xml:space="preserve"> человек</w:t>
      </w:r>
      <w:r w:rsidRPr="00872600">
        <w:rPr>
          <w:rFonts w:ascii="Times New Roman" w:eastAsia="Times New Roman" w:hAnsi="Times New Roman" w:cs="Times New Roman"/>
          <w:bCs/>
          <w:sz w:val="24"/>
          <w:szCs w:val="24"/>
          <w:lang w:eastAsia="ru-RU"/>
        </w:rPr>
        <w:t>;</w:t>
      </w:r>
    </w:p>
    <w:p w14:paraId="4B5CDF76" w14:textId="77777777" w:rsidR="00BF1B61" w:rsidRPr="00872600"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по психологической поддержке – 24 человека;</w:t>
      </w:r>
    </w:p>
    <w:p w14:paraId="4859B414" w14:textId="77777777" w:rsidR="00BF1B61" w:rsidRPr="00872600"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по социальной адаптации – 22 человека;</w:t>
      </w:r>
    </w:p>
    <w:p w14:paraId="391DDBFC" w14:textId="77777777" w:rsidR="00BF1B61" w:rsidRPr="00872600"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 xml:space="preserve">по содействию  началу осуществления </w:t>
      </w:r>
      <w:proofErr w:type="gramStart"/>
      <w:r w:rsidRPr="00872600">
        <w:rPr>
          <w:rFonts w:ascii="Times New Roman" w:eastAsia="Times New Roman" w:hAnsi="Times New Roman" w:cs="Times New Roman"/>
          <w:bCs/>
          <w:sz w:val="24"/>
          <w:szCs w:val="24"/>
          <w:lang w:eastAsia="ru-RU"/>
        </w:rPr>
        <w:t>предпринимательской</w:t>
      </w:r>
      <w:proofErr w:type="gramEnd"/>
      <w:r w:rsidRPr="00872600">
        <w:rPr>
          <w:rFonts w:ascii="Times New Roman" w:eastAsia="Times New Roman" w:hAnsi="Times New Roman" w:cs="Times New Roman"/>
          <w:bCs/>
          <w:sz w:val="24"/>
          <w:szCs w:val="24"/>
          <w:lang w:eastAsia="ru-RU"/>
        </w:rPr>
        <w:t xml:space="preserve"> деятельности безработных граждан – 11 человек;</w:t>
      </w:r>
    </w:p>
    <w:p w14:paraId="3A41D243" w14:textId="77777777" w:rsidR="00BF1B61" w:rsidRPr="00872600"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по организации временного трудоустройства граждан, испытывающих трудности в поиске работы, – 3 человека;</w:t>
      </w:r>
    </w:p>
    <w:p w14:paraId="00953C8F" w14:textId="60ADF4EC" w:rsidR="00977896" w:rsidRPr="00872600" w:rsidRDefault="00977896" w:rsidP="005B4C0B">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по профессиональному обучению – 2 человека;</w:t>
      </w:r>
    </w:p>
    <w:p w14:paraId="13CBCE7F" w14:textId="17C5E31B" w:rsidR="00F32670" w:rsidRPr="00872600" w:rsidRDefault="00F32670" w:rsidP="00F32670">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на о</w:t>
      </w:r>
      <w:r w:rsidR="009908DC" w:rsidRPr="00872600">
        <w:rPr>
          <w:rFonts w:ascii="Times New Roman" w:eastAsia="Times New Roman" w:hAnsi="Times New Roman" w:cs="Times New Roman"/>
          <w:bCs/>
          <w:sz w:val="24"/>
          <w:szCs w:val="24"/>
          <w:lang w:eastAsia="ru-RU"/>
        </w:rPr>
        <w:t>бщественные работы трудоустроен</w:t>
      </w:r>
      <w:r w:rsidRPr="00872600">
        <w:rPr>
          <w:rFonts w:ascii="Times New Roman" w:eastAsia="Times New Roman" w:hAnsi="Times New Roman" w:cs="Times New Roman"/>
          <w:bCs/>
          <w:sz w:val="24"/>
          <w:szCs w:val="24"/>
          <w:lang w:eastAsia="ru-RU"/>
        </w:rPr>
        <w:t xml:space="preserve"> </w:t>
      </w:r>
      <w:r w:rsidR="009908DC" w:rsidRPr="00872600">
        <w:rPr>
          <w:rFonts w:ascii="Times New Roman" w:eastAsia="Times New Roman" w:hAnsi="Times New Roman" w:cs="Times New Roman"/>
          <w:bCs/>
          <w:sz w:val="24"/>
          <w:szCs w:val="24"/>
          <w:lang w:eastAsia="ru-RU"/>
        </w:rPr>
        <w:t>1 человек</w:t>
      </w:r>
      <w:r w:rsidRPr="00872600">
        <w:rPr>
          <w:rFonts w:ascii="Times New Roman" w:eastAsia="Times New Roman" w:hAnsi="Times New Roman" w:cs="Times New Roman"/>
          <w:bCs/>
          <w:sz w:val="24"/>
          <w:szCs w:val="24"/>
          <w:lang w:eastAsia="ru-RU"/>
        </w:rPr>
        <w:t>.</w:t>
      </w:r>
    </w:p>
    <w:p w14:paraId="44E8EAA2" w14:textId="0A2C1C59" w:rsidR="008940AF" w:rsidRPr="00872600" w:rsidRDefault="005B4C0B" w:rsidP="00993804">
      <w:pPr>
        <w:spacing w:after="0" w:line="240" w:lineRule="auto"/>
        <w:ind w:firstLine="709"/>
        <w:jc w:val="both"/>
        <w:rPr>
          <w:rFonts w:ascii="Times New Roman" w:eastAsia="Times New Roman" w:hAnsi="Times New Roman" w:cs="Times New Roman"/>
          <w:bCs/>
          <w:sz w:val="24"/>
          <w:szCs w:val="24"/>
          <w:lang w:eastAsia="ru-RU"/>
        </w:rPr>
      </w:pPr>
      <w:proofErr w:type="gramStart"/>
      <w:r w:rsidRPr="00872600">
        <w:rPr>
          <w:rFonts w:ascii="Times New Roman" w:eastAsia="Times New Roman" w:hAnsi="Times New Roman" w:cs="Times New Roman"/>
          <w:bCs/>
          <w:sz w:val="24"/>
          <w:szCs w:val="24"/>
          <w:lang w:eastAsia="ru-RU"/>
        </w:rPr>
        <w:t xml:space="preserve">В </w:t>
      </w:r>
      <w:r w:rsidR="00AF00B6" w:rsidRPr="00872600">
        <w:rPr>
          <w:rFonts w:ascii="Times New Roman" w:eastAsia="Times New Roman" w:hAnsi="Times New Roman" w:cs="Times New Roman"/>
          <w:bCs/>
          <w:sz w:val="24"/>
          <w:szCs w:val="24"/>
          <w:lang w:eastAsia="ru-RU"/>
        </w:rPr>
        <w:t>рамках</w:t>
      </w:r>
      <w:r w:rsidRPr="00872600">
        <w:rPr>
          <w:rFonts w:ascii="Times New Roman" w:eastAsia="Times New Roman" w:hAnsi="Times New Roman" w:cs="Times New Roman"/>
          <w:bCs/>
          <w:sz w:val="24"/>
          <w:szCs w:val="24"/>
          <w:lang w:eastAsia="ru-RU"/>
        </w:rPr>
        <w:t xml:space="preserve"> Соглашени</w:t>
      </w:r>
      <w:r w:rsidR="00CA3511" w:rsidRPr="00872600">
        <w:rPr>
          <w:rFonts w:ascii="Times New Roman" w:eastAsia="Times New Roman" w:hAnsi="Times New Roman" w:cs="Times New Roman"/>
          <w:bCs/>
          <w:sz w:val="24"/>
          <w:szCs w:val="24"/>
          <w:lang w:eastAsia="ru-RU"/>
        </w:rPr>
        <w:t>я</w:t>
      </w:r>
      <w:r w:rsidRPr="00872600">
        <w:rPr>
          <w:rFonts w:ascii="Times New Roman" w:eastAsia="Times New Roman" w:hAnsi="Times New Roman" w:cs="Times New Roman"/>
          <w:bCs/>
          <w:sz w:val="24"/>
          <w:szCs w:val="24"/>
          <w:lang w:eastAsia="ru-RU"/>
        </w:rPr>
        <w:t xml:space="preserve"> о сотрудничестве комитета</w:t>
      </w:r>
      <w:r w:rsidR="009E5D22"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и</w:t>
      </w:r>
      <w:r w:rsidR="00AF00B6"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 xml:space="preserve">Управления Федеральной службы исполнения наказания </w:t>
      </w:r>
      <w:r w:rsidR="00CA3511" w:rsidRPr="00872600">
        <w:rPr>
          <w:rFonts w:ascii="Times New Roman" w:eastAsia="Times New Roman" w:hAnsi="Times New Roman" w:cs="Times New Roman"/>
          <w:bCs/>
          <w:sz w:val="24"/>
          <w:szCs w:val="24"/>
          <w:lang w:eastAsia="ru-RU"/>
        </w:rPr>
        <w:t xml:space="preserve">России </w:t>
      </w:r>
      <w:r w:rsidRPr="00872600">
        <w:rPr>
          <w:rFonts w:ascii="Times New Roman" w:eastAsia="Times New Roman" w:hAnsi="Times New Roman" w:cs="Times New Roman"/>
          <w:bCs/>
          <w:sz w:val="24"/>
          <w:szCs w:val="24"/>
          <w:lang w:eastAsia="ru-RU"/>
        </w:rPr>
        <w:t>по Санкт-Петербургу</w:t>
      </w:r>
      <w:r w:rsidR="00AF00B6"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и Ленинградской области по содействию занятости лиц, подлежащих освобождению</w:t>
      </w:r>
      <w:r w:rsidR="00AF00B6"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и освободившихся</w:t>
      </w:r>
      <w:r w:rsidR="009E5D22"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из</w:t>
      </w:r>
      <w:r w:rsidR="00AF00B6"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учреждений, исполняющих наказание в виде лишения свободы</w:t>
      </w:r>
      <w:r w:rsidR="008940AF" w:rsidRPr="00872600">
        <w:rPr>
          <w:rFonts w:ascii="Times New Roman" w:eastAsia="Times New Roman" w:hAnsi="Times New Roman" w:cs="Times New Roman"/>
          <w:bCs/>
          <w:sz w:val="24"/>
          <w:szCs w:val="24"/>
          <w:lang w:eastAsia="ru-RU"/>
        </w:rPr>
        <w:t xml:space="preserve"> в 1 полугодии 202</w:t>
      </w:r>
      <w:r w:rsidR="009908DC" w:rsidRPr="00872600">
        <w:rPr>
          <w:rFonts w:ascii="Times New Roman" w:eastAsia="Times New Roman" w:hAnsi="Times New Roman" w:cs="Times New Roman"/>
          <w:bCs/>
          <w:sz w:val="24"/>
          <w:szCs w:val="24"/>
          <w:lang w:eastAsia="ru-RU"/>
        </w:rPr>
        <w:t xml:space="preserve">2 </w:t>
      </w:r>
      <w:r w:rsidR="008940AF" w:rsidRPr="00872600">
        <w:rPr>
          <w:rFonts w:ascii="Times New Roman" w:eastAsia="Times New Roman" w:hAnsi="Times New Roman" w:cs="Times New Roman"/>
          <w:bCs/>
          <w:sz w:val="24"/>
          <w:szCs w:val="24"/>
          <w:lang w:eastAsia="ru-RU"/>
        </w:rPr>
        <w:t>года</w:t>
      </w:r>
      <w:r w:rsidR="009908DC"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специалисты</w:t>
      </w:r>
      <w:r w:rsidR="009E5D22"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 xml:space="preserve">ГКУ ЦЗН ЛО </w:t>
      </w:r>
      <w:r w:rsidR="00F32670" w:rsidRPr="00872600">
        <w:rPr>
          <w:rFonts w:ascii="Times New Roman" w:eastAsia="Times New Roman" w:hAnsi="Times New Roman" w:cs="Times New Roman"/>
          <w:bCs/>
          <w:sz w:val="24"/>
          <w:szCs w:val="24"/>
          <w:lang w:eastAsia="ru-RU"/>
        </w:rPr>
        <w:t xml:space="preserve">провели </w:t>
      </w:r>
      <w:r w:rsidR="009908DC" w:rsidRPr="00872600">
        <w:rPr>
          <w:rFonts w:ascii="Times New Roman" w:eastAsia="Times New Roman" w:hAnsi="Times New Roman" w:cs="Times New Roman"/>
          <w:bCs/>
          <w:sz w:val="24"/>
          <w:szCs w:val="24"/>
          <w:lang w:eastAsia="ru-RU"/>
        </w:rPr>
        <w:t>12</w:t>
      </w:r>
      <w:r w:rsidR="00CA3511" w:rsidRPr="00872600">
        <w:rPr>
          <w:rFonts w:ascii="Times New Roman" w:eastAsia="Times New Roman" w:hAnsi="Times New Roman" w:cs="Times New Roman"/>
          <w:bCs/>
          <w:sz w:val="24"/>
          <w:szCs w:val="24"/>
          <w:lang w:eastAsia="ru-RU"/>
        </w:rPr>
        <w:t> </w:t>
      </w:r>
      <w:r w:rsidR="009908DC" w:rsidRPr="00872600">
        <w:rPr>
          <w:rFonts w:ascii="Times New Roman" w:eastAsia="Times New Roman" w:hAnsi="Times New Roman" w:cs="Times New Roman"/>
          <w:bCs/>
          <w:sz w:val="24"/>
          <w:szCs w:val="24"/>
          <w:lang w:eastAsia="ru-RU"/>
        </w:rPr>
        <w:t xml:space="preserve"> </w:t>
      </w:r>
      <w:r w:rsidR="00715F8F" w:rsidRPr="00872600">
        <w:rPr>
          <w:rFonts w:ascii="Times New Roman" w:eastAsia="Times New Roman" w:hAnsi="Times New Roman" w:cs="Times New Roman"/>
          <w:bCs/>
          <w:sz w:val="24"/>
          <w:szCs w:val="24"/>
          <w:lang w:eastAsia="ru-RU"/>
        </w:rPr>
        <w:t>консультаций для осуждённых в</w:t>
      </w:r>
      <w:r w:rsidR="00B56480"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исправительн</w:t>
      </w:r>
      <w:r w:rsidR="006143B8" w:rsidRPr="00872600">
        <w:rPr>
          <w:rFonts w:ascii="Times New Roman" w:eastAsia="Times New Roman" w:hAnsi="Times New Roman" w:cs="Times New Roman"/>
          <w:bCs/>
          <w:sz w:val="24"/>
          <w:szCs w:val="24"/>
          <w:lang w:eastAsia="ru-RU"/>
        </w:rPr>
        <w:t>ы</w:t>
      </w:r>
      <w:r w:rsidR="00715F8F" w:rsidRPr="00872600">
        <w:rPr>
          <w:rFonts w:ascii="Times New Roman" w:eastAsia="Times New Roman" w:hAnsi="Times New Roman" w:cs="Times New Roman"/>
          <w:bCs/>
          <w:sz w:val="24"/>
          <w:szCs w:val="24"/>
          <w:lang w:eastAsia="ru-RU"/>
        </w:rPr>
        <w:t>х</w:t>
      </w:r>
      <w:r w:rsidRPr="00872600">
        <w:rPr>
          <w:rFonts w:ascii="Times New Roman" w:eastAsia="Times New Roman" w:hAnsi="Times New Roman" w:cs="Times New Roman"/>
          <w:bCs/>
          <w:sz w:val="24"/>
          <w:szCs w:val="24"/>
          <w:lang w:eastAsia="ru-RU"/>
        </w:rPr>
        <w:t xml:space="preserve"> учреждени</w:t>
      </w:r>
      <w:r w:rsidR="006143B8" w:rsidRPr="00872600">
        <w:rPr>
          <w:rFonts w:ascii="Times New Roman" w:eastAsia="Times New Roman" w:hAnsi="Times New Roman" w:cs="Times New Roman"/>
          <w:bCs/>
          <w:sz w:val="24"/>
          <w:szCs w:val="24"/>
          <w:lang w:eastAsia="ru-RU"/>
        </w:rPr>
        <w:t>я</w:t>
      </w:r>
      <w:r w:rsidR="00715F8F" w:rsidRPr="00872600">
        <w:rPr>
          <w:rFonts w:ascii="Times New Roman" w:eastAsia="Times New Roman" w:hAnsi="Times New Roman" w:cs="Times New Roman"/>
          <w:bCs/>
          <w:sz w:val="24"/>
          <w:szCs w:val="24"/>
          <w:lang w:eastAsia="ru-RU"/>
        </w:rPr>
        <w:t>х</w:t>
      </w:r>
      <w:r w:rsidR="00AF00B6"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УФСИН</w:t>
      </w:r>
      <w:r w:rsidR="009E5D22" w:rsidRPr="00872600">
        <w:rPr>
          <w:rFonts w:ascii="Times New Roman" w:eastAsia="Times New Roman" w:hAnsi="Times New Roman" w:cs="Times New Roman"/>
          <w:bCs/>
          <w:sz w:val="24"/>
          <w:szCs w:val="24"/>
          <w:lang w:eastAsia="ru-RU"/>
        </w:rPr>
        <w:t xml:space="preserve"> </w:t>
      </w:r>
      <w:r w:rsidR="00715F8F" w:rsidRPr="00872600">
        <w:rPr>
          <w:rFonts w:ascii="Times New Roman" w:eastAsia="Times New Roman" w:hAnsi="Times New Roman" w:cs="Times New Roman"/>
          <w:bCs/>
          <w:sz w:val="24"/>
          <w:szCs w:val="24"/>
          <w:lang w:eastAsia="ru-RU"/>
        </w:rPr>
        <w:t>России</w:t>
      </w:r>
      <w:r w:rsidR="00CA3511"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по</w:t>
      </w:r>
      <w:r w:rsidR="00715F8F" w:rsidRPr="00872600">
        <w:rPr>
          <w:rFonts w:ascii="Times New Roman" w:eastAsia="Times New Roman" w:hAnsi="Times New Roman" w:cs="Times New Roman"/>
          <w:bCs/>
          <w:sz w:val="24"/>
          <w:szCs w:val="24"/>
          <w:lang w:eastAsia="ru-RU"/>
        </w:rPr>
        <w:t> </w:t>
      </w:r>
      <w:r w:rsidR="0066151F" w:rsidRPr="00872600">
        <w:rPr>
          <w:rFonts w:ascii="Times New Roman" w:eastAsia="Times New Roman" w:hAnsi="Times New Roman" w:cs="Times New Roman"/>
          <w:bCs/>
          <w:sz w:val="24"/>
          <w:szCs w:val="24"/>
          <w:lang w:eastAsia="ru-RU"/>
        </w:rPr>
        <w:t>г.</w:t>
      </w:r>
      <w:r w:rsidR="00CA3511"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Санкт-Петербургу</w:t>
      </w:r>
      <w:r w:rsidR="009E5D22"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и Ленинградской области</w:t>
      </w:r>
      <w:r w:rsidR="00D07400" w:rsidRPr="00872600">
        <w:rPr>
          <w:rFonts w:ascii="Times New Roman" w:eastAsia="Times New Roman" w:hAnsi="Times New Roman" w:cs="Times New Roman"/>
          <w:bCs/>
          <w:sz w:val="24"/>
          <w:szCs w:val="24"/>
          <w:lang w:eastAsia="ru-RU"/>
        </w:rPr>
        <w:t xml:space="preserve">. </w:t>
      </w:r>
      <w:r w:rsidR="009908DC" w:rsidRPr="00872600">
        <w:rPr>
          <w:rFonts w:ascii="Times New Roman" w:eastAsia="Times New Roman" w:hAnsi="Times New Roman" w:cs="Times New Roman"/>
          <w:bCs/>
          <w:sz w:val="24"/>
          <w:szCs w:val="24"/>
          <w:lang w:eastAsia="ru-RU"/>
        </w:rPr>
        <w:t>245</w:t>
      </w:r>
      <w:proofErr w:type="gramEnd"/>
      <w:r w:rsidRPr="00872600">
        <w:rPr>
          <w:rFonts w:ascii="Times New Roman" w:eastAsia="Times New Roman" w:hAnsi="Times New Roman" w:cs="Times New Roman"/>
          <w:bCs/>
          <w:sz w:val="24"/>
          <w:szCs w:val="24"/>
          <w:lang w:eastAsia="ru-RU"/>
        </w:rPr>
        <w:t xml:space="preserve"> </w:t>
      </w:r>
      <w:proofErr w:type="gramStart"/>
      <w:r w:rsidRPr="00872600">
        <w:rPr>
          <w:rFonts w:ascii="Times New Roman" w:eastAsia="Times New Roman" w:hAnsi="Times New Roman" w:cs="Times New Roman"/>
          <w:bCs/>
          <w:sz w:val="24"/>
          <w:szCs w:val="24"/>
          <w:lang w:eastAsia="ru-RU"/>
        </w:rPr>
        <w:t>гражда</w:t>
      </w:r>
      <w:r w:rsidR="004736E8" w:rsidRPr="00872600">
        <w:rPr>
          <w:rFonts w:ascii="Times New Roman" w:eastAsia="Times New Roman" w:hAnsi="Times New Roman" w:cs="Times New Roman"/>
          <w:bCs/>
          <w:sz w:val="24"/>
          <w:szCs w:val="24"/>
          <w:lang w:eastAsia="ru-RU"/>
        </w:rPr>
        <w:t>н</w:t>
      </w:r>
      <w:r w:rsidR="0001666A" w:rsidRPr="00872600">
        <w:rPr>
          <w:rFonts w:ascii="Times New Roman" w:eastAsia="Times New Roman" w:hAnsi="Times New Roman" w:cs="Times New Roman"/>
          <w:bCs/>
          <w:sz w:val="24"/>
          <w:szCs w:val="24"/>
          <w:lang w:eastAsia="ru-RU"/>
        </w:rPr>
        <w:t>ам</w:t>
      </w:r>
      <w:r w:rsidRPr="00872600">
        <w:rPr>
          <w:rFonts w:ascii="Times New Roman" w:eastAsia="Times New Roman" w:hAnsi="Times New Roman" w:cs="Times New Roman"/>
          <w:bCs/>
          <w:sz w:val="24"/>
          <w:szCs w:val="24"/>
          <w:lang w:eastAsia="ru-RU"/>
        </w:rPr>
        <w:t>, подлежащим освобождению,</w:t>
      </w:r>
      <w:r w:rsidR="00DD7C71" w:rsidRPr="00872600">
        <w:rPr>
          <w:rFonts w:ascii="Times New Roman" w:eastAsia="Times New Roman" w:hAnsi="Times New Roman" w:cs="Times New Roman"/>
          <w:bCs/>
          <w:sz w:val="24"/>
          <w:szCs w:val="24"/>
          <w:lang w:eastAsia="ru-RU"/>
        </w:rPr>
        <w:t xml:space="preserve"> </w:t>
      </w:r>
      <w:r w:rsidRPr="00872600">
        <w:rPr>
          <w:rFonts w:ascii="Times New Roman" w:eastAsia="Times New Roman" w:hAnsi="Times New Roman" w:cs="Times New Roman"/>
          <w:bCs/>
          <w:sz w:val="24"/>
          <w:szCs w:val="24"/>
          <w:lang w:eastAsia="ru-RU"/>
        </w:rPr>
        <w:t>предоставлена информация о состоянии рынка труда, наиболее востребованных профессиях на рынке труда,</w:t>
      </w:r>
      <w:r w:rsidR="00642BE1" w:rsidRPr="00872600">
        <w:rPr>
          <w:rFonts w:ascii="Times New Roman" w:eastAsia="Times New Roman" w:hAnsi="Times New Roman" w:cs="Times New Roman"/>
          <w:bCs/>
          <w:sz w:val="24"/>
          <w:szCs w:val="24"/>
          <w:lang w:eastAsia="ru-RU"/>
        </w:rPr>
        <w:t xml:space="preserve"> </w:t>
      </w:r>
      <w:r w:rsidR="00BF1B61">
        <w:rPr>
          <w:rFonts w:ascii="Times New Roman" w:eastAsia="Times New Roman" w:hAnsi="Times New Roman" w:cs="Times New Roman"/>
          <w:bCs/>
          <w:sz w:val="24"/>
          <w:szCs w:val="24"/>
          <w:lang w:eastAsia="ru-RU"/>
        </w:rPr>
        <w:t xml:space="preserve">                   </w:t>
      </w:r>
      <w:r w:rsidR="001D5771" w:rsidRPr="00872600">
        <w:rPr>
          <w:rFonts w:ascii="Times New Roman" w:eastAsia="Times New Roman" w:hAnsi="Times New Roman" w:cs="Times New Roman"/>
          <w:bCs/>
          <w:sz w:val="24"/>
          <w:szCs w:val="24"/>
          <w:lang w:eastAsia="ru-RU"/>
        </w:rPr>
        <w:t>а так</w:t>
      </w:r>
      <w:r w:rsidRPr="00872600">
        <w:rPr>
          <w:rFonts w:ascii="Times New Roman" w:eastAsia="Times New Roman" w:hAnsi="Times New Roman" w:cs="Times New Roman"/>
          <w:bCs/>
          <w:sz w:val="24"/>
          <w:szCs w:val="24"/>
          <w:lang w:eastAsia="ru-RU"/>
        </w:rPr>
        <w:t>же о предоставляем</w:t>
      </w:r>
      <w:r w:rsidR="009908DC" w:rsidRPr="00872600">
        <w:rPr>
          <w:rFonts w:ascii="Times New Roman" w:eastAsia="Times New Roman" w:hAnsi="Times New Roman" w:cs="Times New Roman"/>
          <w:bCs/>
          <w:sz w:val="24"/>
          <w:szCs w:val="24"/>
          <w:lang w:eastAsia="ru-RU"/>
        </w:rPr>
        <w:t xml:space="preserve">ых службой занятости </w:t>
      </w:r>
      <w:proofErr w:type="spellStart"/>
      <w:r w:rsidR="009908DC" w:rsidRPr="00872600">
        <w:rPr>
          <w:rFonts w:ascii="Times New Roman" w:eastAsia="Times New Roman" w:hAnsi="Times New Roman" w:cs="Times New Roman"/>
          <w:bCs/>
          <w:sz w:val="24"/>
          <w:szCs w:val="24"/>
          <w:lang w:eastAsia="ru-RU"/>
        </w:rPr>
        <w:t>госуслугах</w:t>
      </w:r>
      <w:proofErr w:type="spellEnd"/>
      <w:r w:rsidR="009908DC" w:rsidRPr="00872600">
        <w:rPr>
          <w:rFonts w:ascii="Times New Roman" w:eastAsia="Times New Roman" w:hAnsi="Times New Roman" w:cs="Times New Roman"/>
          <w:bCs/>
          <w:sz w:val="24"/>
          <w:szCs w:val="24"/>
          <w:lang w:eastAsia="ru-RU"/>
        </w:rPr>
        <w:t>.</w:t>
      </w:r>
      <w:proofErr w:type="gramEnd"/>
    </w:p>
    <w:p w14:paraId="50ACBF44" w14:textId="5B88FB81" w:rsidR="0066151F" w:rsidRPr="00872600" w:rsidRDefault="0066151F" w:rsidP="0066151F">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 xml:space="preserve">Специалисты </w:t>
      </w:r>
      <w:r w:rsidR="00521CC2" w:rsidRPr="00872600">
        <w:rPr>
          <w:rFonts w:ascii="Times New Roman" w:eastAsia="Times New Roman" w:hAnsi="Times New Roman" w:cs="Times New Roman"/>
          <w:bCs/>
          <w:sz w:val="24"/>
          <w:szCs w:val="24"/>
          <w:lang w:eastAsia="ru-RU"/>
        </w:rPr>
        <w:t>службы занятости</w:t>
      </w:r>
      <w:r w:rsidRPr="00872600">
        <w:rPr>
          <w:rFonts w:ascii="Times New Roman" w:eastAsia="Times New Roman" w:hAnsi="Times New Roman" w:cs="Times New Roman"/>
          <w:bCs/>
          <w:sz w:val="24"/>
          <w:szCs w:val="24"/>
          <w:lang w:eastAsia="ru-RU"/>
        </w:rPr>
        <w:t xml:space="preserve"> провели </w:t>
      </w:r>
      <w:r w:rsidR="00835A6C" w:rsidRPr="00872600">
        <w:rPr>
          <w:rFonts w:ascii="Times New Roman" w:eastAsia="Times New Roman" w:hAnsi="Times New Roman" w:cs="Times New Roman"/>
          <w:bCs/>
          <w:sz w:val="24"/>
          <w:szCs w:val="24"/>
          <w:lang w:eastAsia="ru-RU"/>
        </w:rPr>
        <w:t xml:space="preserve">7 приёмов </w:t>
      </w:r>
      <w:r w:rsidRPr="00872600">
        <w:rPr>
          <w:rFonts w:ascii="Times New Roman" w:eastAsia="Times New Roman" w:hAnsi="Times New Roman" w:cs="Times New Roman"/>
          <w:bCs/>
          <w:sz w:val="24"/>
          <w:szCs w:val="24"/>
          <w:lang w:eastAsia="ru-RU"/>
        </w:rPr>
        <w:t>в филиалах ФКУ УИИ УФСИН России</w:t>
      </w:r>
      <w:r w:rsidR="00AF00B6" w:rsidRPr="00872600">
        <w:rPr>
          <w:rFonts w:ascii="Times New Roman" w:eastAsia="Times New Roman" w:hAnsi="Times New Roman" w:cs="Times New Roman"/>
          <w:bCs/>
          <w:sz w:val="24"/>
          <w:szCs w:val="24"/>
          <w:lang w:eastAsia="ru-RU"/>
        </w:rPr>
        <w:t xml:space="preserve"> </w:t>
      </w:r>
      <w:r w:rsidR="00025B9A" w:rsidRPr="00872600">
        <w:rPr>
          <w:rFonts w:ascii="Times New Roman" w:eastAsia="Times New Roman" w:hAnsi="Times New Roman" w:cs="Times New Roman"/>
          <w:bCs/>
          <w:sz w:val="24"/>
          <w:szCs w:val="24"/>
          <w:lang w:eastAsia="ru-RU"/>
        </w:rPr>
        <w:t>по</w:t>
      </w:r>
      <w:r w:rsidR="00835A6C" w:rsidRPr="00872600">
        <w:rPr>
          <w:rFonts w:ascii="Times New Roman" w:eastAsia="Times New Roman" w:hAnsi="Times New Roman" w:cs="Times New Roman"/>
          <w:bCs/>
          <w:sz w:val="24"/>
          <w:szCs w:val="24"/>
          <w:lang w:eastAsia="ru-RU"/>
        </w:rPr>
        <w:t> </w:t>
      </w:r>
      <w:r w:rsidR="00025B9A" w:rsidRPr="00872600">
        <w:rPr>
          <w:rFonts w:ascii="Times New Roman" w:eastAsia="Times New Roman" w:hAnsi="Times New Roman" w:cs="Times New Roman"/>
          <w:bCs/>
          <w:sz w:val="24"/>
          <w:szCs w:val="24"/>
          <w:lang w:eastAsia="ru-RU"/>
        </w:rPr>
        <w:t>г.</w:t>
      </w:r>
      <w:r w:rsidR="00521CC2" w:rsidRPr="00872600">
        <w:rPr>
          <w:rFonts w:ascii="Times New Roman" w:eastAsia="Times New Roman" w:hAnsi="Times New Roman" w:cs="Times New Roman"/>
          <w:bCs/>
          <w:sz w:val="24"/>
          <w:szCs w:val="24"/>
          <w:lang w:eastAsia="ru-RU"/>
        </w:rPr>
        <w:t> </w:t>
      </w:r>
      <w:r w:rsidRPr="00872600">
        <w:rPr>
          <w:rFonts w:ascii="Times New Roman" w:eastAsia="Times New Roman" w:hAnsi="Times New Roman" w:cs="Times New Roman"/>
          <w:bCs/>
          <w:sz w:val="24"/>
          <w:szCs w:val="24"/>
          <w:lang w:eastAsia="ru-RU"/>
        </w:rPr>
        <w:t>Санкт</w:t>
      </w:r>
      <w:r w:rsidR="00113612" w:rsidRPr="00872600">
        <w:rPr>
          <w:rFonts w:ascii="Times New Roman" w:eastAsia="Times New Roman" w:hAnsi="Times New Roman" w:cs="Times New Roman"/>
          <w:bCs/>
          <w:sz w:val="24"/>
          <w:szCs w:val="24"/>
          <w:lang w:eastAsia="ru-RU"/>
        </w:rPr>
        <w:t>-</w:t>
      </w:r>
      <w:r w:rsidRPr="00872600">
        <w:rPr>
          <w:rFonts w:ascii="Times New Roman" w:eastAsia="Times New Roman" w:hAnsi="Times New Roman" w:cs="Times New Roman"/>
          <w:bCs/>
          <w:sz w:val="24"/>
          <w:szCs w:val="24"/>
          <w:lang w:eastAsia="ru-RU"/>
        </w:rPr>
        <w:t xml:space="preserve">Петербургу и Ленинградской области, расположенных на территории Ленинградской </w:t>
      </w:r>
      <w:r w:rsidRPr="00872600">
        <w:rPr>
          <w:rFonts w:ascii="Times New Roman" w:eastAsia="Times New Roman" w:hAnsi="Times New Roman" w:cs="Times New Roman"/>
          <w:bCs/>
          <w:sz w:val="24"/>
          <w:szCs w:val="24"/>
          <w:lang w:eastAsia="ru-RU"/>
        </w:rPr>
        <w:lastRenderedPageBreak/>
        <w:t>области</w:t>
      </w:r>
      <w:r w:rsidR="00FE2757" w:rsidRPr="00872600">
        <w:rPr>
          <w:rFonts w:ascii="Times New Roman" w:eastAsia="Times New Roman" w:hAnsi="Times New Roman" w:cs="Times New Roman"/>
          <w:bCs/>
          <w:sz w:val="24"/>
          <w:szCs w:val="24"/>
          <w:lang w:eastAsia="ru-RU"/>
        </w:rPr>
        <w:t>,</w:t>
      </w:r>
      <w:r w:rsidRPr="00872600">
        <w:rPr>
          <w:rFonts w:ascii="Times New Roman" w:eastAsia="Times New Roman" w:hAnsi="Times New Roman" w:cs="Times New Roman"/>
          <w:bCs/>
          <w:sz w:val="24"/>
          <w:szCs w:val="24"/>
          <w:lang w:eastAsia="ru-RU"/>
        </w:rPr>
        <w:t xml:space="preserve"> </w:t>
      </w:r>
      <w:r w:rsidR="009908DC" w:rsidRPr="00872600">
        <w:rPr>
          <w:rFonts w:ascii="Times New Roman" w:eastAsia="Times New Roman" w:hAnsi="Times New Roman" w:cs="Times New Roman"/>
          <w:bCs/>
          <w:sz w:val="24"/>
          <w:szCs w:val="24"/>
          <w:lang w:eastAsia="ru-RU"/>
        </w:rPr>
        <w:t>41</w:t>
      </w:r>
      <w:r w:rsidR="00835A6C" w:rsidRPr="00872600">
        <w:rPr>
          <w:rFonts w:ascii="Times New Roman" w:eastAsia="Times New Roman" w:hAnsi="Times New Roman" w:cs="Times New Roman"/>
          <w:bCs/>
          <w:sz w:val="24"/>
          <w:szCs w:val="24"/>
          <w:lang w:eastAsia="ru-RU"/>
        </w:rPr>
        <w:t xml:space="preserve"> граждан</w:t>
      </w:r>
      <w:r w:rsidR="009908DC" w:rsidRPr="00872600">
        <w:rPr>
          <w:rFonts w:ascii="Times New Roman" w:eastAsia="Times New Roman" w:hAnsi="Times New Roman" w:cs="Times New Roman"/>
          <w:bCs/>
          <w:sz w:val="24"/>
          <w:szCs w:val="24"/>
          <w:lang w:eastAsia="ru-RU"/>
        </w:rPr>
        <w:t>ину</w:t>
      </w:r>
      <w:r w:rsidRPr="00872600">
        <w:rPr>
          <w:rFonts w:ascii="Times New Roman" w:eastAsia="Times New Roman" w:hAnsi="Times New Roman" w:cs="Times New Roman"/>
          <w:bCs/>
          <w:sz w:val="24"/>
          <w:szCs w:val="24"/>
          <w:lang w:eastAsia="ru-RU"/>
        </w:rPr>
        <w:t>, осуждённ</w:t>
      </w:r>
      <w:r w:rsidR="009908DC" w:rsidRPr="00872600">
        <w:rPr>
          <w:rFonts w:ascii="Times New Roman" w:eastAsia="Times New Roman" w:hAnsi="Times New Roman" w:cs="Times New Roman"/>
          <w:bCs/>
          <w:sz w:val="24"/>
          <w:szCs w:val="24"/>
          <w:lang w:eastAsia="ru-RU"/>
        </w:rPr>
        <w:t>ому</w:t>
      </w:r>
      <w:r w:rsidRPr="00872600">
        <w:rPr>
          <w:rFonts w:ascii="Times New Roman" w:eastAsia="Times New Roman" w:hAnsi="Times New Roman" w:cs="Times New Roman"/>
          <w:bCs/>
          <w:sz w:val="24"/>
          <w:szCs w:val="24"/>
          <w:lang w:eastAsia="ru-RU"/>
        </w:rPr>
        <w:t xml:space="preserve"> к мерам наказания, не связанным</w:t>
      </w:r>
      <w:r w:rsidR="00AF00B6" w:rsidRPr="00872600">
        <w:rPr>
          <w:rFonts w:ascii="Times New Roman" w:eastAsia="Times New Roman" w:hAnsi="Times New Roman" w:cs="Times New Roman"/>
          <w:bCs/>
          <w:sz w:val="24"/>
          <w:szCs w:val="24"/>
          <w:lang w:eastAsia="ru-RU"/>
        </w:rPr>
        <w:t xml:space="preserve"> </w:t>
      </w:r>
      <w:r w:rsidR="00835A6C" w:rsidRPr="00872600">
        <w:rPr>
          <w:rFonts w:ascii="Times New Roman" w:eastAsia="Times New Roman" w:hAnsi="Times New Roman" w:cs="Times New Roman"/>
          <w:bCs/>
          <w:sz w:val="24"/>
          <w:szCs w:val="24"/>
          <w:lang w:eastAsia="ru-RU"/>
        </w:rPr>
        <w:t>с лишением свободы, предоставлены консультации в сфере занятости.</w:t>
      </w:r>
    </w:p>
    <w:p w14:paraId="214AB6F8" w14:textId="1B92DF0F" w:rsidR="008940AF" w:rsidRPr="00872600" w:rsidRDefault="00521CC2" w:rsidP="008940AF">
      <w:pPr>
        <w:spacing w:after="0" w:line="240" w:lineRule="auto"/>
        <w:ind w:firstLine="709"/>
        <w:jc w:val="both"/>
        <w:rPr>
          <w:rFonts w:ascii="Times New Roman" w:eastAsia="Times New Roman" w:hAnsi="Times New Roman" w:cs="Times New Roman"/>
          <w:bCs/>
          <w:sz w:val="24"/>
          <w:szCs w:val="24"/>
          <w:lang w:eastAsia="ru-RU"/>
        </w:rPr>
      </w:pPr>
      <w:r w:rsidRPr="00872600">
        <w:rPr>
          <w:rFonts w:ascii="Times New Roman" w:eastAsia="Times New Roman" w:hAnsi="Times New Roman" w:cs="Times New Roman"/>
          <w:bCs/>
          <w:sz w:val="24"/>
          <w:szCs w:val="24"/>
          <w:lang w:eastAsia="ru-RU"/>
        </w:rPr>
        <w:t xml:space="preserve">Проведены </w:t>
      </w:r>
      <w:r w:rsidR="00D4722F" w:rsidRPr="00872600">
        <w:rPr>
          <w:rFonts w:ascii="Times New Roman" w:eastAsia="Times New Roman" w:hAnsi="Times New Roman" w:cs="Times New Roman"/>
          <w:bCs/>
          <w:sz w:val="24"/>
          <w:szCs w:val="24"/>
          <w:lang w:eastAsia="ru-RU"/>
        </w:rPr>
        <w:t>1</w:t>
      </w:r>
      <w:r w:rsidR="009908DC" w:rsidRPr="00872600">
        <w:rPr>
          <w:rFonts w:ascii="Times New Roman" w:eastAsia="Times New Roman" w:hAnsi="Times New Roman" w:cs="Times New Roman"/>
          <w:bCs/>
          <w:sz w:val="24"/>
          <w:szCs w:val="24"/>
          <w:lang w:eastAsia="ru-RU"/>
        </w:rPr>
        <w:t>9</w:t>
      </w:r>
      <w:r w:rsidR="005B4C0B" w:rsidRPr="00872600">
        <w:rPr>
          <w:rFonts w:ascii="Times New Roman" w:eastAsia="Times New Roman" w:hAnsi="Times New Roman" w:cs="Times New Roman"/>
          <w:bCs/>
          <w:sz w:val="24"/>
          <w:szCs w:val="24"/>
          <w:lang w:eastAsia="ru-RU"/>
        </w:rPr>
        <w:t xml:space="preserve"> специ</w:t>
      </w:r>
      <w:r w:rsidR="002F01B7" w:rsidRPr="00872600">
        <w:rPr>
          <w:rFonts w:ascii="Times New Roman" w:eastAsia="Times New Roman" w:hAnsi="Times New Roman" w:cs="Times New Roman"/>
          <w:bCs/>
          <w:sz w:val="24"/>
          <w:szCs w:val="24"/>
          <w:lang w:eastAsia="ru-RU"/>
        </w:rPr>
        <w:t>ализированных ярмар</w:t>
      </w:r>
      <w:r w:rsidR="007C477D" w:rsidRPr="00872600">
        <w:rPr>
          <w:rFonts w:ascii="Times New Roman" w:eastAsia="Times New Roman" w:hAnsi="Times New Roman" w:cs="Times New Roman"/>
          <w:bCs/>
          <w:sz w:val="24"/>
          <w:szCs w:val="24"/>
          <w:lang w:eastAsia="ru-RU"/>
        </w:rPr>
        <w:t>о</w:t>
      </w:r>
      <w:r w:rsidR="0001666A" w:rsidRPr="00872600">
        <w:rPr>
          <w:rFonts w:ascii="Times New Roman" w:eastAsia="Times New Roman" w:hAnsi="Times New Roman" w:cs="Times New Roman"/>
          <w:bCs/>
          <w:sz w:val="24"/>
          <w:szCs w:val="24"/>
          <w:lang w:eastAsia="ru-RU"/>
        </w:rPr>
        <w:t>к</w:t>
      </w:r>
      <w:r w:rsidR="002F01B7" w:rsidRPr="00872600">
        <w:rPr>
          <w:rFonts w:ascii="Times New Roman" w:eastAsia="Times New Roman" w:hAnsi="Times New Roman" w:cs="Times New Roman"/>
          <w:bCs/>
          <w:sz w:val="24"/>
          <w:szCs w:val="24"/>
          <w:lang w:eastAsia="ru-RU"/>
        </w:rPr>
        <w:t xml:space="preserve"> вакансий</w:t>
      </w:r>
      <w:r w:rsidR="001D00FD" w:rsidRPr="00872600">
        <w:rPr>
          <w:rFonts w:ascii="Times New Roman" w:eastAsia="Times New Roman" w:hAnsi="Times New Roman" w:cs="Times New Roman"/>
          <w:bCs/>
          <w:sz w:val="24"/>
          <w:szCs w:val="24"/>
          <w:lang w:eastAsia="ru-RU"/>
        </w:rPr>
        <w:t xml:space="preserve"> для лиц, освобожд</w:t>
      </w:r>
      <w:r w:rsidRPr="00872600">
        <w:rPr>
          <w:rFonts w:ascii="Times New Roman" w:eastAsia="Times New Roman" w:hAnsi="Times New Roman" w:cs="Times New Roman"/>
          <w:bCs/>
          <w:sz w:val="24"/>
          <w:szCs w:val="24"/>
          <w:lang w:eastAsia="ru-RU"/>
        </w:rPr>
        <w:t>ё</w:t>
      </w:r>
      <w:r w:rsidR="001D00FD" w:rsidRPr="00872600">
        <w:rPr>
          <w:rFonts w:ascii="Times New Roman" w:eastAsia="Times New Roman" w:hAnsi="Times New Roman" w:cs="Times New Roman"/>
          <w:bCs/>
          <w:sz w:val="24"/>
          <w:szCs w:val="24"/>
          <w:lang w:eastAsia="ru-RU"/>
        </w:rPr>
        <w:t>нных из</w:t>
      </w:r>
      <w:r w:rsidR="00B56480" w:rsidRPr="00872600">
        <w:rPr>
          <w:rFonts w:ascii="Times New Roman" w:eastAsia="Times New Roman" w:hAnsi="Times New Roman" w:cs="Times New Roman"/>
          <w:bCs/>
          <w:sz w:val="24"/>
          <w:szCs w:val="24"/>
          <w:lang w:eastAsia="ru-RU"/>
        </w:rPr>
        <w:t> </w:t>
      </w:r>
      <w:r w:rsidR="001D00FD" w:rsidRPr="00872600">
        <w:rPr>
          <w:rFonts w:ascii="Times New Roman" w:eastAsia="Times New Roman" w:hAnsi="Times New Roman" w:cs="Times New Roman"/>
          <w:bCs/>
          <w:sz w:val="24"/>
          <w:szCs w:val="24"/>
          <w:lang w:eastAsia="ru-RU"/>
        </w:rPr>
        <w:t>учреждений, исполняющих наказание в виде лишения свободы</w:t>
      </w:r>
      <w:r w:rsidR="002F01B7" w:rsidRPr="00872600">
        <w:rPr>
          <w:rFonts w:ascii="Times New Roman" w:eastAsia="Times New Roman" w:hAnsi="Times New Roman" w:cs="Times New Roman"/>
          <w:bCs/>
          <w:sz w:val="24"/>
          <w:szCs w:val="24"/>
          <w:lang w:eastAsia="ru-RU"/>
        </w:rPr>
        <w:t>.</w:t>
      </w:r>
    </w:p>
    <w:p w14:paraId="7EC0A3B2" w14:textId="77777777" w:rsidR="008940AF" w:rsidRPr="009908DC" w:rsidRDefault="008940AF" w:rsidP="008940A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по направле</w:t>
      </w:r>
      <w:r w:rsidR="00642BE1" w:rsidRPr="000F63B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CE021E" w:rsidRDefault="009E5D22" w:rsidP="00AB4A3D">
      <w:pPr>
        <w:spacing w:after="0" w:line="240" w:lineRule="auto"/>
        <w:jc w:val="center"/>
        <w:rPr>
          <w:rFonts w:ascii="Times New Roman" w:eastAsia="Times New Roman" w:hAnsi="Times New Roman" w:cs="Times New Roman"/>
          <w:sz w:val="16"/>
          <w:szCs w:val="16"/>
          <w:lang w:eastAsia="ru-RU"/>
        </w:rPr>
      </w:pPr>
    </w:p>
    <w:p w14:paraId="1A186455" w14:textId="4F1E6AB4" w:rsidR="003212EC" w:rsidRPr="00BF1B61" w:rsidRDefault="003212EC" w:rsidP="003212EC">
      <w:pPr>
        <w:spacing w:after="0" w:line="240" w:lineRule="auto"/>
        <w:ind w:firstLine="567"/>
        <w:jc w:val="both"/>
        <w:rPr>
          <w:rFonts w:ascii="Times New Roman" w:eastAsia="Calibri" w:hAnsi="Times New Roman" w:cs="Times New Roman"/>
          <w:sz w:val="24"/>
          <w:szCs w:val="24"/>
        </w:rPr>
      </w:pPr>
      <w:r w:rsidRPr="00BF1B61">
        <w:rPr>
          <w:rFonts w:ascii="Times New Roman" w:eastAsia="Calibri" w:hAnsi="Times New Roman" w:cs="Times New Roman"/>
          <w:sz w:val="24"/>
          <w:szCs w:val="24"/>
        </w:rPr>
        <w:t>В 1 полугодии 2022 года приступили к профессиональному обучению и дополнительному профессиональному образованию (далее – профессиональное обучение) по направлению службы занятости 705 безработных граждан.</w:t>
      </w:r>
    </w:p>
    <w:p w14:paraId="34CDD643" w14:textId="1AFA4CC2" w:rsidR="003212EC" w:rsidRPr="00BF1B61" w:rsidRDefault="003212EC" w:rsidP="003212EC">
      <w:pPr>
        <w:spacing w:after="0" w:line="240" w:lineRule="auto"/>
        <w:ind w:firstLine="709"/>
        <w:jc w:val="both"/>
        <w:rPr>
          <w:rFonts w:ascii="Times New Roman" w:eastAsia="Calibri" w:hAnsi="Times New Roman" w:cs="Times New Roman"/>
          <w:sz w:val="24"/>
          <w:szCs w:val="24"/>
        </w:rPr>
      </w:pPr>
      <w:r w:rsidRPr="00BF1B61">
        <w:rPr>
          <w:rFonts w:ascii="Times New Roman" w:eastAsia="Calibri" w:hAnsi="Times New Roman" w:cs="Times New Roman"/>
          <w:sz w:val="24"/>
          <w:szCs w:val="24"/>
        </w:rPr>
        <w:t xml:space="preserve">Профессиональное обучение безработных граждан осуществлялось по 43 профессиям (образовательным программам), имеющим спрос на рынке труда региона: «Водитель транспортных средств» (различные категории), </w:t>
      </w:r>
      <w:r w:rsidR="00620ABB" w:rsidRPr="00BF1B61">
        <w:rPr>
          <w:rFonts w:ascii="Times New Roman" w:eastAsia="Calibri" w:hAnsi="Times New Roman" w:cs="Times New Roman"/>
          <w:sz w:val="24"/>
          <w:szCs w:val="24"/>
        </w:rPr>
        <w:t xml:space="preserve">«Водитель погрузчика», «Сварщик ручной дуговой сварки плавящимся покрытым электродом», </w:t>
      </w:r>
      <w:r w:rsidR="00E16616" w:rsidRPr="00BF1B61">
        <w:rPr>
          <w:rFonts w:ascii="Times New Roman" w:eastAsia="Calibri" w:hAnsi="Times New Roman" w:cs="Times New Roman"/>
          <w:sz w:val="24"/>
          <w:szCs w:val="24"/>
        </w:rPr>
        <w:t xml:space="preserve">«Специалист по работе на </w:t>
      </w:r>
      <w:proofErr w:type="spellStart"/>
      <w:r w:rsidR="00E16616" w:rsidRPr="00BF1B61">
        <w:rPr>
          <w:rFonts w:ascii="Times New Roman" w:eastAsia="Calibri" w:hAnsi="Times New Roman" w:cs="Times New Roman"/>
          <w:sz w:val="24"/>
          <w:szCs w:val="24"/>
        </w:rPr>
        <w:t>маркетплейсах</w:t>
      </w:r>
      <w:proofErr w:type="spellEnd"/>
      <w:r w:rsidR="00E16616" w:rsidRPr="00BF1B61">
        <w:rPr>
          <w:rFonts w:ascii="Times New Roman" w:eastAsia="Calibri" w:hAnsi="Times New Roman" w:cs="Times New Roman"/>
          <w:sz w:val="24"/>
          <w:szCs w:val="24"/>
        </w:rPr>
        <w:t xml:space="preserve">», «Специалист по управлению персоналом», «Складской учет на ПК», «Специалист по работе </w:t>
      </w:r>
      <w:r w:rsidR="00197FBC">
        <w:rPr>
          <w:rFonts w:ascii="Times New Roman" w:eastAsia="Calibri" w:hAnsi="Times New Roman" w:cs="Times New Roman"/>
          <w:sz w:val="24"/>
          <w:szCs w:val="24"/>
        </w:rPr>
        <w:t xml:space="preserve">                       </w:t>
      </w:r>
      <w:r w:rsidR="00E16616" w:rsidRPr="00BF1B61">
        <w:rPr>
          <w:rFonts w:ascii="Times New Roman" w:eastAsia="Calibri" w:hAnsi="Times New Roman" w:cs="Times New Roman"/>
          <w:sz w:val="24"/>
          <w:szCs w:val="24"/>
        </w:rPr>
        <w:t xml:space="preserve">в программе «1С», «Основы создания сайта. Базовые понятия </w:t>
      </w:r>
      <w:proofErr w:type="gramStart"/>
      <w:r w:rsidR="00E16616" w:rsidRPr="00BF1B61">
        <w:rPr>
          <w:rFonts w:ascii="Times New Roman" w:eastAsia="Calibri" w:hAnsi="Times New Roman" w:cs="Times New Roman"/>
          <w:sz w:val="24"/>
          <w:szCs w:val="24"/>
        </w:rPr>
        <w:t>интернет-маркетинга</w:t>
      </w:r>
      <w:proofErr w:type="gramEnd"/>
      <w:r w:rsidR="00E16616" w:rsidRPr="00BF1B61">
        <w:rPr>
          <w:rFonts w:ascii="Times New Roman" w:eastAsia="Calibri" w:hAnsi="Times New Roman" w:cs="Times New Roman"/>
          <w:sz w:val="24"/>
          <w:szCs w:val="24"/>
        </w:rPr>
        <w:t>», «Электромонтер по ремонту и обслуживанию электрооборудования»,</w:t>
      </w:r>
      <w:r w:rsidR="00197FBC">
        <w:rPr>
          <w:rFonts w:ascii="Times New Roman" w:eastAsia="Calibri" w:hAnsi="Times New Roman" w:cs="Times New Roman"/>
          <w:sz w:val="24"/>
          <w:szCs w:val="24"/>
        </w:rPr>
        <w:t xml:space="preserve"> </w:t>
      </w:r>
      <w:r w:rsidR="00E16616" w:rsidRPr="00BF1B61">
        <w:rPr>
          <w:rFonts w:ascii="Times New Roman" w:eastAsia="Calibri" w:hAnsi="Times New Roman" w:cs="Times New Roman"/>
          <w:sz w:val="24"/>
          <w:szCs w:val="24"/>
        </w:rPr>
        <w:t xml:space="preserve">«Делопроизводство </w:t>
      </w:r>
      <w:r w:rsidR="00197FBC">
        <w:rPr>
          <w:rFonts w:ascii="Times New Roman" w:eastAsia="Calibri" w:hAnsi="Times New Roman" w:cs="Times New Roman"/>
          <w:sz w:val="24"/>
          <w:szCs w:val="24"/>
        </w:rPr>
        <w:t xml:space="preserve">                      </w:t>
      </w:r>
      <w:r w:rsidR="00E16616" w:rsidRPr="00BF1B61">
        <w:rPr>
          <w:rFonts w:ascii="Times New Roman" w:eastAsia="Calibri" w:hAnsi="Times New Roman" w:cs="Times New Roman"/>
          <w:sz w:val="24"/>
          <w:szCs w:val="24"/>
        </w:rPr>
        <w:t xml:space="preserve">и кадры», «Охранник» </w:t>
      </w:r>
      <w:r w:rsidRPr="00BF1B61">
        <w:rPr>
          <w:rFonts w:ascii="Times New Roman" w:eastAsia="Calibri" w:hAnsi="Times New Roman" w:cs="Times New Roman"/>
          <w:sz w:val="24"/>
          <w:szCs w:val="24"/>
        </w:rPr>
        <w:t>и другие.</w:t>
      </w:r>
    </w:p>
    <w:p w14:paraId="57A1A9D2" w14:textId="032126B6" w:rsidR="003212EC" w:rsidRPr="00BF1B61" w:rsidRDefault="003212EC" w:rsidP="003212EC">
      <w:pPr>
        <w:spacing w:after="0" w:line="240" w:lineRule="auto"/>
        <w:ind w:firstLine="567"/>
        <w:jc w:val="both"/>
        <w:rPr>
          <w:rFonts w:ascii="Times New Roman" w:eastAsia="Calibri" w:hAnsi="Times New Roman" w:cs="Times New Roman"/>
          <w:sz w:val="24"/>
          <w:szCs w:val="24"/>
        </w:rPr>
      </w:pPr>
      <w:r w:rsidRPr="00BF1B61">
        <w:rPr>
          <w:rFonts w:ascii="Times New Roman" w:eastAsia="Calibri" w:hAnsi="Times New Roman" w:cs="Times New Roman"/>
          <w:sz w:val="24"/>
          <w:szCs w:val="24"/>
        </w:rPr>
        <w:t xml:space="preserve">На обучение по рабочим профессиям направлено </w:t>
      </w:r>
      <w:r w:rsidR="00620ABB" w:rsidRPr="00BF1B61">
        <w:rPr>
          <w:rFonts w:ascii="Times New Roman" w:eastAsia="Calibri" w:hAnsi="Times New Roman" w:cs="Times New Roman"/>
          <w:sz w:val="24"/>
          <w:szCs w:val="24"/>
        </w:rPr>
        <w:t xml:space="preserve">38,2 </w:t>
      </w:r>
      <w:r w:rsidRPr="00BF1B61">
        <w:rPr>
          <w:rFonts w:ascii="Times New Roman" w:eastAsia="Calibri" w:hAnsi="Times New Roman" w:cs="Times New Roman"/>
          <w:sz w:val="24"/>
          <w:szCs w:val="24"/>
        </w:rPr>
        <w:t>% человек.</w:t>
      </w:r>
    </w:p>
    <w:p w14:paraId="4F87AB8B" w14:textId="384FB36A" w:rsidR="002C0941" w:rsidRPr="00BF1B61" w:rsidRDefault="002C0941" w:rsidP="00735A80">
      <w:pPr>
        <w:spacing w:after="0" w:line="240" w:lineRule="auto"/>
        <w:ind w:firstLine="567"/>
        <w:jc w:val="both"/>
        <w:rPr>
          <w:rFonts w:ascii="Times New Roman" w:eastAsia="Calibri" w:hAnsi="Times New Roman" w:cs="Times New Roman"/>
          <w:sz w:val="24"/>
          <w:szCs w:val="24"/>
        </w:rPr>
      </w:pPr>
      <w:proofErr w:type="gramStart"/>
      <w:r w:rsidRPr="00BF1B61">
        <w:rPr>
          <w:rFonts w:ascii="Times New Roman" w:eastAsia="Calibri" w:hAnsi="Times New Roman" w:cs="Times New Roman"/>
          <w:sz w:val="24"/>
          <w:szCs w:val="24"/>
        </w:rPr>
        <w:t>С марта начато обучение отдельных категорий граждан в рамках федерального проекта «Содействие занятости» нац</w:t>
      </w:r>
      <w:r w:rsidR="00735A80" w:rsidRPr="00BF1B61">
        <w:rPr>
          <w:rFonts w:ascii="Times New Roman" w:eastAsia="Calibri" w:hAnsi="Times New Roman" w:cs="Times New Roman"/>
          <w:sz w:val="24"/>
          <w:szCs w:val="24"/>
        </w:rPr>
        <w:t>ионального проекта «Демография» (далее – проект), которое организуется при содействии службы занятости населения тремя  федеральными операторами (АНО «Агентство развития профессионального мастерства (</w:t>
      </w:r>
      <w:proofErr w:type="spellStart"/>
      <w:r w:rsidR="00735A80" w:rsidRPr="00BF1B61">
        <w:rPr>
          <w:rFonts w:ascii="Times New Roman" w:eastAsia="Calibri" w:hAnsi="Times New Roman" w:cs="Times New Roman"/>
          <w:sz w:val="24"/>
          <w:szCs w:val="24"/>
        </w:rPr>
        <w:t>Ворлдскиллс</w:t>
      </w:r>
      <w:proofErr w:type="spellEnd"/>
      <w:r w:rsidR="00735A80" w:rsidRPr="00BF1B61">
        <w:rPr>
          <w:rFonts w:ascii="Times New Roman" w:eastAsia="Calibri" w:hAnsi="Times New Roman" w:cs="Times New Roman"/>
          <w:sz w:val="24"/>
          <w:szCs w:val="24"/>
        </w:rPr>
        <w:t xml:space="preserve"> Россия)», ФГАОУВО «Национальный исследовательский Томский государственный университет», ФГБОУВО «Российская академия народного хозяйства и государственной службы при Президенте Российской Федерации»)</w:t>
      </w:r>
      <w:r w:rsidR="00E16616" w:rsidRPr="00BF1B61">
        <w:rPr>
          <w:rFonts w:ascii="Times New Roman" w:eastAsia="Calibri" w:hAnsi="Times New Roman" w:cs="Times New Roman"/>
          <w:sz w:val="24"/>
          <w:szCs w:val="24"/>
        </w:rPr>
        <w:t>.</w:t>
      </w:r>
      <w:proofErr w:type="gramEnd"/>
      <w:r w:rsidR="00735A80" w:rsidRPr="00BF1B61">
        <w:rPr>
          <w:rFonts w:ascii="Times New Roman" w:eastAsia="Calibri" w:hAnsi="Times New Roman" w:cs="Times New Roman"/>
          <w:sz w:val="24"/>
          <w:szCs w:val="24"/>
        </w:rPr>
        <w:t xml:space="preserve"> </w:t>
      </w:r>
      <w:r w:rsidRPr="00BF1B61">
        <w:rPr>
          <w:rFonts w:ascii="Times New Roman" w:eastAsia="Calibri" w:hAnsi="Times New Roman" w:cs="Times New Roman"/>
          <w:sz w:val="24"/>
          <w:szCs w:val="24"/>
        </w:rPr>
        <w:t xml:space="preserve"> По состоянию на 1 июля 2022 года </w:t>
      </w:r>
      <w:r w:rsidR="00735A80" w:rsidRPr="00BF1B61">
        <w:rPr>
          <w:rFonts w:ascii="Times New Roman" w:eastAsia="Calibri" w:hAnsi="Times New Roman" w:cs="Times New Roman"/>
          <w:sz w:val="24"/>
          <w:szCs w:val="24"/>
        </w:rPr>
        <w:t xml:space="preserve">центром занятости населения Ленинградской области </w:t>
      </w:r>
      <w:r w:rsidRPr="00BF1B61">
        <w:rPr>
          <w:rFonts w:ascii="Times New Roman" w:eastAsia="Calibri" w:hAnsi="Times New Roman" w:cs="Times New Roman"/>
          <w:sz w:val="24"/>
          <w:szCs w:val="24"/>
        </w:rPr>
        <w:t xml:space="preserve">одобрены 1023 заявки </w:t>
      </w:r>
      <w:r w:rsidR="00735A80" w:rsidRPr="00BF1B61">
        <w:rPr>
          <w:rFonts w:ascii="Times New Roman" w:eastAsia="Calibri" w:hAnsi="Times New Roman" w:cs="Times New Roman"/>
          <w:sz w:val="24"/>
          <w:szCs w:val="24"/>
        </w:rPr>
        <w:t xml:space="preserve">на обучение в рамках проекта, поступившие </w:t>
      </w:r>
      <w:r w:rsidR="00197FBC">
        <w:rPr>
          <w:rFonts w:ascii="Times New Roman" w:eastAsia="Calibri" w:hAnsi="Times New Roman" w:cs="Times New Roman"/>
          <w:sz w:val="24"/>
          <w:szCs w:val="24"/>
        </w:rPr>
        <w:t xml:space="preserve">                   </w:t>
      </w:r>
      <w:r w:rsidR="00735A80" w:rsidRPr="00BF1B61">
        <w:rPr>
          <w:rFonts w:ascii="Times New Roman" w:eastAsia="Calibri" w:hAnsi="Times New Roman" w:cs="Times New Roman"/>
          <w:sz w:val="24"/>
          <w:szCs w:val="24"/>
        </w:rPr>
        <w:t xml:space="preserve">от граждан </w:t>
      </w:r>
      <w:r w:rsidR="00197FBC">
        <w:rPr>
          <w:rFonts w:ascii="Times New Roman" w:eastAsia="Calibri" w:hAnsi="Times New Roman" w:cs="Times New Roman"/>
          <w:sz w:val="24"/>
          <w:szCs w:val="24"/>
        </w:rPr>
        <w:t>(24,5</w:t>
      </w:r>
      <w:r w:rsidRPr="00BF1B61">
        <w:rPr>
          <w:rFonts w:ascii="Times New Roman" w:eastAsia="Calibri" w:hAnsi="Times New Roman" w:cs="Times New Roman"/>
          <w:sz w:val="24"/>
          <w:szCs w:val="24"/>
        </w:rPr>
        <w:t xml:space="preserve">% от установленной квоты 4170 человек). </w:t>
      </w:r>
      <w:proofErr w:type="gramStart"/>
      <w:r w:rsidRPr="00BF1B61">
        <w:rPr>
          <w:rFonts w:ascii="Times New Roman" w:eastAsia="Calibri" w:hAnsi="Times New Roman" w:cs="Times New Roman"/>
          <w:sz w:val="24"/>
          <w:szCs w:val="24"/>
        </w:rPr>
        <w:t xml:space="preserve">Приступили к обучению 516 человек (197 </w:t>
      </w:r>
      <w:r w:rsidR="00197FBC" w:rsidRPr="00BF1B61">
        <w:rPr>
          <w:rFonts w:ascii="Times New Roman" w:eastAsia="Calibri" w:hAnsi="Times New Roman" w:cs="Times New Roman"/>
          <w:sz w:val="24"/>
          <w:szCs w:val="24"/>
        </w:rPr>
        <w:t>человек</w:t>
      </w:r>
      <w:r w:rsidRPr="00BF1B61">
        <w:rPr>
          <w:rFonts w:ascii="Times New Roman" w:eastAsia="Calibri" w:hAnsi="Times New Roman" w:cs="Times New Roman"/>
          <w:sz w:val="24"/>
          <w:szCs w:val="24"/>
        </w:rPr>
        <w:t xml:space="preserve"> - женщины в отпуске по уходу за ребенком до трех лет; 123 </w:t>
      </w:r>
      <w:r w:rsidR="00197FBC" w:rsidRPr="00BF1B61">
        <w:rPr>
          <w:rFonts w:ascii="Times New Roman" w:eastAsia="Calibri" w:hAnsi="Times New Roman" w:cs="Times New Roman"/>
          <w:sz w:val="24"/>
          <w:szCs w:val="24"/>
        </w:rPr>
        <w:t>человек</w:t>
      </w:r>
      <w:r w:rsidR="00197FBC">
        <w:rPr>
          <w:rFonts w:ascii="Times New Roman" w:eastAsia="Calibri" w:hAnsi="Times New Roman" w:cs="Times New Roman"/>
          <w:sz w:val="24"/>
          <w:szCs w:val="24"/>
        </w:rPr>
        <w:t>а</w:t>
      </w:r>
      <w:r w:rsidRPr="00BF1B61">
        <w:rPr>
          <w:rFonts w:ascii="Times New Roman" w:eastAsia="Calibri" w:hAnsi="Times New Roman" w:cs="Times New Roman"/>
          <w:sz w:val="24"/>
          <w:szCs w:val="24"/>
        </w:rPr>
        <w:t xml:space="preserve"> – женщины, имеющие детей дошкольного возраста,  не состоящие в трудовых отношениях; 100 чел. – лица 50+ </w:t>
      </w:r>
      <w:r w:rsidR="00197FBC">
        <w:rPr>
          <w:rFonts w:ascii="Times New Roman" w:eastAsia="Calibri" w:hAnsi="Times New Roman" w:cs="Times New Roman"/>
          <w:sz w:val="24"/>
          <w:szCs w:val="24"/>
        </w:rPr>
        <w:t xml:space="preserve">                        </w:t>
      </w:r>
      <w:r w:rsidRPr="00BF1B61">
        <w:rPr>
          <w:rFonts w:ascii="Times New Roman" w:eastAsia="Calibri" w:hAnsi="Times New Roman" w:cs="Times New Roman"/>
          <w:sz w:val="24"/>
          <w:szCs w:val="24"/>
        </w:rPr>
        <w:t xml:space="preserve">и </w:t>
      </w:r>
      <w:proofErr w:type="spellStart"/>
      <w:r w:rsidRPr="00BF1B61">
        <w:rPr>
          <w:rFonts w:ascii="Times New Roman" w:eastAsia="Calibri" w:hAnsi="Times New Roman" w:cs="Times New Roman"/>
          <w:sz w:val="24"/>
          <w:szCs w:val="24"/>
        </w:rPr>
        <w:t>предпенсионного</w:t>
      </w:r>
      <w:proofErr w:type="spellEnd"/>
      <w:r w:rsidRPr="00BF1B61">
        <w:rPr>
          <w:rFonts w:ascii="Times New Roman" w:eastAsia="Calibri" w:hAnsi="Times New Roman" w:cs="Times New Roman"/>
          <w:sz w:val="24"/>
          <w:szCs w:val="24"/>
        </w:rPr>
        <w:t xml:space="preserve"> возраста; 65 </w:t>
      </w:r>
      <w:r w:rsidR="00197FBC" w:rsidRPr="00BF1B61">
        <w:rPr>
          <w:rFonts w:ascii="Times New Roman" w:eastAsia="Calibri" w:hAnsi="Times New Roman" w:cs="Times New Roman"/>
          <w:sz w:val="24"/>
          <w:szCs w:val="24"/>
        </w:rPr>
        <w:t>человек</w:t>
      </w:r>
      <w:r w:rsidRPr="00BF1B61">
        <w:rPr>
          <w:rFonts w:ascii="Times New Roman" w:eastAsia="Calibri" w:hAnsi="Times New Roman" w:cs="Times New Roman"/>
          <w:sz w:val="24"/>
          <w:szCs w:val="24"/>
        </w:rPr>
        <w:t xml:space="preserve"> – безработные; 10 </w:t>
      </w:r>
      <w:r w:rsidR="00197FBC" w:rsidRPr="00BF1B61">
        <w:rPr>
          <w:rFonts w:ascii="Times New Roman" w:eastAsia="Calibri" w:hAnsi="Times New Roman" w:cs="Times New Roman"/>
          <w:sz w:val="24"/>
          <w:szCs w:val="24"/>
        </w:rPr>
        <w:t xml:space="preserve">человек </w:t>
      </w:r>
      <w:r w:rsidRPr="00BF1B61">
        <w:rPr>
          <w:rFonts w:ascii="Times New Roman" w:eastAsia="Calibri" w:hAnsi="Times New Roman" w:cs="Times New Roman"/>
          <w:sz w:val="24"/>
          <w:szCs w:val="24"/>
        </w:rPr>
        <w:t xml:space="preserve">- работники под риском увольнения; 21 </w:t>
      </w:r>
      <w:r w:rsidR="00197FBC" w:rsidRPr="00BF1B61">
        <w:rPr>
          <w:rFonts w:ascii="Times New Roman" w:eastAsia="Calibri" w:hAnsi="Times New Roman" w:cs="Times New Roman"/>
          <w:sz w:val="24"/>
          <w:szCs w:val="24"/>
        </w:rPr>
        <w:t>человек</w:t>
      </w:r>
      <w:r w:rsidRPr="00BF1B61">
        <w:rPr>
          <w:rFonts w:ascii="Times New Roman" w:eastAsia="Calibri" w:hAnsi="Times New Roman" w:cs="Times New Roman"/>
          <w:sz w:val="24"/>
          <w:szCs w:val="24"/>
        </w:rPr>
        <w:t xml:space="preserve"> - молодежь до 35 лет включительно).</w:t>
      </w:r>
      <w:proofErr w:type="gramEnd"/>
      <w:r w:rsidR="00735A80" w:rsidRPr="00BF1B61">
        <w:rPr>
          <w:rFonts w:ascii="Times New Roman" w:eastAsia="Calibri" w:hAnsi="Times New Roman" w:cs="Times New Roman"/>
          <w:sz w:val="24"/>
          <w:szCs w:val="24"/>
        </w:rPr>
        <w:t xml:space="preserve"> Завершили обучение 30 человек.</w:t>
      </w:r>
    </w:p>
    <w:p w14:paraId="0367D7E7" w14:textId="7898261E" w:rsidR="00761828" w:rsidRPr="00BF1B61" w:rsidRDefault="003212EC" w:rsidP="003212EC">
      <w:pPr>
        <w:spacing w:after="0" w:line="240" w:lineRule="auto"/>
        <w:ind w:firstLine="567"/>
        <w:jc w:val="both"/>
        <w:rPr>
          <w:rFonts w:ascii="Times New Roman" w:eastAsia="Calibri" w:hAnsi="Times New Roman" w:cs="Times New Roman"/>
          <w:sz w:val="24"/>
          <w:szCs w:val="24"/>
        </w:rPr>
      </w:pPr>
      <w:proofErr w:type="gramStart"/>
      <w:r w:rsidRPr="00BF1B61">
        <w:rPr>
          <w:rFonts w:ascii="Times New Roman" w:eastAsia="Calibri" w:hAnsi="Times New Roman" w:cs="Times New Roman"/>
          <w:sz w:val="24"/>
          <w:szCs w:val="24"/>
        </w:rPr>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BF1B61">
        <w:rPr>
          <w:rFonts w:ascii="Times New Roman" w:eastAsia="Calibri" w:hAnsi="Times New Roman" w:cs="Times New Roman"/>
          <w:sz w:val="24"/>
          <w:szCs w:val="24"/>
        </w:rPr>
        <w:t>импортозамещение</w:t>
      </w:r>
      <w:proofErr w:type="spellEnd"/>
      <w:r w:rsidRPr="00BF1B61">
        <w:rPr>
          <w:rFonts w:ascii="Times New Roman" w:eastAsia="Calibri" w:hAnsi="Times New Roman" w:cs="Times New Roman"/>
          <w:sz w:val="24"/>
          <w:szCs w:val="24"/>
        </w:rPr>
        <w:t>, приступили к обучению 282 человека</w:t>
      </w:r>
      <w:r w:rsidR="00197FBC">
        <w:rPr>
          <w:rFonts w:ascii="Times New Roman" w:eastAsia="Calibri" w:hAnsi="Times New Roman" w:cs="Times New Roman"/>
          <w:sz w:val="24"/>
          <w:szCs w:val="24"/>
        </w:rPr>
        <w:t xml:space="preserve">                      </w:t>
      </w:r>
      <w:r w:rsidRPr="00BF1B61">
        <w:rPr>
          <w:rFonts w:ascii="Times New Roman" w:eastAsia="Calibri" w:hAnsi="Times New Roman" w:cs="Times New Roman"/>
          <w:sz w:val="24"/>
          <w:szCs w:val="24"/>
        </w:rPr>
        <w:t xml:space="preserve"> от </w:t>
      </w:r>
      <w:r w:rsidR="00E16616" w:rsidRPr="00BF1B61">
        <w:rPr>
          <w:rFonts w:ascii="Times New Roman" w:eastAsia="Calibri" w:hAnsi="Times New Roman" w:cs="Times New Roman"/>
          <w:sz w:val="24"/>
          <w:szCs w:val="24"/>
        </w:rPr>
        <w:t>6</w:t>
      </w:r>
      <w:r w:rsidRPr="00BF1B61">
        <w:rPr>
          <w:rFonts w:ascii="Times New Roman" w:eastAsia="Calibri" w:hAnsi="Times New Roman" w:cs="Times New Roman"/>
          <w:sz w:val="24"/>
          <w:szCs w:val="24"/>
        </w:rPr>
        <w:t xml:space="preserve"> предприятий, из</w:t>
      </w:r>
      <w:proofErr w:type="gramEnd"/>
      <w:r w:rsidRPr="00BF1B61">
        <w:rPr>
          <w:rFonts w:ascii="Times New Roman" w:eastAsia="Calibri" w:hAnsi="Times New Roman" w:cs="Times New Roman"/>
          <w:sz w:val="24"/>
          <w:szCs w:val="24"/>
        </w:rPr>
        <w:t xml:space="preserve"> них завершили обучение 236 человек</w:t>
      </w:r>
      <w:r w:rsidR="00843996" w:rsidRPr="00BF1B61">
        <w:rPr>
          <w:rFonts w:ascii="Times New Roman" w:eastAsia="Calibri" w:hAnsi="Times New Roman" w:cs="Times New Roman"/>
          <w:sz w:val="24"/>
          <w:szCs w:val="24"/>
        </w:rPr>
        <w:t>.</w:t>
      </w:r>
    </w:p>
    <w:p w14:paraId="73E3A02D" w14:textId="77777777" w:rsidR="00761828"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36EFCC4" w14:textId="77777777" w:rsidR="00761828"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Профессиональная ориентация </w:t>
      </w:r>
      <w:r>
        <w:rPr>
          <w:rFonts w:ascii="Times New Roman" w:eastAsia="Times New Roman" w:hAnsi="Times New Roman" w:cs="Times New Roman"/>
          <w:b/>
          <w:bCs/>
          <w:color w:val="002060"/>
          <w:sz w:val="24"/>
          <w:szCs w:val="24"/>
          <w:lang w:eastAsia="ru-RU"/>
        </w:rPr>
        <w:t>граждан</w:t>
      </w:r>
    </w:p>
    <w:p w14:paraId="59484B29" w14:textId="77777777" w:rsidR="00BF1B61" w:rsidRPr="00BF1B61" w:rsidRDefault="00BF1B61" w:rsidP="00761828">
      <w:pPr>
        <w:keepNext/>
        <w:spacing w:after="0" w:line="240" w:lineRule="auto"/>
        <w:jc w:val="center"/>
        <w:outlineLvl w:val="0"/>
        <w:rPr>
          <w:rFonts w:ascii="Times New Roman" w:eastAsia="Times New Roman" w:hAnsi="Times New Roman" w:cs="Times New Roman"/>
          <w:b/>
          <w:bCs/>
          <w:color w:val="002060"/>
          <w:sz w:val="20"/>
          <w:szCs w:val="20"/>
          <w:lang w:eastAsia="ru-RU"/>
        </w:rPr>
      </w:pPr>
    </w:p>
    <w:p w14:paraId="41D27CBA" w14:textId="24B1F0E8" w:rsidR="00761828" w:rsidRPr="00197FBC" w:rsidRDefault="00761828" w:rsidP="00761828">
      <w:pPr>
        <w:spacing w:after="0" w:line="240" w:lineRule="auto"/>
        <w:jc w:val="both"/>
        <w:rPr>
          <w:rFonts w:ascii="Times New Roman" w:eastAsia="Calibri" w:hAnsi="Times New Roman" w:cs="Times New Roman"/>
          <w:sz w:val="24"/>
          <w:szCs w:val="24"/>
        </w:rPr>
      </w:pPr>
      <w:r w:rsidRPr="000F63B1">
        <w:rPr>
          <w:rFonts w:ascii="Times New Roman" w:eastAsia="Calibri" w:hAnsi="Times New Roman" w:cs="Times New Roman"/>
          <w:sz w:val="24"/>
          <w:szCs w:val="24"/>
        </w:rPr>
        <w:tab/>
      </w:r>
      <w:r w:rsidR="00197FBC">
        <w:rPr>
          <w:rFonts w:ascii="Times New Roman" w:eastAsia="Calibri" w:hAnsi="Times New Roman" w:cs="Times New Roman"/>
          <w:sz w:val="24"/>
          <w:szCs w:val="24"/>
        </w:rPr>
        <w:t>В</w:t>
      </w:r>
      <w:r w:rsidRPr="00197FBC">
        <w:rPr>
          <w:rFonts w:ascii="Times New Roman" w:eastAsia="Calibri" w:hAnsi="Times New Roman" w:cs="Times New Roman"/>
          <w:sz w:val="24"/>
          <w:szCs w:val="24"/>
        </w:rPr>
        <w:t xml:space="preserve"> </w:t>
      </w:r>
      <w:r w:rsidRPr="00197FBC">
        <w:rPr>
          <w:rFonts w:ascii="Times New Roman" w:eastAsia="Calibri" w:hAnsi="Times New Roman" w:cs="Times New Roman"/>
          <w:sz w:val="24"/>
          <w:szCs w:val="24"/>
          <w:lang w:val="en-US"/>
        </w:rPr>
        <w:t>I</w:t>
      </w:r>
      <w:r w:rsidRPr="00197FBC">
        <w:rPr>
          <w:rFonts w:ascii="Times New Roman" w:eastAsia="Calibri" w:hAnsi="Times New Roman" w:cs="Times New Roman"/>
          <w:sz w:val="24"/>
          <w:szCs w:val="24"/>
        </w:rPr>
        <w:t xml:space="preserve"> полугоди</w:t>
      </w:r>
      <w:r w:rsidR="00197FBC">
        <w:rPr>
          <w:rFonts w:ascii="Times New Roman" w:eastAsia="Calibri" w:hAnsi="Times New Roman" w:cs="Times New Roman"/>
          <w:sz w:val="24"/>
          <w:szCs w:val="24"/>
        </w:rPr>
        <w:t>и</w:t>
      </w:r>
      <w:r w:rsidRPr="00197FBC">
        <w:rPr>
          <w:rFonts w:ascii="Times New Roman" w:eastAsia="Calibri" w:hAnsi="Times New Roman" w:cs="Times New Roman"/>
          <w:sz w:val="24"/>
          <w:szCs w:val="24"/>
        </w:rPr>
        <w:t xml:space="preserve"> 2022 года гражданам оказано </w:t>
      </w:r>
      <w:r w:rsidR="00983DAD" w:rsidRPr="00197FBC">
        <w:rPr>
          <w:rFonts w:ascii="Times New Roman" w:eastAsia="Calibri" w:hAnsi="Times New Roman" w:cs="Times New Roman"/>
          <w:sz w:val="24"/>
          <w:szCs w:val="24"/>
        </w:rPr>
        <w:t>17 040</w:t>
      </w:r>
      <w:r w:rsidRPr="00197FBC">
        <w:rPr>
          <w:rFonts w:ascii="Times New Roman" w:eastAsia="Calibri" w:hAnsi="Times New Roman" w:cs="Times New Roman"/>
          <w:sz w:val="24"/>
          <w:szCs w:val="24"/>
        </w:rPr>
        <w:t xml:space="preserve"> </w:t>
      </w:r>
      <w:proofErr w:type="spellStart"/>
      <w:r w:rsidRPr="00197FBC">
        <w:rPr>
          <w:rFonts w:ascii="Times New Roman" w:eastAsia="Calibri" w:hAnsi="Times New Roman" w:cs="Times New Roman"/>
          <w:sz w:val="24"/>
          <w:szCs w:val="24"/>
        </w:rPr>
        <w:t>госуслуг</w:t>
      </w:r>
      <w:proofErr w:type="spellEnd"/>
      <w:r w:rsidRPr="00197FBC">
        <w:rPr>
          <w:rFonts w:ascii="Times New Roman" w:eastAsia="Calibri" w:hAnsi="Times New Roman" w:cs="Times New Roman"/>
          <w:sz w:val="24"/>
          <w:szCs w:val="24"/>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w:t>
      </w:r>
      <w:proofErr w:type="spellStart"/>
      <w:r w:rsidRPr="00197FBC">
        <w:rPr>
          <w:rFonts w:ascii="Times New Roman" w:eastAsia="Calibri" w:hAnsi="Times New Roman" w:cs="Times New Roman"/>
          <w:sz w:val="24"/>
          <w:szCs w:val="24"/>
        </w:rPr>
        <w:t>профориентационная</w:t>
      </w:r>
      <w:proofErr w:type="spellEnd"/>
      <w:r w:rsidRPr="00197FBC">
        <w:rPr>
          <w:rFonts w:ascii="Times New Roman" w:eastAsia="Calibri" w:hAnsi="Times New Roman" w:cs="Times New Roman"/>
          <w:sz w:val="24"/>
          <w:szCs w:val="24"/>
        </w:rPr>
        <w:t xml:space="preserve"> услуга).</w:t>
      </w:r>
    </w:p>
    <w:p w14:paraId="4307D42C" w14:textId="77777777" w:rsidR="00761828" w:rsidRPr="00197FBC" w:rsidRDefault="00761828" w:rsidP="00761828">
      <w:pPr>
        <w:spacing w:after="0" w:line="240" w:lineRule="auto"/>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ab/>
        <w:t xml:space="preserve">Основные получатели </w:t>
      </w:r>
      <w:proofErr w:type="spellStart"/>
      <w:r w:rsidRPr="00197FBC">
        <w:rPr>
          <w:rFonts w:ascii="Times New Roman" w:eastAsia="Calibri" w:hAnsi="Times New Roman" w:cs="Times New Roman"/>
          <w:sz w:val="24"/>
          <w:szCs w:val="24"/>
        </w:rPr>
        <w:t>профориентационных</w:t>
      </w:r>
      <w:proofErr w:type="spellEnd"/>
      <w:r w:rsidRPr="00197FBC">
        <w:rPr>
          <w:rFonts w:ascii="Times New Roman" w:eastAsia="Calibri" w:hAnsi="Times New Roman" w:cs="Times New Roman"/>
          <w:sz w:val="24"/>
          <w:szCs w:val="24"/>
        </w:rPr>
        <w:t xml:space="preserve"> услуг:</w:t>
      </w:r>
    </w:p>
    <w:p w14:paraId="1E636557" w14:textId="4D034ABC" w:rsidR="00761828" w:rsidRPr="00197FBC" w:rsidRDefault="00761828" w:rsidP="00761828">
      <w:pPr>
        <w:spacing w:after="0" w:line="240" w:lineRule="auto"/>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ab/>
        <w:t>безработные граждане –</w:t>
      </w:r>
      <w:r w:rsidR="00983DAD" w:rsidRPr="00197FBC">
        <w:rPr>
          <w:rFonts w:ascii="Times New Roman" w:eastAsia="Calibri" w:hAnsi="Times New Roman" w:cs="Times New Roman"/>
          <w:sz w:val="24"/>
          <w:szCs w:val="24"/>
        </w:rPr>
        <w:t xml:space="preserve"> 4245 </w:t>
      </w:r>
      <w:proofErr w:type="spellStart"/>
      <w:r w:rsidRPr="00197FBC">
        <w:rPr>
          <w:rFonts w:ascii="Times New Roman" w:eastAsia="Calibri" w:hAnsi="Times New Roman" w:cs="Times New Roman"/>
          <w:sz w:val="24"/>
          <w:szCs w:val="24"/>
        </w:rPr>
        <w:t>профориентационны</w:t>
      </w:r>
      <w:r w:rsidR="0078027B" w:rsidRPr="00197FBC">
        <w:rPr>
          <w:rFonts w:ascii="Times New Roman" w:eastAsia="Calibri" w:hAnsi="Times New Roman" w:cs="Times New Roman"/>
          <w:sz w:val="24"/>
          <w:szCs w:val="24"/>
        </w:rPr>
        <w:t>х</w:t>
      </w:r>
      <w:proofErr w:type="spellEnd"/>
      <w:r w:rsidRPr="00197FBC">
        <w:rPr>
          <w:rFonts w:ascii="Times New Roman" w:eastAsia="Calibri" w:hAnsi="Times New Roman" w:cs="Times New Roman"/>
          <w:sz w:val="24"/>
          <w:szCs w:val="24"/>
        </w:rPr>
        <w:t xml:space="preserve"> услуг;      </w:t>
      </w:r>
    </w:p>
    <w:p w14:paraId="66338DC6" w14:textId="1DD9474C" w:rsidR="00761828" w:rsidRPr="00197FBC" w:rsidRDefault="00761828" w:rsidP="00761828">
      <w:pPr>
        <w:spacing w:after="0" w:line="240" w:lineRule="auto"/>
        <w:ind w:left="708"/>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 xml:space="preserve">граждане в возрасте 14-29 лет – </w:t>
      </w:r>
      <w:r w:rsidR="000F6AD3" w:rsidRPr="00197FBC">
        <w:rPr>
          <w:rFonts w:ascii="Times New Roman" w:eastAsia="Calibri" w:hAnsi="Times New Roman" w:cs="Times New Roman"/>
          <w:sz w:val="24"/>
          <w:szCs w:val="24"/>
        </w:rPr>
        <w:t>11 282</w:t>
      </w:r>
      <w:r w:rsidRPr="00197FBC">
        <w:rPr>
          <w:rFonts w:ascii="Times New Roman" w:eastAsia="Calibri" w:hAnsi="Times New Roman" w:cs="Times New Roman"/>
          <w:sz w:val="24"/>
          <w:szCs w:val="24"/>
        </w:rPr>
        <w:t xml:space="preserve"> </w:t>
      </w:r>
      <w:proofErr w:type="spellStart"/>
      <w:r w:rsidRPr="00197FBC">
        <w:rPr>
          <w:rFonts w:ascii="Times New Roman" w:eastAsia="Calibri" w:hAnsi="Times New Roman" w:cs="Times New Roman"/>
          <w:sz w:val="24"/>
          <w:szCs w:val="24"/>
        </w:rPr>
        <w:t>профориентационны</w:t>
      </w:r>
      <w:r w:rsidR="0078027B" w:rsidRPr="00197FBC">
        <w:rPr>
          <w:rFonts w:ascii="Times New Roman" w:eastAsia="Calibri" w:hAnsi="Times New Roman" w:cs="Times New Roman"/>
          <w:sz w:val="24"/>
          <w:szCs w:val="24"/>
        </w:rPr>
        <w:t>е</w:t>
      </w:r>
      <w:proofErr w:type="spellEnd"/>
      <w:r w:rsidRPr="00197FBC">
        <w:rPr>
          <w:rFonts w:ascii="Times New Roman" w:eastAsia="Calibri" w:hAnsi="Times New Roman" w:cs="Times New Roman"/>
          <w:sz w:val="24"/>
          <w:szCs w:val="24"/>
        </w:rPr>
        <w:t xml:space="preserve"> услуг</w:t>
      </w:r>
      <w:r w:rsidR="0078027B" w:rsidRPr="00197FBC">
        <w:rPr>
          <w:rFonts w:ascii="Times New Roman" w:eastAsia="Calibri" w:hAnsi="Times New Roman" w:cs="Times New Roman"/>
          <w:sz w:val="24"/>
          <w:szCs w:val="24"/>
        </w:rPr>
        <w:t>и</w:t>
      </w:r>
      <w:r w:rsidRPr="00197FBC">
        <w:rPr>
          <w:rFonts w:ascii="Times New Roman" w:eastAsia="Calibri" w:hAnsi="Times New Roman" w:cs="Times New Roman"/>
          <w:sz w:val="24"/>
          <w:szCs w:val="24"/>
        </w:rPr>
        <w:t>;</w:t>
      </w:r>
    </w:p>
    <w:p w14:paraId="62D2D698" w14:textId="3CCFC873" w:rsidR="00761828" w:rsidRPr="00197FBC" w:rsidRDefault="00761828" w:rsidP="00761828">
      <w:pPr>
        <w:spacing w:after="0" w:line="240" w:lineRule="auto"/>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 xml:space="preserve">            граждане, стремящиеся возобновить трудовую деятельность после длительного (более года) перерыва – </w:t>
      </w:r>
      <w:r w:rsidR="000F6AD3" w:rsidRPr="00197FBC">
        <w:rPr>
          <w:rFonts w:ascii="Times New Roman" w:eastAsia="Calibri" w:hAnsi="Times New Roman" w:cs="Times New Roman"/>
          <w:sz w:val="24"/>
          <w:szCs w:val="24"/>
        </w:rPr>
        <w:t>723</w:t>
      </w:r>
      <w:r w:rsidRPr="00197FBC">
        <w:rPr>
          <w:rFonts w:ascii="Times New Roman" w:eastAsia="Calibri" w:hAnsi="Times New Roman" w:cs="Times New Roman"/>
          <w:sz w:val="24"/>
          <w:szCs w:val="24"/>
        </w:rPr>
        <w:t xml:space="preserve"> </w:t>
      </w:r>
      <w:proofErr w:type="spellStart"/>
      <w:r w:rsidRPr="00197FBC">
        <w:rPr>
          <w:rFonts w:ascii="Times New Roman" w:eastAsia="Calibri" w:hAnsi="Times New Roman" w:cs="Times New Roman"/>
          <w:sz w:val="24"/>
          <w:szCs w:val="24"/>
        </w:rPr>
        <w:t>профориентационные</w:t>
      </w:r>
      <w:proofErr w:type="spellEnd"/>
      <w:r w:rsidRPr="00197FBC">
        <w:rPr>
          <w:rFonts w:ascii="Times New Roman" w:eastAsia="Calibri" w:hAnsi="Times New Roman" w:cs="Times New Roman"/>
          <w:sz w:val="24"/>
          <w:szCs w:val="24"/>
        </w:rPr>
        <w:t xml:space="preserve"> услуги;            </w:t>
      </w:r>
    </w:p>
    <w:p w14:paraId="4D7F741D" w14:textId="49ABF8F6" w:rsidR="00761828" w:rsidRPr="00197FBC" w:rsidRDefault="00761828" w:rsidP="00761828">
      <w:pPr>
        <w:spacing w:after="0" w:line="240" w:lineRule="auto"/>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 xml:space="preserve">            граждане </w:t>
      </w:r>
      <w:proofErr w:type="spellStart"/>
      <w:r w:rsidRPr="00197FBC">
        <w:rPr>
          <w:rFonts w:ascii="Times New Roman" w:eastAsia="Calibri" w:hAnsi="Times New Roman" w:cs="Times New Roman"/>
          <w:sz w:val="24"/>
          <w:szCs w:val="24"/>
        </w:rPr>
        <w:t>предпенсионного</w:t>
      </w:r>
      <w:proofErr w:type="spellEnd"/>
      <w:r w:rsidRPr="00197FBC">
        <w:rPr>
          <w:rFonts w:ascii="Times New Roman" w:eastAsia="Calibri" w:hAnsi="Times New Roman" w:cs="Times New Roman"/>
          <w:sz w:val="24"/>
          <w:szCs w:val="24"/>
        </w:rPr>
        <w:t xml:space="preserve"> возраста – </w:t>
      </w:r>
      <w:r w:rsidR="000F6AD3" w:rsidRPr="00197FBC">
        <w:rPr>
          <w:rFonts w:ascii="Times New Roman" w:eastAsia="Calibri" w:hAnsi="Times New Roman" w:cs="Times New Roman"/>
          <w:sz w:val="24"/>
          <w:szCs w:val="24"/>
        </w:rPr>
        <w:t>674</w:t>
      </w:r>
      <w:r w:rsidR="00197FBC" w:rsidRPr="00197FBC">
        <w:rPr>
          <w:rFonts w:ascii="Times New Roman" w:eastAsia="Calibri" w:hAnsi="Times New Roman" w:cs="Times New Roman"/>
          <w:b/>
          <w:sz w:val="24"/>
          <w:szCs w:val="24"/>
        </w:rPr>
        <w:t xml:space="preserve"> </w:t>
      </w:r>
      <w:proofErr w:type="spellStart"/>
      <w:r w:rsidRPr="00197FBC">
        <w:rPr>
          <w:rFonts w:ascii="Times New Roman" w:eastAsia="Calibri" w:hAnsi="Times New Roman" w:cs="Times New Roman"/>
          <w:sz w:val="24"/>
          <w:szCs w:val="24"/>
        </w:rPr>
        <w:t>профориентационны</w:t>
      </w:r>
      <w:r w:rsidR="000F6AD3" w:rsidRPr="00197FBC">
        <w:rPr>
          <w:rFonts w:ascii="Times New Roman" w:eastAsia="Calibri" w:hAnsi="Times New Roman" w:cs="Times New Roman"/>
          <w:sz w:val="24"/>
          <w:szCs w:val="24"/>
        </w:rPr>
        <w:t>е</w:t>
      </w:r>
      <w:proofErr w:type="spellEnd"/>
      <w:r w:rsidRPr="00197FBC">
        <w:rPr>
          <w:rFonts w:ascii="Times New Roman" w:eastAsia="Calibri" w:hAnsi="Times New Roman" w:cs="Times New Roman"/>
          <w:sz w:val="24"/>
          <w:szCs w:val="24"/>
        </w:rPr>
        <w:t xml:space="preserve"> услуг</w:t>
      </w:r>
      <w:r w:rsidR="000F6AD3" w:rsidRPr="00197FBC">
        <w:rPr>
          <w:rFonts w:ascii="Times New Roman" w:eastAsia="Calibri" w:hAnsi="Times New Roman" w:cs="Times New Roman"/>
          <w:sz w:val="24"/>
          <w:szCs w:val="24"/>
        </w:rPr>
        <w:t>и;</w:t>
      </w:r>
    </w:p>
    <w:p w14:paraId="2D964FC8" w14:textId="334C5759" w:rsidR="00761828" w:rsidRPr="00197FBC" w:rsidRDefault="00197FBC" w:rsidP="007618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61828" w:rsidRPr="00197FBC">
        <w:rPr>
          <w:rFonts w:ascii="Times New Roman" w:eastAsia="Calibri" w:hAnsi="Times New Roman" w:cs="Times New Roman"/>
          <w:sz w:val="24"/>
          <w:szCs w:val="24"/>
        </w:rPr>
        <w:t xml:space="preserve">граждане, относящиеся к категории инвалидов, – </w:t>
      </w:r>
      <w:r w:rsidR="000F6AD3" w:rsidRPr="00197FBC">
        <w:rPr>
          <w:rFonts w:ascii="Times New Roman" w:eastAsia="Calibri" w:hAnsi="Times New Roman" w:cs="Times New Roman"/>
          <w:sz w:val="24"/>
          <w:szCs w:val="24"/>
        </w:rPr>
        <w:t>426</w:t>
      </w:r>
      <w:r w:rsidR="00761828" w:rsidRPr="00197FBC">
        <w:rPr>
          <w:rFonts w:ascii="Times New Roman" w:eastAsia="Calibri" w:hAnsi="Times New Roman" w:cs="Times New Roman"/>
          <w:sz w:val="24"/>
          <w:szCs w:val="24"/>
        </w:rPr>
        <w:t xml:space="preserve"> </w:t>
      </w:r>
      <w:proofErr w:type="spellStart"/>
      <w:r w:rsidR="00761828" w:rsidRPr="00197FBC">
        <w:rPr>
          <w:rFonts w:ascii="Times New Roman" w:eastAsia="Calibri" w:hAnsi="Times New Roman" w:cs="Times New Roman"/>
          <w:sz w:val="24"/>
          <w:szCs w:val="24"/>
        </w:rPr>
        <w:t>профориентационны</w:t>
      </w:r>
      <w:r w:rsidR="000F6AD3" w:rsidRPr="00197FBC">
        <w:rPr>
          <w:rFonts w:ascii="Times New Roman" w:eastAsia="Calibri" w:hAnsi="Times New Roman" w:cs="Times New Roman"/>
          <w:sz w:val="24"/>
          <w:szCs w:val="24"/>
        </w:rPr>
        <w:t>х</w:t>
      </w:r>
      <w:proofErr w:type="spellEnd"/>
      <w:r w:rsidR="000F6AD3" w:rsidRPr="00197FBC">
        <w:rPr>
          <w:rFonts w:ascii="Times New Roman" w:eastAsia="Calibri" w:hAnsi="Times New Roman" w:cs="Times New Roman"/>
          <w:sz w:val="24"/>
          <w:szCs w:val="24"/>
        </w:rPr>
        <w:t xml:space="preserve"> </w:t>
      </w:r>
      <w:r w:rsidR="00761828" w:rsidRPr="00197FBC">
        <w:rPr>
          <w:rFonts w:ascii="Times New Roman" w:eastAsia="Calibri" w:hAnsi="Times New Roman" w:cs="Times New Roman"/>
          <w:sz w:val="24"/>
          <w:szCs w:val="24"/>
        </w:rPr>
        <w:t xml:space="preserve">услуг;                                                                                                                                                                                                                                                                                                                                                                                                                                                                                                                                                                             </w:t>
      </w:r>
    </w:p>
    <w:p w14:paraId="7A7F7DED" w14:textId="3E0245FE" w:rsidR="00761828" w:rsidRPr="00197FBC" w:rsidRDefault="00761828" w:rsidP="00761828">
      <w:pPr>
        <w:spacing w:after="0" w:line="240" w:lineRule="auto"/>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ab/>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6D7E6A" w:rsidRPr="00197FBC">
        <w:rPr>
          <w:rFonts w:ascii="Times New Roman" w:eastAsia="Calibri" w:hAnsi="Times New Roman" w:cs="Times New Roman"/>
          <w:sz w:val="24"/>
          <w:szCs w:val="24"/>
        </w:rPr>
        <w:t>507</w:t>
      </w:r>
      <w:r w:rsidRPr="00197FBC">
        <w:rPr>
          <w:rFonts w:ascii="Times New Roman" w:eastAsia="Calibri" w:hAnsi="Times New Roman" w:cs="Times New Roman"/>
          <w:sz w:val="24"/>
          <w:szCs w:val="24"/>
        </w:rPr>
        <w:t xml:space="preserve"> </w:t>
      </w:r>
      <w:proofErr w:type="spellStart"/>
      <w:r w:rsidRPr="00197FBC">
        <w:rPr>
          <w:rFonts w:ascii="Times New Roman" w:eastAsia="Calibri" w:hAnsi="Times New Roman" w:cs="Times New Roman"/>
          <w:sz w:val="24"/>
          <w:szCs w:val="24"/>
        </w:rPr>
        <w:t>профориентационных</w:t>
      </w:r>
      <w:proofErr w:type="spellEnd"/>
      <w:r w:rsidRPr="00197FBC">
        <w:rPr>
          <w:rFonts w:ascii="Times New Roman" w:eastAsia="Calibri" w:hAnsi="Times New Roman" w:cs="Times New Roman"/>
          <w:sz w:val="24"/>
          <w:szCs w:val="24"/>
        </w:rPr>
        <w:t xml:space="preserve"> услуг;</w:t>
      </w:r>
    </w:p>
    <w:p w14:paraId="080ED7E0" w14:textId="59D01B50" w:rsidR="00761828" w:rsidRPr="00197FBC" w:rsidRDefault="00761828" w:rsidP="00761828">
      <w:pPr>
        <w:spacing w:after="0" w:line="240" w:lineRule="auto"/>
        <w:ind w:firstLine="567"/>
        <w:jc w:val="both"/>
        <w:rPr>
          <w:rFonts w:ascii="Times New Roman" w:eastAsia="Calibri" w:hAnsi="Times New Roman" w:cs="Times New Roman"/>
          <w:sz w:val="24"/>
          <w:szCs w:val="24"/>
        </w:rPr>
      </w:pPr>
      <w:r w:rsidRPr="00197FBC">
        <w:rPr>
          <w:rFonts w:ascii="Times New Roman" w:eastAsia="Calibri" w:hAnsi="Times New Roman" w:cs="Times New Roman"/>
          <w:sz w:val="24"/>
          <w:szCs w:val="24"/>
        </w:rPr>
        <w:t xml:space="preserve">Лицам из числа детей-сирот, детей оставшихся без попечения родителей </w:t>
      </w:r>
      <w:r w:rsidR="001459CB" w:rsidRPr="00197FBC">
        <w:rPr>
          <w:rFonts w:ascii="Times New Roman" w:eastAsia="Calibri" w:hAnsi="Times New Roman" w:cs="Times New Roman"/>
          <w:sz w:val="24"/>
          <w:szCs w:val="24"/>
        </w:rPr>
        <w:t>оказано</w:t>
      </w:r>
      <w:r w:rsidRPr="00197FBC">
        <w:rPr>
          <w:rFonts w:ascii="Times New Roman" w:eastAsia="Calibri" w:hAnsi="Times New Roman" w:cs="Times New Roman"/>
          <w:sz w:val="24"/>
          <w:szCs w:val="24"/>
        </w:rPr>
        <w:t xml:space="preserve"> </w:t>
      </w:r>
      <w:r w:rsidR="006D7E6A" w:rsidRPr="00197FBC">
        <w:rPr>
          <w:rFonts w:ascii="Times New Roman" w:eastAsia="Calibri" w:hAnsi="Times New Roman" w:cs="Times New Roman"/>
          <w:sz w:val="24"/>
          <w:szCs w:val="24"/>
        </w:rPr>
        <w:t>69</w:t>
      </w:r>
      <w:r w:rsidRPr="00197FBC">
        <w:rPr>
          <w:rFonts w:ascii="Times New Roman" w:eastAsia="Calibri" w:hAnsi="Times New Roman" w:cs="Times New Roman"/>
          <w:sz w:val="24"/>
          <w:szCs w:val="24"/>
        </w:rPr>
        <w:t xml:space="preserve"> услуг, воспитанникам школ-интернатов </w:t>
      </w:r>
      <w:r w:rsidR="001459CB" w:rsidRPr="00197FBC">
        <w:rPr>
          <w:rFonts w:ascii="Times New Roman" w:eastAsia="Calibri" w:hAnsi="Times New Roman" w:cs="Times New Roman"/>
          <w:sz w:val="24"/>
          <w:szCs w:val="24"/>
        </w:rPr>
        <w:t>-</w:t>
      </w:r>
      <w:r w:rsidRPr="00197FBC">
        <w:rPr>
          <w:rFonts w:ascii="Times New Roman" w:eastAsia="Calibri" w:hAnsi="Times New Roman" w:cs="Times New Roman"/>
          <w:sz w:val="24"/>
          <w:szCs w:val="24"/>
        </w:rPr>
        <w:t xml:space="preserve"> </w:t>
      </w:r>
      <w:r w:rsidR="00404B9E" w:rsidRPr="00197FBC">
        <w:rPr>
          <w:rFonts w:ascii="Times New Roman" w:eastAsia="Calibri" w:hAnsi="Times New Roman" w:cs="Times New Roman"/>
          <w:sz w:val="24"/>
          <w:szCs w:val="24"/>
        </w:rPr>
        <w:t xml:space="preserve">90 </w:t>
      </w:r>
      <w:proofErr w:type="spellStart"/>
      <w:r w:rsidRPr="00197FBC">
        <w:rPr>
          <w:rFonts w:ascii="Times New Roman" w:eastAsia="Calibri" w:hAnsi="Times New Roman" w:cs="Times New Roman"/>
          <w:sz w:val="24"/>
          <w:szCs w:val="24"/>
        </w:rPr>
        <w:t>профориентационных</w:t>
      </w:r>
      <w:proofErr w:type="spellEnd"/>
      <w:r w:rsidRPr="00197FBC">
        <w:rPr>
          <w:rFonts w:ascii="Times New Roman" w:eastAsia="Calibri" w:hAnsi="Times New Roman" w:cs="Times New Roman"/>
          <w:sz w:val="24"/>
          <w:szCs w:val="24"/>
        </w:rPr>
        <w:t xml:space="preserve"> услуг.</w:t>
      </w:r>
    </w:p>
    <w:p w14:paraId="24D55510" w14:textId="1FB4B411" w:rsidR="00765118" w:rsidRPr="00197FBC" w:rsidRDefault="00765118" w:rsidP="00765118">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Обучающимся в образовательных организациях общего образования Ленинградской области </w:t>
      </w:r>
      <w:r w:rsidR="007D4E0E" w:rsidRPr="00197FBC">
        <w:rPr>
          <w:rFonts w:ascii="Times New Roman" w:eastAsia="Calibri" w:hAnsi="Times New Roman" w:cs="Times New Roman"/>
          <w:sz w:val="24"/>
          <w:szCs w:val="24"/>
        </w:rPr>
        <w:t xml:space="preserve">в рамках исполнения </w:t>
      </w:r>
      <w:proofErr w:type="spellStart"/>
      <w:r w:rsidR="007D4E0E" w:rsidRPr="00197FBC">
        <w:rPr>
          <w:rFonts w:ascii="Times New Roman" w:eastAsia="Calibri" w:hAnsi="Times New Roman" w:cs="Times New Roman"/>
          <w:sz w:val="24"/>
          <w:szCs w:val="24"/>
        </w:rPr>
        <w:t>госзадания</w:t>
      </w:r>
      <w:proofErr w:type="spellEnd"/>
      <w:r w:rsidR="007D4E0E" w:rsidRPr="00197FBC">
        <w:rPr>
          <w:rFonts w:ascii="Times New Roman" w:eastAsia="Calibri" w:hAnsi="Times New Roman" w:cs="Times New Roman"/>
          <w:sz w:val="24"/>
          <w:szCs w:val="24"/>
        </w:rPr>
        <w:t xml:space="preserve"> по профессиональной ориентации, установленного подведомственному комитету</w:t>
      </w:r>
      <w:r w:rsidR="008D062A" w:rsidRPr="00197FBC">
        <w:rPr>
          <w:rFonts w:ascii="Times New Roman" w:eastAsia="Calibri" w:hAnsi="Times New Roman" w:cs="Times New Roman"/>
          <w:sz w:val="24"/>
          <w:szCs w:val="24"/>
        </w:rPr>
        <w:t xml:space="preserve"> учреждению </w:t>
      </w:r>
      <w:r w:rsidR="007D4E0E" w:rsidRPr="00197FBC">
        <w:rPr>
          <w:rFonts w:ascii="Times New Roman" w:eastAsia="Calibri" w:hAnsi="Times New Roman" w:cs="Times New Roman"/>
          <w:sz w:val="24"/>
          <w:szCs w:val="24"/>
        </w:rPr>
        <w:t>ГАОУ ДО ЛО «ЦОПП «</w:t>
      </w:r>
      <w:proofErr w:type="spellStart"/>
      <w:r w:rsidR="007D4E0E" w:rsidRPr="00197FBC">
        <w:rPr>
          <w:rFonts w:ascii="Times New Roman" w:eastAsia="Calibri" w:hAnsi="Times New Roman" w:cs="Times New Roman"/>
          <w:sz w:val="24"/>
          <w:szCs w:val="24"/>
        </w:rPr>
        <w:t>Профстандарт</w:t>
      </w:r>
      <w:proofErr w:type="spellEnd"/>
      <w:r w:rsidR="007D4E0E" w:rsidRPr="00197FBC">
        <w:rPr>
          <w:rFonts w:ascii="Times New Roman" w:eastAsia="Calibri" w:hAnsi="Times New Roman" w:cs="Times New Roman"/>
          <w:sz w:val="24"/>
          <w:szCs w:val="24"/>
        </w:rPr>
        <w:t>»</w:t>
      </w:r>
      <w:r w:rsidR="001459CB" w:rsidRPr="00197FBC">
        <w:rPr>
          <w:rFonts w:ascii="Times New Roman" w:eastAsia="Calibri" w:hAnsi="Times New Roman" w:cs="Times New Roman"/>
          <w:sz w:val="24"/>
          <w:szCs w:val="24"/>
        </w:rPr>
        <w:t>,</w:t>
      </w:r>
      <w:r w:rsidR="007D4E0E" w:rsidRPr="00197FBC">
        <w:rPr>
          <w:rFonts w:ascii="Times New Roman" w:eastAsia="Calibri" w:hAnsi="Times New Roman" w:cs="Times New Roman"/>
          <w:sz w:val="24"/>
          <w:szCs w:val="24"/>
        </w:rPr>
        <w:t xml:space="preserve"> </w:t>
      </w:r>
      <w:r w:rsidR="001459CB" w:rsidRPr="00197FBC">
        <w:rPr>
          <w:rFonts w:ascii="Times New Roman" w:eastAsia="Times New Roman" w:hAnsi="Times New Roman" w:cs="Times New Roman"/>
          <w:sz w:val="24"/>
          <w:szCs w:val="24"/>
          <w:lang w:eastAsia="ru-RU"/>
        </w:rPr>
        <w:t xml:space="preserve">оказано </w:t>
      </w:r>
      <w:r w:rsidRPr="00197FBC">
        <w:rPr>
          <w:rFonts w:ascii="Times New Roman" w:eastAsia="Times New Roman" w:hAnsi="Times New Roman" w:cs="Times New Roman"/>
          <w:sz w:val="24"/>
          <w:szCs w:val="24"/>
          <w:lang w:eastAsia="ru-RU"/>
        </w:rPr>
        <w:t xml:space="preserve">8 259 </w:t>
      </w:r>
      <w:proofErr w:type="spellStart"/>
      <w:r w:rsidR="00CD5574" w:rsidRPr="00197FBC">
        <w:rPr>
          <w:rFonts w:ascii="Times New Roman" w:eastAsia="Times New Roman" w:hAnsi="Times New Roman" w:cs="Times New Roman"/>
          <w:sz w:val="24"/>
          <w:szCs w:val="24"/>
          <w:lang w:eastAsia="ru-RU"/>
        </w:rPr>
        <w:t>профориентационных</w:t>
      </w:r>
      <w:proofErr w:type="spellEnd"/>
      <w:r w:rsidR="00CD5574" w:rsidRPr="00197FBC">
        <w:rPr>
          <w:rFonts w:ascii="Times New Roman" w:eastAsia="Times New Roman" w:hAnsi="Times New Roman" w:cs="Times New Roman"/>
          <w:sz w:val="24"/>
          <w:szCs w:val="24"/>
          <w:lang w:eastAsia="ru-RU"/>
        </w:rPr>
        <w:t xml:space="preserve"> </w:t>
      </w:r>
      <w:r w:rsidRPr="00197FBC">
        <w:rPr>
          <w:rFonts w:ascii="Times New Roman" w:eastAsia="Times New Roman" w:hAnsi="Times New Roman" w:cs="Times New Roman"/>
          <w:sz w:val="24"/>
          <w:szCs w:val="24"/>
          <w:lang w:eastAsia="ru-RU"/>
        </w:rPr>
        <w:t>услуг.</w:t>
      </w:r>
    </w:p>
    <w:p w14:paraId="3AE84DA2" w14:textId="70E7291C" w:rsidR="00834EF3" w:rsidRPr="00197FBC"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197FBC">
        <w:rPr>
          <w:rFonts w:ascii="Times New Roman" w:eastAsia="Times New Roman" w:hAnsi="Times New Roman" w:cs="Times New Roman"/>
          <w:sz w:val="24"/>
          <w:szCs w:val="24"/>
          <w:lang w:eastAsia="ru-RU"/>
        </w:rPr>
        <w:t>утренних дел, нигде не обучающимся и не работающим</w:t>
      </w:r>
      <w:r w:rsidRPr="00197FBC">
        <w:rPr>
          <w:rFonts w:ascii="Times New Roman" w:eastAsia="Times New Roman" w:hAnsi="Times New Roman" w:cs="Times New Roman"/>
          <w:sz w:val="24"/>
          <w:szCs w:val="24"/>
          <w:lang w:eastAsia="ru-RU"/>
        </w:rPr>
        <w:t>, а так</w:t>
      </w:r>
      <w:r w:rsidR="001459CB" w:rsidRPr="00197FBC">
        <w:rPr>
          <w:rFonts w:ascii="Times New Roman" w:eastAsia="Times New Roman" w:hAnsi="Times New Roman" w:cs="Times New Roman"/>
          <w:sz w:val="24"/>
          <w:szCs w:val="24"/>
          <w:lang w:eastAsia="ru-RU"/>
        </w:rPr>
        <w:t>же несовершеннолетним осужденным</w:t>
      </w:r>
      <w:r w:rsidRPr="00197FBC">
        <w:rPr>
          <w:rFonts w:ascii="Times New Roman" w:eastAsia="Times New Roman" w:hAnsi="Times New Roman" w:cs="Times New Roman"/>
          <w:sz w:val="24"/>
          <w:szCs w:val="24"/>
          <w:lang w:eastAsia="ru-RU"/>
        </w:rPr>
        <w:t xml:space="preserve"> к мерам наказания, не связанным </w:t>
      </w:r>
      <w:r w:rsidR="00B40CB3" w:rsidRPr="00197FBC">
        <w:rPr>
          <w:rFonts w:ascii="Times New Roman" w:eastAsia="Times New Roman" w:hAnsi="Times New Roman" w:cs="Times New Roman"/>
          <w:sz w:val="24"/>
          <w:szCs w:val="24"/>
          <w:lang w:eastAsia="ru-RU"/>
        </w:rPr>
        <w:br/>
      </w:r>
      <w:r w:rsidRPr="00197FBC">
        <w:rPr>
          <w:rFonts w:ascii="Times New Roman" w:eastAsia="Times New Roman" w:hAnsi="Times New Roman" w:cs="Times New Roman"/>
          <w:sz w:val="24"/>
          <w:szCs w:val="24"/>
          <w:lang w:eastAsia="ru-RU"/>
        </w:rPr>
        <w:t>с лишением свободы</w:t>
      </w:r>
      <w:r w:rsidR="001459CB" w:rsidRPr="00197FBC">
        <w:rPr>
          <w:rFonts w:ascii="Times New Roman" w:eastAsia="Times New Roman" w:hAnsi="Times New Roman" w:cs="Times New Roman"/>
          <w:sz w:val="24"/>
          <w:szCs w:val="24"/>
          <w:lang w:eastAsia="ru-RU"/>
        </w:rPr>
        <w:t>,</w:t>
      </w:r>
      <w:r w:rsidRPr="00197FBC">
        <w:rPr>
          <w:rFonts w:ascii="Times New Roman" w:eastAsia="Times New Roman" w:hAnsi="Times New Roman" w:cs="Times New Roman"/>
          <w:sz w:val="24"/>
          <w:szCs w:val="24"/>
          <w:lang w:eastAsia="ru-RU"/>
        </w:rPr>
        <w:t xml:space="preserve"> оказано более </w:t>
      </w:r>
      <w:r w:rsidR="00983103" w:rsidRPr="00197FBC">
        <w:rPr>
          <w:rFonts w:ascii="Times New Roman" w:eastAsia="Times New Roman" w:hAnsi="Times New Roman" w:cs="Times New Roman"/>
          <w:sz w:val="24"/>
          <w:szCs w:val="24"/>
          <w:lang w:eastAsia="ru-RU"/>
        </w:rPr>
        <w:t>40</w:t>
      </w:r>
      <w:r w:rsidRPr="00197FBC">
        <w:rPr>
          <w:rFonts w:ascii="Times New Roman" w:eastAsia="Times New Roman" w:hAnsi="Times New Roman" w:cs="Times New Roman"/>
          <w:sz w:val="24"/>
          <w:szCs w:val="24"/>
          <w:lang w:eastAsia="ru-RU"/>
        </w:rPr>
        <w:t xml:space="preserve"> услуг.</w:t>
      </w:r>
    </w:p>
    <w:p w14:paraId="5E0CE696" w14:textId="6BBC4AC4" w:rsidR="00457E93" w:rsidRPr="00043BB4" w:rsidRDefault="00457E93" w:rsidP="00457E93">
      <w:pPr>
        <w:spacing w:after="0" w:line="240" w:lineRule="auto"/>
        <w:ind w:firstLine="567"/>
        <w:jc w:val="both"/>
        <w:rPr>
          <w:rFonts w:ascii="Times New Roman" w:eastAsia="Times New Roman" w:hAnsi="Times New Roman" w:cs="Times New Roman"/>
          <w:b/>
          <w:color w:val="002060"/>
          <w:sz w:val="24"/>
          <w:szCs w:val="24"/>
          <w:lang w:eastAsia="ru-RU"/>
        </w:rPr>
      </w:pPr>
      <w:proofErr w:type="spellStart"/>
      <w:r w:rsidRPr="00043BB4">
        <w:rPr>
          <w:rFonts w:ascii="Times New Roman" w:eastAsia="Times New Roman" w:hAnsi="Times New Roman" w:cs="Times New Roman"/>
          <w:b/>
          <w:color w:val="002060"/>
          <w:sz w:val="24"/>
          <w:szCs w:val="24"/>
          <w:lang w:eastAsia="ru-RU"/>
        </w:rPr>
        <w:t>Профориентационные</w:t>
      </w:r>
      <w:proofErr w:type="spellEnd"/>
      <w:r w:rsidRPr="00043BB4">
        <w:rPr>
          <w:rFonts w:ascii="Times New Roman" w:eastAsia="Times New Roman" w:hAnsi="Times New Roman" w:cs="Times New Roman"/>
          <w:b/>
          <w:color w:val="002060"/>
          <w:sz w:val="24"/>
          <w:szCs w:val="24"/>
          <w:lang w:eastAsia="ru-RU"/>
        </w:rPr>
        <w:t xml:space="preserve"> мероприятия:</w:t>
      </w:r>
    </w:p>
    <w:p w14:paraId="42C1E6C0" w14:textId="43DDA5B7" w:rsidR="00457E93" w:rsidRPr="00197FBC"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Ежегодно каждую 3 неделю апреля и октября органами службы занятости населения </w:t>
      </w:r>
      <w:r w:rsidR="00B40CB3" w:rsidRPr="00197FBC">
        <w:rPr>
          <w:rFonts w:ascii="Times New Roman" w:eastAsia="Times New Roman" w:hAnsi="Times New Roman" w:cs="Times New Roman"/>
          <w:sz w:val="24"/>
          <w:szCs w:val="24"/>
          <w:lang w:eastAsia="ru-RU"/>
        </w:rPr>
        <w:br/>
      </w:r>
      <w:r w:rsidRPr="00197FBC">
        <w:rPr>
          <w:rFonts w:ascii="Times New Roman" w:eastAsia="Times New Roman" w:hAnsi="Times New Roman" w:cs="Times New Roman"/>
          <w:sz w:val="24"/>
          <w:szCs w:val="24"/>
          <w:lang w:eastAsia="ru-RU"/>
        </w:rPr>
        <w:t>в Ленинградской области организуется акция «Неделя без турникетов» федерального проекта «Работай в России!» (далее – Акция).</w:t>
      </w:r>
    </w:p>
    <w:p w14:paraId="1151D610" w14:textId="43D3F61D" w:rsidR="00457E93" w:rsidRPr="00197FBC"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Акция представляет собой комплекс мероприятий, направленных на </w:t>
      </w:r>
      <w:proofErr w:type="spellStart"/>
      <w:r w:rsidRPr="00197FBC">
        <w:rPr>
          <w:rFonts w:ascii="Times New Roman" w:eastAsia="Times New Roman" w:hAnsi="Times New Roman" w:cs="Times New Roman"/>
          <w:sz w:val="24"/>
          <w:szCs w:val="24"/>
          <w:lang w:eastAsia="ru-RU"/>
        </w:rPr>
        <w:t>профориентационное</w:t>
      </w:r>
      <w:proofErr w:type="spellEnd"/>
      <w:r w:rsidRPr="00197FBC">
        <w:rPr>
          <w:rFonts w:ascii="Times New Roman" w:eastAsia="Times New Roman" w:hAnsi="Times New Roman" w:cs="Times New Roman"/>
          <w:sz w:val="24"/>
          <w:szCs w:val="24"/>
          <w:lang w:eastAsia="ru-RU"/>
        </w:rPr>
        <w:t xml:space="preserve"> информирование о деятельности ведущих предприятий Ленинградской области и популяризацию инженерных профессий и специальностей, востребованных на промышленном производстве. Основная идея Акции заключается в непосредственном знакомстве школьников и студентов </w:t>
      </w:r>
      <w:r w:rsidRPr="00197FBC">
        <w:rPr>
          <w:rFonts w:ascii="Times New Roman" w:eastAsia="Times New Roman" w:hAnsi="Times New Roman" w:cs="Times New Roman"/>
          <w:sz w:val="24"/>
          <w:szCs w:val="24"/>
          <w:lang w:eastAsia="ru-RU"/>
        </w:rPr>
        <w:br/>
        <w:t xml:space="preserve">с работой предприятий, расположенных в нашем регионе, реальными рабочими местами </w:t>
      </w:r>
      <w:r w:rsidRPr="00197FBC">
        <w:rPr>
          <w:rFonts w:ascii="Times New Roman" w:eastAsia="Times New Roman" w:hAnsi="Times New Roman" w:cs="Times New Roman"/>
          <w:sz w:val="24"/>
          <w:szCs w:val="24"/>
          <w:lang w:eastAsia="ru-RU"/>
        </w:rPr>
        <w:br/>
        <w:t xml:space="preserve">и условиями, а также возможностями по дальнейшему трудоустройству. Особенностью такой формы </w:t>
      </w:r>
      <w:proofErr w:type="spellStart"/>
      <w:r w:rsidRPr="00197FBC">
        <w:rPr>
          <w:rFonts w:ascii="Times New Roman" w:eastAsia="Times New Roman" w:hAnsi="Times New Roman" w:cs="Times New Roman"/>
          <w:sz w:val="24"/>
          <w:szCs w:val="24"/>
          <w:lang w:eastAsia="ru-RU"/>
        </w:rPr>
        <w:t>профориентационной</w:t>
      </w:r>
      <w:proofErr w:type="spellEnd"/>
      <w:r w:rsidRPr="00197FBC">
        <w:rPr>
          <w:rFonts w:ascii="Times New Roman" w:eastAsia="Times New Roman" w:hAnsi="Times New Roman" w:cs="Times New Roman"/>
          <w:sz w:val="24"/>
          <w:szCs w:val="24"/>
          <w:lang w:eastAsia="ru-RU"/>
        </w:rPr>
        <w:t xml:space="preserve"> работы является максимальная доступность информации </w:t>
      </w:r>
      <w:r w:rsidRPr="00197FBC">
        <w:rPr>
          <w:rFonts w:ascii="Times New Roman" w:eastAsia="Times New Roman" w:hAnsi="Times New Roman" w:cs="Times New Roman"/>
          <w:sz w:val="24"/>
          <w:szCs w:val="24"/>
          <w:lang w:eastAsia="ru-RU"/>
        </w:rPr>
        <w:br/>
        <w:t>и возможность общения с ведущими сотрудниками и специалистами предприятий.</w:t>
      </w:r>
    </w:p>
    <w:p w14:paraId="564D2E44" w14:textId="206A8E21" w:rsidR="00765118" w:rsidRPr="00197FBC"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В апреле 2022 года в Акции </w:t>
      </w:r>
      <w:r w:rsidR="006F1E5C" w:rsidRPr="00197FBC">
        <w:rPr>
          <w:rFonts w:ascii="Times New Roman" w:eastAsia="Times New Roman" w:hAnsi="Times New Roman" w:cs="Times New Roman"/>
          <w:sz w:val="24"/>
          <w:szCs w:val="24"/>
          <w:lang w:eastAsia="ru-RU"/>
        </w:rPr>
        <w:t xml:space="preserve">приняли участие </w:t>
      </w:r>
      <w:r w:rsidRPr="00197FBC">
        <w:rPr>
          <w:rFonts w:ascii="Times New Roman" w:eastAsia="Times New Roman" w:hAnsi="Times New Roman" w:cs="Times New Roman"/>
          <w:sz w:val="24"/>
          <w:szCs w:val="24"/>
          <w:lang w:eastAsia="ru-RU"/>
        </w:rPr>
        <w:t>5961 человек, организовано 172 экскурси</w:t>
      </w:r>
      <w:r w:rsidR="006F1E5C" w:rsidRPr="00197FBC">
        <w:rPr>
          <w:rFonts w:ascii="Times New Roman" w:eastAsia="Times New Roman" w:hAnsi="Times New Roman" w:cs="Times New Roman"/>
          <w:sz w:val="24"/>
          <w:szCs w:val="24"/>
          <w:lang w:eastAsia="ru-RU"/>
        </w:rPr>
        <w:t>и</w:t>
      </w:r>
      <w:r w:rsidRPr="00197FBC">
        <w:rPr>
          <w:rFonts w:ascii="Times New Roman" w:eastAsia="Times New Roman" w:hAnsi="Times New Roman" w:cs="Times New Roman"/>
          <w:sz w:val="24"/>
          <w:szCs w:val="24"/>
          <w:lang w:eastAsia="ru-RU"/>
        </w:rPr>
        <w:t xml:space="preserve"> </w:t>
      </w:r>
      <w:r w:rsidRPr="00197FBC">
        <w:rPr>
          <w:rFonts w:ascii="Times New Roman" w:eastAsia="Times New Roman" w:hAnsi="Times New Roman" w:cs="Times New Roman"/>
          <w:sz w:val="24"/>
          <w:szCs w:val="24"/>
          <w:lang w:eastAsia="ru-RU"/>
        </w:rPr>
        <w:br/>
        <w:t>на 95 предприяти</w:t>
      </w:r>
      <w:r w:rsidR="006F1E5C" w:rsidRPr="00197FBC">
        <w:rPr>
          <w:rFonts w:ascii="Times New Roman" w:eastAsia="Times New Roman" w:hAnsi="Times New Roman" w:cs="Times New Roman"/>
          <w:sz w:val="24"/>
          <w:szCs w:val="24"/>
          <w:lang w:eastAsia="ru-RU"/>
        </w:rPr>
        <w:t>й</w:t>
      </w:r>
      <w:r w:rsidRPr="00197FBC">
        <w:rPr>
          <w:rFonts w:ascii="Times New Roman" w:eastAsia="Times New Roman" w:hAnsi="Times New Roman" w:cs="Times New Roman"/>
          <w:sz w:val="24"/>
          <w:szCs w:val="24"/>
          <w:lang w:eastAsia="ru-RU"/>
        </w:rPr>
        <w:t xml:space="preserve"> и организаци</w:t>
      </w:r>
      <w:r w:rsidR="006F1E5C" w:rsidRPr="00197FBC">
        <w:rPr>
          <w:rFonts w:ascii="Times New Roman" w:eastAsia="Times New Roman" w:hAnsi="Times New Roman" w:cs="Times New Roman"/>
          <w:sz w:val="24"/>
          <w:szCs w:val="24"/>
          <w:lang w:eastAsia="ru-RU"/>
        </w:rPr>
        <w:t>й</w:t>
      </w:r>
      <w:r w:rsidRPr="00197FBC">
        <w:rPr>
          <w:rFonts w:ascii="Times New Roman" w:eastAsia="Times New Roman" w:hAnsi="Times New Roman" w:cs="Times New Roman"/>
          <w:sz w:val="24"/>
          <w:szCs w:val="24"/>
          <w:lang w:eastAsia="ru-RU"/>
        </w:rPr>
        <w:t>.</w:t>
      </w:r>
    </w:p>
    <w:p w14:paraId="69F4BCDE" w14:textId="1F803197" w:rsidR="00765118" w:rsidRPr="00197FBC" w:rsidRDefault="008847CE" w:rsidP="008847CE">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Для выпускников профессиональных образовательных организаций среднего профессионального и высшего образования Ленинградской области ежегодно проводится мероприятие «Старт в карьеру», в целях содействия трудоустройству выпускников </w:t>
      </w:r>
      <w:r w:rsidR="003631DD" w:rsidRPr="00197FBC">
        <w:rPr>
          <w:rFonts w:ascii="Times New Roman" w:eastAsia="Times New Roman" w:hAnsi="Times New Roman" w:cs="Times New Roman"/>
          <w:sz w:val="24"/>
          <w:szCs w:val="24"/>
          <w:lang w:eastAsia="ru-RU"/>
        </w:rPr>
        <w:br/>
      </w:r>
      <w:r w:rsidRPr="00197FBC">
        <w:rPr>
          <w:rFonts w:ascii="Times New Roman" w:eastAsia="Times New Roman" w:hAnsi="Times New Roman" w:cs="Times New Roman"/>
          <w:sz w:val="24"/>
          <w:szCs w:val="24"/>
          <w:lang w:eastAsia="ru-RU"/>
        </w:rPr>
        <w:t xml:space="preserve">и формирования молодежного кадрового резерва. В ходе мероприятия выпускники знакомятся </w:t>
      </w:r>
      <w:r w:rsidR="003631DD" w:rsidRPr="00197FBC">
        <w:rPr>
          <w:rFonts w:ascii="Times New Roman" w:eastAsia="Times New Roman" w:hAnsi="Times New Roman" w:cs="Times New Roman"/>
          <w:sz w:val="24"/>
          <w:szCs w:val="24"/>
          <w:lang w:eastAsia="ru-RU"/>
        </w:rPr>
        <w:br/>
      </w:r>
      <w:r w:rsidRPr="00197FBC">
        <w:rPr>
          <w:rFonts w:ascii="Times New Roman" w:eastAsia="Times New Roman" w:hAnsi="Times New Roman" w:cs="Times New Roman"/>
          <w:sz w:val="24"/>
          <w:szCs w:val="24"/>
          <w:lang w:eastAsia="ru-RU"/>
        </w:rPr>
        <w:t xml:space="preserve">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w:t>
      </w:r>
      <w:r w:rsidR="00197FBC">
        <w:rPr>
          <w:rFonts w:ascii="Times New Roman" w:eastAsia="Times New Roman" w:hAnsi="Times New Roman" w:cs="Times New Roman"/>
          <w:sz w:val="24"/>
          <w:szCs w:val="24"/>
          <w:lang w:eastAsia="ru-RU"/>
        </w:rPr>
        <w:t xml:space="preserve">  </w:t>
      </w:r>
      <w:r w:rsidRPr="00197FBC">
        <w:rPr>
          <w:rFonts w:ascii="Times New Roman" w:eastAsia="Times New Roman" w:hAnsi="Times New Roman" w:cs="Times New Roman"/>
          <w:sz w:val="24"/>
          <w:szCs w:val="24"/>
          <w:lang w:eastAsia="ru-RU"/>
        </w:rPr>
        <w:t>Получают информацию о вакантных рабочих местах, о формах государственной поддержки молодых специалистов,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 В первом полугодии 2022 года приняли участие 1834 студента выпускных курсов образовательных учреждений среднего профессионального и высшего образования Ленинградской области.</w:t>
      </w:r>
    </w:p>
    <w:p w14:paraId="6CFE8C81" w14:textId="1ACBFF9A" w:rsidR="00765118" w:rsidRPr="00197FBC" w:rsidRDefault="006C3F56"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В отчетном периоде </w:t>
      </w:r>
      <w:r w:rsidR="008350A0" w:rsidRPr="00197FBC">
        <w:rPr>
          <w:rFonts w:ascii="Times New Roman" w:eastAsia="Times New Roman" w:hAnsi="Times New Roman" w:cs="Times New Roman"/>
          <w:sz w:val="24"/>
          <w:szCs w:val="24"/>
          <w:lang w:eastAsia="ru-RU"/>
        </w:rPr>
        <w:t xml:space="preserve">карьерными консультантами службы занятости Ленинградской области предоставлено 32 услуги по карьерному консультированию. Карьерные консультанты помогают выбрать профессиональную деятельность, наметить правильную траекторию профессионального развития, выявить недостающие знания для реализации мечты. Карьерное консультирование </w:t>
      </w:r>
      <w:r w:rsidR="003631DD" w:rsidRPr="00197FBC">
        <w:rPr>
          <w:rFonts w:ascii="Times New Roman" w:eastAsia="Times New Roman" w:hAnsi="Times New Roman" w:cs="Times New Roman"/>
          <w:sz w:val="24"/>
          <w:szCs w:val="24"/>
          <w:lang w:eastAsia="ru-RU"/>
        </w:rPr>
        <w:t xml:space="preserve">проводится </w:t>
      </w:r>
      <w:r w:rsidR="008350A0" w:rsidRPr="00197FBC">
        <w:rPr>
          <w:rFonts w:ascii="Times New Roman" w:eastAsia="Times New Roman" w:hAnsi="Times New Roman" w:cs="Times New Roman"/>
          <w:sz w:val="24"/>
          <w:szCs w:val="24"/>
          <w:lang w:eastAsia="ru-RU"/>
        </w:rPr>
        <w:t xml:space="preserve">в формате </w:t>
      </w:r>
      <w:proofErr w:type="spellStart"/>
      <w:r w:rsidR="008350A0" w:rsidRPr="00197FBC">
        <w:rPr>
          <w:rFonts w:ascii="Times New Roman" w:eastAsia="Times New Roman" w:hAnsi="Times New Roman" w:cs="Times New Roman"/>
          <w:sz w:val="24"/>
          <w:szCs w:val="24"/>
          <w:lang w:eastAsia="ru-RU"/>
        </w:rPr>
        <w:t>Skype</w:t>
      </w:r>
      <w:proofErr w:type="spellEnd"/>
      <w:r w:rsidR="008350A0" w:rsidRPr="00197FBC">
        <w:rPr>
          <w:rFonts w:ascii="Times New Roman" w:eastAsia="Times New Roman" w:hAnsi="Times New Roman" w:cs="Times New Roman"/>
          <w:sz w:val="24"/>
          <w:szCs w:val="24"/>
          <w:lang w:eastAsia="ru-RU"/>
        </w:rPr>
        <w:t>-собеседования, в том числе и для жителей других регионов Российской Федерации.</w:t>
      </w:r>
      <w:r w:rsidR="0012568D" w:rsidRPr="00197FBC">
        <w:rPr>
          <w:rFonts w:ascii="Times New Roman" w:eastAsia="Times New Roman" w:hAnsi="Times New Roman" w:cs="Times New Roman"/>
          <w:sz w:val="24"/>
          <w:szCs w:val="24"/>
          <w:lang w:eastAsia="ru-RU"/>
        </w:rPr>
        <w:t xml:space="preserve"> Консультации предоставляются бесплатно.</w:t>
      </w:r>
    </w:p>
    <w:p w14:paraId="1F19877F" w14:textId="4433744E" w:rsidR="005E2435" w:rsidRPr="00197FBC" w:rsidRDefault="005E2435"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Дополнительно, </w:t>
      </w:r>
      <w:r w:rsidR="007D4E0E" w:rsidRPr="00197FBC">
        <w:rPr>
          <w:rFonts w:ascii="Times New Roman" w:eastAsia="Times New Roman" w:hAnsi="Times New Roman" w:cs="Times New Roman"/>
          <w:sz w:val="24"/>
          <w:szCs w:val="24"/>
          <w:lang w:eastAsia="ru-RU"/>
        </w:rPr>
        <w:t xml:space="preserve">в отчетный период проведено </w:t>
      </w:r>
      <w:r w:rsidR="00F56B3A" w:rsidRPr="00197FBC">
        <w:rPr>
          <w:rFonts w:ascii="Times New Roman" w:eastAsia="Times New Roman" w:hAnsi="Times New Roman" w:cs="Times New Roman"/>
          <w:sz w:val="24"/>
          <w:szCs w:val="24"/>
          <w:lang w:eastAsia="ru-RU"/>
        </w:rPr>
        <w:t xml:space="preserve">более 30 </w:t>
      </w:r>
      <w:proofErr w:type="spellStart"/>
      <w:r w:rsidR="007D4E0E" w:rsidRPr="00197FBC">
        <w:rPr>
          <w:rFonts w:ascii="Times New Roman" w:eastAsia="Times New Roman" w:hAnsi="Times New Roman" w:cs="Times New Roman"/>
          <w:sz w:val="24"/>
          <w:szCs w:val="24"/>
          <w:lang w:eastAsia="ru-RU"/>
        </w:rPr>
        <w:t>профориентационных</w:t>
      </w:r>
      <w:proofErr w:type="spellEnd"/>
      <w:r w:rsidR="007D4E0E" w:rsidRPr="00197FBC">
        <w:rPr>
          <w:rFonts w:ascii="Times New Roman" w:eastAsia="Times New Roman" w:hAnsi="Times New Roman" w:cs="Times New Roman"/>
          <w:sz w:val="24"/>
          <w:szCs w:val="24"/>
          <w:lang w:eastAsia="ru-RU"/>
        </w:rPr>
        <w:t xml:space="preserve"> мероприятий, </w:t>
      </w:r>
      <w:r w:rsidR="007D4E0E" w:rsidRPr="00197FBC">
        <w:rPr>
          <w:rFonts w:ascii="Times New Roman" w:eastAsia="Times New Roman" w:hAnsi="Times New Roman" w:cs="Times New Roman"/>
          <w:sz w:val="24"/>
          <w:szCs w:val="24"/>
          <w:lang w:eastAsia="ru-RU"/>
        </w:rPr>
        <w:br/>
        <w:t>в которых принял</w:t>
      </w:r>
      <w:r w:rsidR="006F1E5C" w:rsidRPr="00197FBC">
        <w:rPr>
          <w:rFonts w:ascii="Times New Roman" w:eastAsia="Times New Roman" w:hAnsi="Times New Roman" w:cs="Times New Roman"/>
          <w:sz w:val="24"/>
          <w:szCs w:val="24"/>
          <w:lang w:eastAsia="ru-RU"/>
        </w:rPr>
        <w:t>о</w:t>
      </w:r>
      <w:r w:rsidR="007D4E0E" w:rsidRPr="00197FBC">
        <w:rPr>
          <w:rFonts w:ascii="Times New Roman" w:eastAsia="Times New Roman" w:hAnsi="Times New Roman" w:cs="Times New Roman"/>
          <w:sz w:val="24"/>
          <w:szCs w:val="24"/>
          <w:lang w:eastAsia="ru-RU"/>
        </w:rPr>
        <w:t xml:space="preserve"> участие </w:t>
      </w:r>
      <w:r w:rsidR="00F56B3A" w:rsidRPr="00197FBC">
        <w:rPr>
          <w:rFonts w:ascii="Times New Roman" w:eastAsia="Times New Roman" w:hAnsi="Times New Roman" w:cs="Times New Roman"/>
          <w:sz w:val="24"/>
          <w:szCs w:val="24"/>
          <w:lang w:eastAsia="ru-RU"/>
        </w:rPr>
        <w:t>2024</w:t>
      </w:r>
      <w:r w:rsidR="007D4E0E" w:rsidRPr="00197FBC">
        <w:rPr>
          <w:rFonts w:ascii="Times New Roman" w:eastAsia="Times New Roman" w:hAnsi="Times New Roman" w:cs="Times New Roman"/>
          <w:sz w:val="24"/>
          <w:szCs w:val="24"/>
          <w:lang w:eastAsia="ru-RU"/>
        </w:rPr>
        <w:t xml:space="preserve"> жител</w:t>
      </w:r>
      <w:r w:rsidR="00277AD9" w:rsidRPr="00197FBC">
        <w:rPr>
          <w:rFonts w:ascii="Times New Roman" w:eastAsia="Times New Roman" w:hAnsi="Times New Roman" w:cs="Times New Roman"/>
          <w:sz w:val="24"/>
          <w:szCs w:val="24"/>
          <w:lang w:eastAsia="ru-RU"/>
        </w:rPr>
        <w:t>я</w:t>
      </w:r>
      <w:r w:rsidR="007D4E0E" w:rsidRPr="00197FBC">
        <w:rPr>
          <w:rFonts w:ascii="Times New Roman" w:eastAsia="Times New Roman" w:hAnsi="Times New Roman" w:cs="Times New Roman"/>
          <w:sz w:val="24"/>
          <w:szCs w:val="24"/>
          <w:lang w:eastAsia="ru-RU"/>
        </w:rPr>
        <w:t xml:space="preserve"> Ленинградской области: семинар-тренинг «Мои сильные стороны для трудоустройства», деловая игра «Я на рынке труда», </w:t>
      </w:r>
      <w:proofErr w:type="spellStart"/>
      <w:r w:rsidR="007D4E0E" w:rsidRPr="00197FBC">
        <w:rPr>
          <w:rFonts w:ascii="Times New Roman" w:eastAsia="Times New Roman" w:hAnsi="Times New Roman" w:cs="Times New Roman"/>
          <w:sz w:val="24"/>
          <w:szCs w:val="24"/>
          <w:lang w:eastAsia="ru-RU"/>
        </w:rPr>
        <w:t>профориентационная</w:t>
      </w:r>
      <w:proofErr w:type="spellEnd"/>
      <w:r w:rsidR="007D4E0E" w:rsidRPr="00197FBC">
        <w:rPr>
          <w:rFonts w:ascii="Times New Roman" w:eastAsia="Times New Roman" w:hAnsi="Times New Roman" w:cs="Times New Roman"/>
          <w:sz w:val="24"/>
          <w:szCs w:val="24"/>
          <w:lang w:eastAsia="ru-RU"/>
        </w:rPr>
        <w:t xml:space="preserve"> </w:t>
      </w:r>
      <w:proofErr w:type="gramStart"/>
      <w:r w:rsidR="007D4E0E" w:rsidRPr="00197FBC">
        <w:rPr>
          <w:rFonts w:ascii="Times New Roman" w:eastAsia="Times New Roman" w:hAnsi="Times New Roman" w:cs="Times New Roman"/>
          <w:sz w:val="24"/>
          <w:szCs w:val="24"/>
          <w:lang w:eastAsia="ru-RU"/>
        </w:rPr>
        <w:t>игра</w:t>
      </w:r>
      <w:proofErr w:type="gramEnd"/>
      <w:r w:rsidR="007D4E0E" w:rsidRPr="00197FBC">
        <w:rPr>
          <w:rFonts w:ascii="Times New Roman" w:eastAsia="Times New Roman" w:hAnsi="Times New Roman" w:cs="Times New Roman"/>
          <w:sz w:val="24"/>
          <w:szCs w:val="24"/>
          <w:lang w:eastAsia="ru-RU"/>
        </w:rPr>
        <w:t xml:space="preserve"> «Какая работа мне подойдет», круглый стол «Маршрут успеха», </w:t>
      </w:r>
      <w:proofErr w:type="spellStart"/>
      <w:r w:rsidR="007D4E0E" w:rsidRPr="00197FBC">
        <w:rPr>
          <w:rFonts w:ascii="Times New Roman" w:eastAsia="Times New Roman" w:hAnsi="Times New Roman" w:cs="Times New Roman"/>
          <w:sz w:val="24"/>
          <w:szCs w:val="24"/>
          <w:lang w:eastAsia="ru-RU"/>
        </w:rPr>
        <w:t>вебинар</w:t>
      </w:r>
      <w:r w:rsidR="00F56B3A" w:rsidRPr="00197FBC">
        <w:rPr>
          <w:rFonts w:ascii="Times New Roman" w:eastAsia="Times New Roman" w:hAnsi="Times New Roman" w:cs="Times New Roman"/>
          <w:sz w:val="24"/>
          <w:szCs w:val="24"/>
          <w:lang w:eastAsia="ru-RU"/>
        </w:rPr>
        <w:t>ы</w:t>
      </w:r>
      <w:proofErr w:type="spellEnd"/>
      <w:r w:rsidR="007D4E0E" w:rsidRPr="00197FBC">
        <w:rPr>
          <w:rFonts w:ascii="Times New Roman" w:eastAsia="Times New Roman" w:hAnsi="Times New Roman" w:cs="Times New Roman"/>
          <w:sz w:val="24"/>
          <w:szCs w:val="24"/>
          <w:lang w:eastAsia="ru-RU"/>
        </w:rPr>
        <w:t xml:space="preserve"> «Как найти работу </w:t>
      </w:r>
      <w:r w:rsidR="006E6F51">
        <w:rPr>
          <w:rFonts w:ascii="Times New Roman" w:eastAsia="Times New Roman" w:hAnsi="Times New Roman" w:cs="Times New Roman"/>
          <w:sz w:val="24"/>
          <w:szCs w:val="24"/>
          <w:lang w:eastAsia="ru-RU"/>
        </w:rPr>
        <w:t xml:space="preserve">               </w:t>
      </w:r>
      <w:r w:rsidR="007D4E0E" w:rsidRPr="00197FBC">
        <w:rPr>
          <w:rFonts w:ascii="Times New Roman" w:eastAsia="Times New Roman" w:hAnsi="Times New Roman" w:cs="Times New Roman"/>
          <w:sz w:val="24"/>
          <w:szCs w:val="24"/>
          <w:lang w:eastAsia="ru-RU"/>
        </w:rPr>
        <w:t xml:space="preserve">по душе», </w:t>
      </w:r>
      <w:r w:rsidR="00F56B3A" w:rsidRPr="00197FBC">
        <w:rPr>
          <w:rFonts w:ascii="Times New Roman" w:eastAsia="Times New Roman" w:hAnsi="Times New Roman" w:cs="Times New Roman"/>
          <w:sz w:val="24"/>
          <w:szCs w:val="24"/>
          <w:lang w:eastAsia="ru-RU"/>
        </w:rPr>
        <w:t xml:space="preserve">«Ветер перемен», «Карьера моего ребенка», </w:t>
      </w:r>
      <w:proofErr w:type="spellStart"/>
      <w:r w:rsidR="00F56B3A" w:rsidRPr="00197FBC">
        <w:rPr>
          <w:rFonts w:ascii="Times New Roman" w:eastAsia="Times New Roman" w:hAnsi="Times New Roman" w:cs="Times New Roman"/>
          <w:sz w:val="24"/>
          <w:szCs w:val="24"/>
          <w:lang w:eastAsia="ru-RU"/>
        </w:rPr>
        <w:t>профориентационные</w:t>
      </w:r>
      <w:proofErr w:type="spellEnd"/>
      <w:r w:rsidR="00F56B3A" w:rsidRPr="00197FBC">
        <w:rPr>
          <w:rFonts w:ascii="Times New Roman" w:eastAsia="Times New Roman" w:hAnsi="Times New Roman" w:cs="Times New Roman"/>
          <w:sz w:val="24"/>
          <w:szCs w:val="24"/>
          <w:lang w:eastAsia="ru-RU"/>
        </w:rPr>
        <w:t xml:space="preserve"> экскурсии для школьников 8-11 классов «</w:t>
      </w:r>
      <w:proofErr w:type="spellStart"/>
      <w:r w:rsidR="00F56B3A" w:rsidRPr="00197FBC">
        <w:rPr>
          <w:rFonts w:ascii="Times New Roman" w:eastAsia="Times New Roman" w:hAnsi="Times New Roman" w:cs="Times New Roman"/>
          <w:sz w:val="24"/>
          <w:szCs w:val="24"/>
          <w:lang w:eastAsia="ru-RU"/>
        </w:rPr>
        <w:t>Профпеременка</w:t>
      </w:r>
      <w:proofErr w:type="spellEnd"/>
      <w:r w:rsidR="00F56B3A" w:rsidRPr="00197FBC">
        <w:rPr>
          <w:rFonts w:ascii="Times New Roman" w:eastAsia="Times New Roman" w:hAnsi="Times New Roman" w:cs="Times New Roman"/>
          <w:sz w:val="24"/>
          <w:szCs w:val="24"/>
          <w:lang w:eastAsia="ru-RU"/>
        </w:rPr>
        <w:t>»;</w:t>
      </w:r>
      <w:r w:rsidR="00F56B3A" w:rsidRPr="00197FBC">
        <w:t xml:space="preserve"> </w:t>
      </w:r>
      <w:proofErr w:type="spellStart"/>
      <w:r w:rsidR="00F56B3A" w:rsidRPr="00197FBC">
        <w:rPr>
          <w:rFonts w:ascii="Times New Roman" w:eastAsia="Times New Roman" w:hAnsi="Times New Roman" w:cs="Times New Roman"/>
          <w:sz w:val="24"/>
          <w:szCs w:val="24"/>
          <w:lang w:eastAsia="ru-RU"/>
        </w:rPr>
        <w:t>профориентационные</w:t>
      </w:r>
      <w:proofErr w:type="spellEnd"/>
      <w:r w:rsidR="00F56B3A" w:rsidRPr="00197FBC">
        <w:rPr>
          <w:rFonts w:ascii="Times New Roman" w:eastAsia="Times New Roman" w:hAnsi="Times New Roman" w:cs="Times New Roman"/>
          <w:sz w:val="24"/>
          <w:szCs w:val="24"/>
          <w:lang w:eastAsia="ru-RU"/>
        </w:rPr>
        <w:t xml:space="preserve"> мероприятия для подростков </w:t>
      </w:r>
      <w:r w:rsidR="00186C0F" w:rsidRPr="00197FBC">
        <w:rPr>
          <w:rFonts w:ascii="Times New Roman" w:eastAsia="Times New Roman" w:hAnsi="Times New Roman" w:cs="Times New Roman"/>
          <w:sz w:val="24"/>
          <w:szCs w:val="24"/>
          <w:lang w:eastAsia="ru-RU"/>
        </w:rPr>
        <w:br/>
      </w:r>
      <w:r w:rsidR="00F56B3A" w:rsidRPr="00197FBC">
        <w:rPr>
          <w:rFonts w:ascii="Times New Roman" w:eastAsia="Times New Roman" w:hAnsi="Times New Roman" w:cs="Times New Roman"/>
          <w:sz w:val="24"/>
          <w:szCs w:val="24"/>
          <w:lang w:eastAsia="ru-RU"/>
        </w:rPr>
        <w:t>в период летней занятости</w:t>
      </w:r>
      <w:r w:rsidR="00277AD9" w:rsidRPr="00197FBC">
        <w:rPr>
          <w:rFonts w:ascii="Times New Roman" w:eastAsia="Times New Roman" w:hAnsi="Times New Roman" w:cs="Times New Roman"/>
          <w:sz w:val="24"/>
          <w:szCs w:val="24"/>
          <w:lang w:eastAsia="ru-RU"/>
        </w:rPr>
        <w:t xml:space="preserve"> и др.</w:t>
      </w:r>
    </w:p>
    <w:p w14:paraId="42DD1418" w14:textId="335207EB" w:rsidR="00F379C5" w:rsidRDefault="005A5116"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197FBC">
        <w:rPr>
          <w:rFonts w:ascii="Times New Roman" w:eastAsia="Times New Roman" w:hAnsi="Times New Roman" w:cs="Times New Roman"/>
          <w:sz w:val="24"/>
          <w:szCs w:val="24"/>
          <w:lang w:eastAsia="ru-RU"/>
        </w:rPr>
        <w:lastRenderedPageBreak/>
        <w:t>Такжке</w:t>
      </w:r>
      <w:proofErr w:type="spellEnd"/>
      <w:r w:rsidRPr="00197FBC">
        <w:rPr>
          <w:rFonts w:ascii="Times New Roman" w:eastAsia="Times New Roman" w:hAnsi="Times New Roman" w:cs="Times New Roman"/>
          <w:sz w:val="24"/>
          <w:szCs w:val="24"/>
          <w:lang w:eastAsia="ru-RU"/>
        </w:rPr>
        <w:t xml:space="preserve"> в отчетный период проведены мероприятия</w:t>
      </w:r>
      <w:r w:rsidR="006F1E5C" w:rsidRPr="00197FBC">
        <w:rPr>
          <w:rFonts w:ascii="Times New Roman" w:eastAsia="Times New Roman" w:hAnsi="Times New Roman" w:cs="Times New Roman"/>
          <w:sz w:val="24"/>
          <w:szCs w:val="24"/>
          <w:lang w:eastAsia="ru-RU"/>
        </w:rPr>
        <w:t>,</w:t>
      </w:r>
      <w:r w:rsidRPr="00197FBC">
        <w:rPr>
          <w:rFonts w:ascii="Times New Roman" w:eastAsia="Times New Roman" w:hAnsi="Times New Roman" w:cs="Times New Roman"/>
          <w:sz w:val="24"/>
          <w:szCs w:val="24"/>
          <w:lang w:eastAsia="ru-RU"/>
        </w:rPr>
        <w:t xml:space="preserve"> </w:t>
      </w:r>
      <w:r w:rsidR="00F379C5" w:rsidRPr="00197FBC">
        <w:rPr>
          <w:rFonts w:ascii="Times New Roman" w:eastAsia="Times New Roman" w:hAnsi="Times New Roman" w:cs="Times New Roman"/>
          <w:sz w:val="24"/>
          <w:szCs w:val="24"/>
          <w:lang w:eastAsia="ru-RU"/>
        </w:rPr>
        <w:t xml:space="preserve">направленные на повышение финансовой грамотности </w:t>
      </w:r>
      <w:r w:rsidRPr="00197FBC">
        <w:rPr>
          <w:rFonts w:ascii="Times New Roman" w:eastAsia="Times New Roman" w:hAnsi="Times New Roman" w:cs="Times New Roman"/>
          <w:sz w:val="24"/>
          <w:szCs w:val="24"/>
          <w:lang w:eastAsia="ru-RU"/>
        </w:rPr>
        <w:t xml:space="preserve">для </w:t>
      </w:r>
      <w:r w:rsidR="00F379C5" w:rsidRPr="00197FBC">
        <w:rPr>
          <w:rFonts w:ascii="Times New Roman" w:eastAsia="Times New Roman" w:hAnsi="Times New Roman" w:cs="Times New Roman"/>
          <w:sz w:val="24"/>
          <w:szCs w:val="24"/>
          <w:lang w:eastAsia="ru-RU"/>
        </w:rPr>
        <w:t>1240</w:t>
      </w:r>
      <w:r w:rsidRPr="00197FBC">
        <w:rPr>
          <w:rFonts w:ascii="Times New Roman" w:eastAsia="Times New Roman" w:hAnsi="Times New Roman" w:cs="Times New Roman"/>
          <w:sz w:val="24"/>
          <w:szCs w:val="24"/>
          <w:lang w:eastAsia="ru-RU"/>
        </w:rPr>
        <w:t xml:space="preserve"> клиентов ГКУ ЦЗН ЛО. Мероприятия проводились</w:t>
      </w:r>
      <w:r w:rsidR="00F379C5" w:rsidRPr="00197FBC">
        <w:rPr>
          <w:rFonts w:ascii="Times New Roman" w:eastAsia="Times New Roman" w:hAnsi="Times New Roman" w:cs="Times New Roman"/>
          <w:sz w:val="24"/>
          <w:szCs w:val="24"/>
          <w:lang w:eastAsia="ru-RU"/>
        </w:rPr>
        <w:t xml:space="preserve"> филиалами ГКУ ЦЗН ЛО</w:t>
      </w:r>
      <w:r w:rsidRPr="00197FBC">
        <w:rPr>
          <w:rFonts w:ascii="Times New Roman" w:eastAsia="Times New Roman" w:hAnsi="Times New Roman" w:cs="Times New Roman"/>
          <w:sz w:val="24"/>
          <w:szCs w:val="24"/>
          <w:lang w:eastAsia="ru-RU"/>
        </w:rPr>
        <w:t xml:space="preserve"> в формате тестирования граждан на определение уровня финансовой грамотности</w:t>
      </w:r>
      <w:r w:rsidR="00F379C5" w:rsidRPr="00197FBC">
        <w:rPr>
          <w:rFonts w:ascii="Times New Roman" w:eastAsia="Times New Roman" w:hAnsi="Times New Roman" w:cs="Times New Roman"/>
          <w:sz w:val="24"/>
          <w:szCs w:val="24"/>
          <w:lang w:eastAsia="ru-RU"/>
        </w:rPr>
        <w:t xml:space="preserve"> -</w:t>
      </w:r>
      <w:r w:rsidRPr="00197FBC">
        <w:rPr>
          <w:rFonts w:ascii="Times New Roman" w:eastAsia="Times New Roman" w:hAnsi="Times New Roman" w:cs="Times New Roman"/>
          <w:sz w:val="24"/>
          <w:szCs w:val="24"/>
          <w:lang w:eastAsia="ru-RU"/>
        </w:rPr>
        <w:t xml:space="preserve"> </w:t>
      </w:r>
      <w:r w:rsidR="00F379C5" w:rsidRPr="00197FBC">
        <w:rPr>
          <w:rFonts w:ascii="Times New Roman" w:eastAsia="Times New Roman" w:hAnsi="Times New Roman" w:cs="Times New Roman"/>
          <w:sz w:val="24"/>
          <w:szCs w:val="24"/>
          <w:lang w:eastAsia="ru-RU"/>
        </w:rPr>
        <w:t>840</w:t>
      </w:r>
      <w:r w:rsidRPr="00197FBC">
        <w:rPr>
          <w:rFonts w:ascii="Times New Roman" w:eastAsia="Times New Roman" w:hAnsi="Times New Roman" w:cs="Times New Roman"/>
          <w:sz w:val="24"/>
          <w:szCs w:val="24"/>
          <w:lang w:eastAsia="ru-RU"/>
        </w:rPr>
        <w:t xml:space="preserve"> человек и </w:t>
      </w:r>
      <w:proofErr w:type="spellStart"/>
      <w:r w:rsidRPr="00197FBC">
        <w:rPr>
          <w:rFonts w:ascii="Times New Roman" w:eastAsia="Times New Roman" w:hAnsi="Times New Roman" w:cs="Times New Roman"/>
          <w:sz w:val="24"/>
          <w:szCs w:val="24"/>
          <w:lang w:eastAsia="ru-RU"/>
        </w:rPr>
        <w:t>вебинаров</w:t>
      </w:r>
      <w:proofErr w:type="spellEnd"/>
      <w:r w:rsidRPr="00197FBC">
        <w:rPr>
          <w:rFonts w:ascii="Times New Roman" w:eastAsia="Times New Roman" w:hAnsi="Times New Roman" w:cs="Times New Roman"/>
          <w:sz w:val="24"/>
          <w:szCs w:val="24"/>
          <w:lang w:eastAsia="ru-RU"/>
        </w:rPr>
        <w:t xml:space="preserve">, проводимых АО «Почта Банк». </w:t>
      </w:r>
      <w:proofErr w:type="spellStart"/>
      <w:r w:rsidR="00F379C5" w:rsidRPr="00197FBC">
        <w:rPr>
          <w:rFonts w:ascii="Times New Roman" w:eastAsia="Times New Roman" w:hAnsi="Times New Roman" w:cs="Times New Roman"/>
          <w:sz w:val="24"/>
          <w:szCs w:val="24"/>
          <w:lang w:eastAsia="ru-RU"/>
        </w:rPr>
        <w:t>Вебинары</w:t>
      </w:r>
      <w:proofErr w:type="spellEnd"/>
      <w:r w:rsidR="00F379C5" w:rsidRPr="00197FBC">
        <w:rPr>
          <w:rFonts w:ascii="Times New Roman" w:eastAsia="Times New Roman" w:hAnsi="Times New Roman" w:cs="Times New Roman"/>
          <w:sz w:val="24"/>
          <w:szCs w:val="24"/>
          <w:lang w:eastAsia="ru-RU"/>
        </w:rPr>
        <w:t xml:space="preserve"> транслировались в филиалах ГКУ ЦЗН ЛО два раза в месяц, участие в </w:t>
      </w:r>
      <w:proofErr w:type="spellStart"/>
      <w:r w:rsidR="00F379C5" w:rsidRPr="00197FBC">
        <w:rPr>
          <w:rFonts w:ascii="Times New Roman" w:eastAsia="Times New Roman" w:hAnsi="Times New Roman" w:cs="Times New Roman"/>
          <w:sz w:val="24"/>
          <w:szCs w:val="24"/>
          <w:lang w:eastAsia="ru-RU"/>
        </w:rPr>
        <w:t>вебинарах</w:t>
      </w:r>
      <w:proofErr w:type="spellEnd"/>
      <w:r w:rsidR="00F379C5" w:rsidRPr="00197FBC">
        <w:rPr>
          <w:rFonts w:ascii="Times New Roman" w:eastAsia="Times New Roman" w:hAnsi="Times New Roman" w:cs="Times New Roman"/>
          <w:sz w:val="24"/>
          <w:szCs w:val="24"/>
          <w:lang w:eastAsia="ru-RU"/>
        </w:rPr>
        <w:t xml:space="preserve"> приняли более 400 человек.</w:t>
      </w:r>
    </w:p>
    <w:p w14:paraId="7D911DA8" w14:textId="77777777" w:rsidR="00F379C5" w:rsidRDefault="00F379C5" w:rsidP="00761828">
      <w:pPr>
        <w:spacing w:after="0" w:line="240" w:lineRule="auto"/>
        <w:ind w:firstLine="567"/>
        <w:jc w:val="both"/>
        <w:rPr>
          <w:rFonts w:ascii="Times New Roman" w:eastAsia="Times New Roman" w:hAnsi="Times New Roman" w:cs="Times New Roman"/>
          <w:sz w:val="24"/>
          <w:szCs w:val="24"/>
          <w:lang w:eastAsia="ru-RU"/>
        </w:rPr>
      </w:pPr>
    </w:p>
    <w:p w14:paraId="542B781B" w14:textId="77777777" w:rsidR="00761828"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761828">
        <w:rPr>
          <w:rFonts w:ascii="Times New Roman" w:eastAsia="Times New Roman" w:hAnsi="Times New Roman" w:cs="Times New Roman"/>
          <w:b/>
          <w:color w:val="17365D" w:themeColor="text2" w:themeShade="BF"/>
          <w:sz w:val="24"/>
          <w:szCs w:val="24"/>
          <w:lang w:eastAsia="ru-RU"/>
        </w:rPr>
        <w:t>Психологическая поддержка безработных граждан</w:t>
      </w:r>
    </w:p>
    <w:p w14:paraId="46C93DA0" w14:textId="77777777" w:rsidR="00197FBC" w:rsidRPr="00197FBC" w:rsidRDefault="00197FBC" w:rsidP="00761828">
      <w:pPr>
        <w:spacing w:after="0" w:line="240" w:lineRule="auto"/>
        <w:ind w:firstLine="567"/>
        <w:jc w:val="center"/>
        <w:rPr>
          <w:rFonts w:ascii="Times New Roman" w:eastAsia="Times New Roman" w:hAnsi="Times New Roman" w:cs="Times New Roman"/>
          <w:b/>
          <w:color w:val="17365D" w:themeColor="text2" w:themeShade="BF"/>
          <w:sz w:val="20"/>
          <w:szCs w:val="20"/>
          <w:vertAlign w:val="superscript"/>
          <w:lang w:eastAsia="ru-RU"/>
        </w:rPr>
      </w:pPr>
    </w:p>
    <w:p w14:paraId="2A11032F" w14:textId="1A9DBBD6" w:rsidR="00761828" w:rsidRPr="00197FB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Безработным гражданам оказано </w:t>
      </w:r>
      <w:r w:rsidR="00CE4FB8" w:rsidRPr="00197FBC">
        <w:rPr>
          <w:rFonts w:ascii="Times New Roman" w:eastAsia="Times New Roman" w:hAnsi="Times New Roman" w:cs="Times New Roman"/>
          <w:sz w:val="24"/>
          <w:szCs w:val="24"/>
          <w:lang w:eastAsia="ru-RU"/>
        </w:rPr>
        <w:t>2071</w:t>
      </w:r>
      <w:r w:rsidRPr="00197FBC">
        <w:rPr>
          <w:rFonts w:ascii="Times New Roman" w:eastAsia="Times New Roman" w:hAnsi="Times New Roman" w:cs="Times New Roman"/>
          <w:sz w:val="24"/>
          <w:szCs w:val="24"/>
          <w:lang w:eastAsia="ru-RU"/>
        </w:rPr>
        <w:t xml:space="preserve"> </w:t>
      </w:r>
      <w:proofErr w:type="spellStart"/>
      <w:r w:rsidRPr="00197FBC">
        <w:rPr>
          <w:rFonts w:ascii="Times New Roman" w:eastAsia="Times New Roman" w:hAnsi="Times New Roman" w:cs="Times New Roman"/>
          <w:sz w:val="24"/>
          <w:szCs w:val="24"/>
          <w:lang w:eastAsia="ru-RU"/>
        </w:rPr>
        <w:t>госуслуг</w:t>
      </w:r>
      <w:r w:rsidR="00CE4FB8" w:rsidRPr="00197FBC">
        <w:rPr>
          <w:rFonts w:ascii="Times New Roman" w:eastAsia="Times New Roman" w:hAnsi="Times New Roman" w:cs="Times New Roman"/>
          <w:sz w:val="24"/>
          <w:szCs w:val="24"/>
          <w:lang w:eastAsia="ru-RU"/>
        </w:rPr>
        <w:t>а</w:t>
      </w:r>
      <w:proofErr w:type="spellEnd"/>
      <w:r w:rsidRPr="00197FBC">
        <w:rPr>
          <w:rFonts w:ascii="Times New Roman" w:eastAsia="Times New Roman" w:hAnsi="Times New Roman" w:cs="Times New Roman"/>
          <w:sz w:val="24"/>
          <w:szCs w:val="24"/>
          <w:lang w:eastAsia="ru-RU"/>
        </w:rPr>
        <w:t xml:space="preserve"> по психологической поддержке, которая направлена на активизацию позиции безработных граждан по поиску работы, помощь                        в преодолении психологических барьеров, препятствующих трудоустройству.</w:t>
      </w:r>
    </w:p>
    <w:p w14:paraId="69B3DE17" w14:textId="303BBE1C" w:rsidR="00761828" w:rsidRPr="00197FB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197FBC">
        <w:rPr>
          <w:rFonts w:ascii="Times New Roman" w:eastAsia="Times New Roman" w:hAnsi="Times New Roman" w:cs="Times New Roman"/>
          <w:sz w:val="24"/>
          <w:szCs w:val="24"/>
          <w:lang w:eastAsia="ru-RU"/>
        </w:rPr>
        <w:t>госуслугу</w:t>
      </w:r>
      <w:proofErr w:type="spellEnd"/>
      <w:r w:rsidRPr="00197FBC">
        <w:rPr>
          <w:rFonts w:ascii="Times New Roman" w:eastAsia="Times New Roman" w:hAnsi="Times New Roman" w:cs="Times New Roman"/>
          <w:sz w:val="24"/>
          <w:szCs w:val="24"/>
          <w:lang w:eastAsia="ru-RU"/>
        </w:rPr>
        <w:t xml:space="preserve"> по психологической поддержке:</w:t>
      </w:r>
    </w:p>
    <w:p w14:paraId="345C0527" w14:textId="2422EC0F" w:rsidR="00761828" w:rsidRPr="00197FB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ab/>
        <w:t xml:space="preserve">граждане, относящиеся к категории инвалидов – </w:t>
      </w:r>
      <w:r w:rsidR="00CE4FB8" w:rsidRPr="00197FBC">
        <w:rPr>
          <w:rFonts w:ascii="Times New Roman" w:eastAsia="Times New Roman" w:hAnsi="Times New Roman" w:cs="Times New Roman"/>
          <w:sz w:val="24"/>
          <w:szCs w:val="24"/>
          <w:lang w:eastAsia="ru-RU"/>
        </w:rPr>
        <w:t>303</w:t>
      </w:r>
      <w:r w:rsidRPr="00197FBC">
        <w:rPr>
          <w:rFonts w:ascii="Times New Roman" w:eastAsia="Times New Roman" w:hAnsi="Times New Roman" w:cs="Times New Roman"/>
          <w:sz w:val="24"/>
          <w:szCs w:val="24"/>
          <w:lang w:eastAsia="ru-RU"/>
        </w:rPr>
        <w:t xml:space="preserve"> </w:t>
      </w:r>
      <w:r w:rsidR="00197FBC" w:rsidRPr="00BF1B61">
        <w:rPr>
          <w:rFonts w:ascii="Times New Roman" w:eastAsia="Calibri" w:hAnsi="Times New Roman" w:cs="Times New Roman"/>
          <w:sz w:val="24"/>
          <w:szCs w:val="24"/>
        </w:rPr>
        <w:t>человек</w:t>
      </w:r>
      <w:r w:rsidR="00197FBC">
        <w:rPr>
          <w:rFonts w:ascii="Times New Roman" w:eastAsia="Calibri" w:hAnsi="Times New Roman" w:cs="Times New Roman"/>
          <w:sz w:val="24"/>
          <w:szCs w:val="24"/>
        </w:rPr>
        <w:t>а</w:t>
      </w:r>
      <w:r w:rsidRPr="00197FBC">
        <w:rPr>
          <w:rFonts w:ascii="Times New Roman" w:eastAsia="Times New Roman" w:hAnsi="Times New Roman" w:cs="Times New Roman"/>
          <w:sz w:val="24"/>
          <w:szCs w:val="24"/>
          <w:lang w:eastAsia="ru-RU"/>
        </w:rPr>
        <w:t>;</w:t>
      </w:r>
    </w:p>
    <w:p w14:paraId="493E791E" w14:textId="5E8AE867" w:rsidR="00761828" w:rsidRPr="00197FB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  граждане, стремящиеся возобновить трудовую деятельность после длительного (более года) перерыва – </w:t>
      </w:r>
      <w:r w:rsidR="00CE4FB8" w:rsidRPr="00197FBC">
        <w:rPr>
          <w:rFonts w:ascii="Times New Roman" w:eastAsia="Times New Roman" w:hAnsi="Times New Roman" w:cs="Times New Roman"/>
          <w:sz w:val="24"/>
          <w:szCs w:val="24"/>
          <w:lang w:eastAsia="ru-RU"/>
        </w:rPr>
        <w:t>232</w:t>
      </w:r>
      <w:r w:rsidRPr="00197FBC">
        <w:rPr>
          <w:rFonts w:ascii="Times New Roman" w:eastAsia="Times New Roman" w:hAnsi="Times New Roman" w:cs="Times New Roman"/>
          <w:sz w:val="24"/>
          <w:szCs w:val="24"/>
          <w:lang w:eastAsia="ru-RU"/>
        </w:rPr>
        <w:t xml:space="preserve"> </w:t>
      </w:r>
      <w:r w:rsidR="00197FBC" w:rsidRPr="00BF1B61">
        <w:rPr>
          <w:rFonts w:ascii="Times New Roman" w:eastAsia="Calibri" w:hAnsi="Times New Roman" w:cs="Times New Roman"/>
          <w:sz w:val="24"/>
          <w:szCs w:val="24"/>
        </w:rPr>
        <w:t>человек</w:t>
      </w:r>
      <w:r w:rsidR="00197FBC">
        <w:rPr>
          <w:rFonts w:ascii="Times New Roman" w:eastAsia="Calibri" w:hAnsi="Times New Roman" w:cs="Times New Roman"/>
          <w:sz w:val="24"/>
          <w:szCs w:val="24"/>
        </w:rPr>
        <w:t>а</w:t>
      </w:r>
      <w:r w:rsidRPr="00197FBC">
        <w:rPr>
          <w:rFonts w:ascii="Times New Roman" w:eastAsia="Times New Roman" w:hAnsi="Times New Roman" w:cs="Times New Roman"/>
          <w:sz w:val="24"/>
          <w:szCs w:val="24"/>
          <w:lang w:eastAsia="ru-RU"/>
        </w:rPr>
        <w:t>;</w:t>
      </w:r>
    </w:p>
    <w:p w14:paraId="7CB94677" w14:textId="0C008F4F" w:rsidR="00761828" w:rsidRPr="00197FB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ab/>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CE4FB8" w:rsidRPr="00197FBC">
        <w:rPr>
          <w:rFonts w:ascii="Times New Roman" w:eastAsia="Times New Roman" w:hAnsi="Times New Roman" w:cs="Times New Roman"/>
          <w:sz w:val="24"/>
          <w:szCs w:val="24"/>
          <w:lang w:eastAsia="ru-RU"/>
        </w:rPr>
        <w:t>215</w:t>
      </w:r>
      <w:r w:rsidRPr="00197FBC">
        <w:rPr>
          <w:rFonts w:ascii="Times New Roman" w:eastAsia="Times New Roman" w:hAnsi="Times New Roman" w:cs="Times New Roman"/>
          <w:sz w:val="24"/>
          <w:szCs w:val="24"/>
          <w:lang w:eastAsia="ru-RU"/>
        </w:rPr>
        <w:t xml:space="preserve"> </w:t>
      </w:r>
      <w:r w:rsidR="00197FBC" w:rsidRPr="00BF1B61">
        <w:rPr>
          <w:rFonts w:ascii="Times New Roman" w:eastAsia="Calibri" w:hAnsi="Times New Roman" w:cs="Times New Roman"/>
          <w:sz w:val="24"/>
          <w:szCs w:val="24"/>
        </w:rPr>
        <w:t>человек</w:t>
      </w:r>
      <w:r w:rsidR="006E44FD" w:rsidRPr="00197FBC">
        <w:rPr>
          <w:rFonts w:ascii="Times New Roman" w:eastAsia="Times New Roman" w:hAnsi="Times New Roman" w:cs="Times New Roman"/>
          <w:sz w:val="24"/>
          <w:szCs w:val="24"/>
          <w:lang w:eastAsia="ru-RU"/>
        </w:rPr>
        <w:t>;</w:t>
      </w:r>
    </w:p>
    <w:p w14:paraId="31617C52" w14:textId="1D8C7113" w:rsidR="006E44FD" w:rsidRPr="00197FBC" w:rsidRDefault="006E44FD"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 - граждане 16-29 – 273 </w:t>
      </w:r>
      <w:r w:rsidR="00197FBC" w:rsidRPr="00BF1B61">
        <w:rPr>
          <w:rFonts w:ascii="Times New Roman" w:eastAsia="Calibri" w:hAnsi="Times New Roman" w:cs="Times New Roman"/>
          <w:sz w:val="24"/>
          <w:szCs w:val="24"/>
        </w:rPr>
        <w:t>человек</w:t>
      </w:r>
      <w:r w:rsidR="00197FBC">
        <w:rPr>
          <w:rFonts w:ascii="Times New Roman" w:eastAsia="Calibri" w:hAnsi="Times New Roman" w:cs="Times New Roman"/>
          <w:sz w:val="24"/>
          <w:szCs w:val="24"/>
        </w:rPr>
        <w:t>а.</w:t>
      </w:r>
    </w:p>
    <w:p w14:paraId="756DAEBB" w14:textId="01CE0E91" w:rsidR="00AF6018" w:rsidRPr="00197FBC"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С 16 июня 2022 года по настоящее время по согласованию с руководством АО «Тихвинский вагоностроительный завод» для работников, находящихся в простое, организованно предоставляется услуга по психологической поддержке.</w:t>
      </w:r>
    </w:p>
    <w:p w14:paraId="1F93160D" w14:textId="6E912E44" w:rsidR="00AF6018" w:rsidRPr="00197FBC"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Подведомственным комитету по труду и занятости населения Ленинградской области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proofErr w:type="spellStart"/>
      <w:r w:rsidRPr="00197FBC">
        <w:rPr>
          <w:rFonts w:ascii="Times New Roman" w:eastAsia="Times New Roman" w:hAnsi="Times New Roman" w:cs="Times New Roman"/>
          <w:sz w:val="24"/>
          <w:szCs w:val="24"/>
          <w:lang w:eastAsia="ru-RU"/>
        </w:rPr>
        <w:t>Профстандарт</w:t>
      </w:r>
      <w:proofErr w:type="spellEnd"/>
      <w:r w:rsidRPr="00197FBC">
        <w:rPr>
          <w:rFonts w:ascii="Times New Roman" w:eastAsia="Times New Roman" w:hAnsi="Times New Roman" w:cs="Times New Roman"/>
          <w:sz w:val="24"/>
          <w:szCs w:val="24"/>
          <w:lang w:eastAsia="ru-RU"/>
        </w:rPr>
        <w:t xml:space="preserve">» </w:t>
      </w:r>
      <w:r w:rsidRPr="00197FBC">
        <w:rPr>
          <w:rFonts w:ascii="Times New Roman" w:eastAsia="Times New Roman" w:hAnsi="Times New Roman" w:cs="Times New Roman"/>
          <w:sz w:val="24"/>
          <w:szCs w:val="24"/>
          <w:lang w:eastAsia="ru-RU"/>
        </w:rPr>
        <w:br/>
        <w:t xml:space="preserve">в рамках предоставления услуги по психологической поддержке проводятся тренинги, направленные на повышение взаимопонимания в коллективе, снятия напряженности, управления конфликтами и осуществляется обучение методам борьбы со стрессом. Тренинги проводятся для управленческого и инженерно – технического персонала. За указанный период в тренингах приняли участие 197 человек. Также услугу по психологической поддержке получили </w:t>
      </w:r>
      <w:r w:rsidRPr="00197FBC">
        <w:rPr>
          <w:rFonts w:ascii="Times New Roman" w:eastAsia="Times New Roman" w:hAnsi="Times New Roman" w:cs="Times New Roman"/>
          <w:sz w:val="24"/>
          <w:szCs w:val="24"/>
          <w:lang w:eastAsia="ru-RU"/>
        </w:rPr>
        <w:br/>
        <w:t xml:space="preserve">25 </w:t>
      </w:r>
      <w:proofErr w:type="spellStart"/>
      <w:r w:rsidRPr="00197FBC">
        <w:rPr>
          <w:rFonts w:ascii="Times New Roman" w:eastAsia="Times New Roman" w:hAnsi="Times New Roman" w:cs="Times New Roman"/>
          <w:sz w:val="24"/>
          <w:szCs w:val="24"/>
          <w:lang w:eastAsia="ru-RU"/>
        </w:rPr>
        <w:t>работнико</w:t>
      </w:r>
      <w:proofErr w:type="spellEnd"/>
      <w:r w:rsidR="006F1E5C" w:rsidRPr="00197FBC">
        <w:rPr>
          <w:rFonts w:ascii="Times New Roman" w:eastAsia="Times New Roman" w:hAnsi="Times New Roman" w:cs="Times New Roman"/>
          <w:sz w:val="24"/>
          <w:szCs w:val="24"/>
          <w:lang w:eastAsia="ru-RU"/>
        </w:rPr>
        <w:t xml:space="preserve"> других предприятий</w:t>
      </w:r>
      <w:r w:rsidRPr="00197FBC">
        <w:rPr>
          <w:rFonts w:ascii="Times New Roman" w:eastAsia="Times New Roman" w:hAnsi="Times New Roman" w:cs="Times New Roman"/>
          <w:sz w:val="24"/>
          <w:szCs w:val="24"/>
          <w:lang w:eastAsia="ru-RU"/>
        </w:rPr>
        <w:t>, находящихся под риском увольнения, обратившиеся в органы службы занятости населения самостоятельно.</w:t>
      </w:r>
    </w:p>
    <w:p w14:paraId="6AD149E0" w14:textId="323A2CBF" w:rsidR="00761828" w:rsidRPr="000D0CE6"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197FBC">
        <w:rPr>
          <w:rFonts w:ascii="Times New Roman" w:eastAsia="Times New Roman" w:hAnsi="Times New Roman" w:cs="Times New Roman"/>
          <w:sz w:val="24"/>
          <w:szCs w:val="24"/>
          <w:lang w:eastAsia="ru-RU"/>
        </w:rPr>
        <w:t xml:space="preserve">Дополнительно, в </w:t>
      </w:r>
      <w:r w:rsidR="00197FBC">
        <w:rPr>
          <w:rFonts w:ascii="Times New Roman" w:eastAsia="Times New Roman" w:hAnsi="Times New Roman" w:cs="Times New Roman"/>
          <w:sz w:val="24"/>
          <w:szCs w:val="24"/>
          <w:lang w:eastAsia="ru-RU"/>
        </w:rPr>
        <w:t>1</w:t>
      </w:r>
      <w:r w:rsidRPr="00197FBC">
        <w:rPr>
          <w:rFonts w:ascii="Times New Roman" w:eastAsia="Times New Roman" w:hAnsi="Times New Roman" w:cs="Times New Roman"/>
          <w:sz w:val="24"/>
          <w:szCs w:val="24"/>
          <w:lang w:eastAsia="ru-RU"/>
        </w:rPr>
        <w:t xml:space="preserve"> полугодии 2022 года</w:t>
      </w:r>
      <w:r w:rsidR="00761828" w:rsidRPr="00197FBC">
        <w:rPr>
          <w:rFonts w:ascii="Times New Roman" w:eastAsia="Times New Roman" w:hAnsi="Times New Roman" w:cs="Times New Roman"/>
          <w:sz w:val="24"/>
          <w:szCs w:val="24"/>
          <w:lang w:eastAsia="ru-RU"/>
        </w:rPr>
        <w:t xml:space="preserve"> проведено 27 мероприятий в формате семинаров </w:t>
      </w:r>
      <w:r w:rsidR="00197FBC">
        <w:rPr>
          <w:rFonts w:ascii="Times New Roman" w:eastAsia="Times New Roman" w:hAnsi="Times New Roman" w:cs="Times New Roman"/>
          <w:sz w:val="24"/>
          <w:szCs w:val="24"/>
          <w:lang w:eastAsia="ru-RU"/>
        </w:rPr>
        <w:t xml:space="preserve">              </w:t>
      </w:r>
      <w:r w:rsidR="00761828" w:rsidRPr="00197FBC">
        <w:rPr>
          <w:rFonts w:ascii="Times New Roman" w:eastAsia="Times New Roman" w:hAnsi="Times New Roman" w:cs="Times New Roman"/>
          <w:sz w:val="24"/>
          <w:szCs w:val="24"/>
          <w:lang w:eastAsia="ru-RU"/>
        </w:rPr>
        <w:t>и круглых столов по психологической поддержке для 125 ищущих и безработных граждан, в том числе,</w:t>
      </w:r>
      <w:r w:rsidR="00197FBC">
        <w:rPr>
          <w:rFonts w:ascii="Times New Roman" w:eastAsia="Times New Roman" w:hAnsi="Times New Roman" w:cs="Times New Roman"/>
          <w:sz w:val="24"/>
          <w:szCs w:val="24"/>
          <w:lang w:eastAsia="ru-RU"/>
        </w:rPr>
        <w:t xml:space="preserve"> </w:t>
      </w:r>
      <w:r w:rsidR="006F1E5C" w:rsidRPr="00197FBC">
        <w:rPr>
          <w:rFonts w:ascii="Times New Roman" w:eastAsia="Times New Roman" w:hAnsi="Times New Roman" w:cs="Times New Roman"/>
          <w:sz w:val="24"/>
          <w:szCs w:val="24"/>
          <w:lang w:eastAsia="ru-RU"/>
        </w:rPr>
        <w:t xml:space="preserve">для </w:t>
      </w:r>
      <w:r w:rsidR="00761828" w:rsidRPr="00197FBC">
        <w:rPr>
          <w:rFonts w:ascii="Times New Roman" w:eastAsia="Times New Roman" w:hAnsi="Times New Roman" w:cs="Times New Roman"/>
          <w:sz w:val="24"/>
          <w:szCs w:val="24"/>
          <w:lang w:eastAsia="ru-RU"/>
        </w:rPr>
        <w:t xml:space="preserve"> 64 человек, длительно состоящих на учете.</w:t>
      </w:r>
    </w:p>
    <w:p w14:paraId="7A0BFFF2" w14:textId="77777777" w:rsidR="00761828" w:rsidRPr="00DB16A4" w:rsidRDefault="00761828" w:rsidP="00761828">
      <w:pPr>
        <w:spacing w:after="0" w:line="240" w:lineRule="auto"/>
        <w:ind w:firstLine="567"/>
        <w:jc w:val="both"/>
        <w:rPr>
          <w:rFonts w:ascii="Times New Roman" w:eastAsia="Times New Roman" w:hAnsi="Times New Roman" w:cs="Times New Roman"/>
          <w:sz w:val="16"/>
          <w:szCs w:val="16"/>
          <w:lang w:eastAsia="ru-RU"/>
        </w:rPr>
      </w:pPr>
    </w:p>
    <w:p w14:paraId="3966E492" w14:textId="77777777" w:rsidR="00761828" w:rsidRPr="00DB16A4"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DB16A4">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DB16A4"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6F1E5C"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6F1E5C">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17933558" w14:textId="77777777" w:rsidR="00052A45" w:rsidRPr="006F1E5C" w:rsidRDefault="00761828"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6F1E5C">
        <w:rPr>
          <w:rFonts w:ascii="Times New Roman" w:eastAsia="Times New Roman" w:hAnsi="Times New Roman" w:cs="Times New Roman"/>
          <w:sz w:val="24"/>
          <w:szCs w:val="24"/>
          <w:lang w:eastAsia="ru-RU"/>
        </w:rPr>
        <w:t>Госуслугу</w:t>
      </w:r>
      <w:proofErr w:type="spellEnd"/>
      <w:r w:rsidRPr="006F1E5C">
        <w:rPr>
          <w:rFonts w:ascii="Times New Roman" w:eastAsia="Times New Roman" w:hAnsi="Times New Roman" w:cs="Times New Roman"/>
          <w:sz w:val="24"/>
          <w:szCs w:val="24"/>
          <w:lang w:eastAsia="ru-RU"/>
        </w:rPr>
        <w:t xml:space="preserve"> по социальной адаптации безработных граждан на рынке труда получили                      </w:t>
      </w:r>
      <w:r w:rsidR="00457ECD" w:rsidRPr="006F1E5C">
        <w:rPr>
          <w:rFonts w:ascii="Times New Roman" w:eastAsia="Times New Roman" w:hAnsi="Times New Roman" w:cs="Times New Roman"/>
          <w:sz w:val="24"/>
          <w:szCs w:val="24"/>
          <w:lang w:eastAsia="ru-RU"/>
        </w:rPr>
        <w:t>2095</w:t>
      </w:r>
      <w:r w:rsidRPr="006F1E5C">
        <w:rPr>
          <w:rFonts w:ascii="Times New Roman" w:eastAsia="Times New Roman" w:hAnsi="Times New Roman" w:cs="Times New Roman"/>
          <w:sz w:val="24"/>
          <w:szCs w:val="24"/>
          <w:lang w:eastAsia="ru-RU"/>
        </w:rPr>
        <w:t xml:space="preserve"> безработных граждан, из них:</w:t>
      </w:r>
    </w:p>
    <w:p w14:paraId="51AE1819" w14:textId="77777777" w:rsidR="00197FBC" w:rsidRPr="006F1E5C"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6F1E5C">
        <w:rPr>
          <w:rFonts w:ascii="Times New Roman" w:eastAsia="Times New Roman" w:hAnsi="Times New Roman" w:cs="Times New Roman"/>
          <w:sz w:val="24"/>
          <w:szCs w:val="24"/>
          <w:lang w:eastAsia="ru-RU"/>
        </w:rPr>
        <w:t>граждан в возрасте 16-29 лет -</w:t>
      </w:r>
      <w:r>
        <w:rPr>
          <w:rFonts w:ascii="Times New Roman" w:eastAsia="Times New Roman" w:hAnsi="Times New Roman" w:cs="Times New Roman"/>
          <w:sz w:val="24"/>
          <w:szCs w:val="24"/>
          <w:lang w:eastAsia="ru-RU"/>
        </w:rPr>
        <w:t xml:space="preserve"> </w:t>
      </w:r>
      <w:r w:rsidRPr="006F1E5C">
        <w:rPr>
          <w:rFonts w:ascii="Times New Roman" w:eastAsia="Times New Roman" w:hAnsi="Times New Roman" w:cs="Times New Roman"/>
          <w:sz w:val="24"/>
          <w:szCs w:val="24"/>
          <w:lang w:eastAsia="ru-RU"/>
        </w:rPr>
        <w:t xml:space="preserve">269 </w:t>
      </w:r>
      <w:r w:rsidRPr="00BF1B61">
        <w:rPr>
          <w:rFonts w:ascii="Times New Roman" w:eastAsia="Calibri" w:hAnsi="Times New Roman" w:cs="Times New Roman"/>
          <w:sz w:val="24"/>
          <w:szCs w:val="24"/>
        </w:rPr>
        <w:t>человек</w:t>
      </w:r>
      <w:r>
        <w:rPr>
          <w:rFonts w:ascii="Times New Roman" w:eastAsia="Times New Roman" w:hAnsi="Times New Roman" w:cs="Times New Roman"/>
          <w:sz w:val="24"/>
          <w:szCs w:val="24"/>
          <w:lang w:eastAsia="ru-RU"/>
        </w:rPr>
        <w:t>;</w:t>
      </w:r>
      <w:r w:rsidRPr="006F1E5C">
        <w:rPr>
          <w:rFonts w:ascii="Times New Roman" w:eastAsia="Times New Roman" w:hAnsi="Times New Roman" w:cs="Times New Roman"/>
          <w:sz w:val="24"/>
          <w:szCs w:val="24"/>
          <w:lang w:eastAsia="ru-RU"/>
        </w:rPr>
        <w:t xml:space="preserve"> </w:t>
      </w:r>
    </w:p>
    <w:p w14:paraId="0785543C" w14:textId="30CF045C" w:rsidR="00052A45" w:rsidRPr="006F1E5C"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6F1E5C">
        <w:rPr>
          <w:rFonts w:ascii="Times New Roman" w:eastAsia="Times New Roman" w:hAnsi="Times New Roman" w:cs="Times New Roman"/>
          <w:sz w:val="24"/>
          <w:szCs w:val="24"/>
          <w:lang w:eastAsia="ru-RU"/>
        </w:rPr>
        <w:t xml:space="preserve">инвалидов - </w:t>
      </w:r>
      <w:r w:rsidR="00761828" w:rsidRPr="006F1E5C">
        <w:rPr>
          <w:rFonts w:ascii="Times New Roman" w:eastAsia="Times New Roman" w:hAnsi="Times New Roman" w:cs="Times New Roman"/>
          <w:sz w:val="24"/>
          <w:szCs w:val="24"/>
          <w:lang w:eastAsia="ru-RU"/>
        </w:rPr>
        <w:t xml:space="preserve"> </w:t>
      </w:r>
      <w:r w:rsidR="00457ECD" w:rsidRPr="006F1E5C">
        <w:rPr>
          <w:rFonts w:ascii="Times New Roman" w:eastAsia="Times New Roman" w:hAnsi="Times New Roman" w:cs="Times New Roman"/>
          <w:sz w:val="24"/>
          <w:szCs w:val="24"/>
          <w:lang w:eastAsia="ru-RU"/>
        </w:rPr>
        <w:t>265</w:t>
      </w:r>
      <w:r w:rsidRPr="006F1E5C">
        <w:rPr>
          <w:rFonts w:ascii="Times New Roman" w:eastAsia="Times New Roman" w:hAnsi="Times New Roman" w:cs="Times New Roman"/>
          <w:sz w:val="24"/>
          <w:szCs w:val="24"/>
          <w:lang w:eastAsia="ru-RU"/>
        </w:rPr>
        <w:t xml:space="preserve"> </w:t>
      </w:r>
      <w:r w:rsidR="00197FBC" w:rsidRPr="00BF1B61">
        <w:rPr>
          <w:rFonts w:ascii="Times New Roman" w:eastAsia="Calibri" w:hAnsi="Times New Roman" w:cs="Times New Roman"/>
          <w:sz w:val="24"/>
          <w:szCs w:val="24"/>
        </w:rPr>
        <w:t>человек</w:t>
      </w:r>
      <w:r w:rsidR="00761828" w:rsidRPr="006F1E5C">
        <w:rPr>
          <w:rFonts w:ascii="Times New Roman" w:eastAsia="Times New Roman" w:hAnsi="Times New Roman" w:cs="Times New Roman"/>
          <w:sz w:val="24"/>
          <w:szCs w:val="24"/>
          <w:lang w:eastAsia="ru-RU"/>
        </w:rPr>
        <w:t xml:space="preserve">; </w:t>
      </w:r>
    </w:p>
    <w:p w14:paraId="3D9CF22F" w14:textId="08AD45B9" w:rsidR="00761828" w:rsidRPr="006F1E5C"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6F1E5C">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(более года) перерыва в работе 236</w:t>
      </w:r>
      <w:r w:rsidR="00761828" w:rsidRPr="006F1E5C">
        <w:rPr>
          <w:rFonts w:ascii="Times New Roman" w:eastAsia="Times New Roman" w:hAnsi="Times New Roman" w:cs="Times New Roman"/>
          <w:sz w:val="24"/>
          <w:szCs w:val="24"/>
          <w:lang w:eastAsia="ru-RU"/>
        </w:rPr>
        <w:t xml:space="preserve"> </w:t>
      </w:r>
      <w:r w:rsidRPr="006F1E5C">
        <w:rPr>
          <w:rFonts w:ascii="Times New Roman" w:eastAsia="Times New Roman" w:hAnsi="Times New Roman" w:cs="Times New Roman"/>
          <w:sz w:val="24"/>
          <w:szCs w:val="24"/>
          <w:lang w:eastAsia="ru-RU"/>
        </w:rPr>
        <w:t xml:space="preserve"> </w:t>
      </w:r>
      <w:r w:rsidR="00197FBC" w:rsidRPr="00BF1B61">
        <w:rPr>
          <w:rFonts w:ascii="Times New Roman" w:eastAsia="Calibri" w:hAnsi="Times New Roman" w:cs="Times New Roman"/>
          <w:sz w:val="24"/>
          <w:szCs w:val="24"/>
        </w:rPr>
        <w:t>человек</w:t>
      </w:r>
      <w:r w:rsidR="00197FBC">
        <w:rPr>
          <w:rFonts w:ascii="Times New Roman" w:eastAsia="Calibri" w:hAnsi="Times New Roman" w:cs="Times New Roman"/>
          <w:sz w:val="24"/>
          <w:szCs w:val="24"/>
        </w:rPr>
        <w:t>.</w:t>
      </w:r>
    </w:p>
    <w:p w14:paraId="4903C5D9" w14:textId="77777777" w:rsidR="00761828" w:rsidRPr="000D0CE6" w:rsidRDefault="00761828" w:rsidP="00197FBC">
      <w:pPr>
        <w:spacing w:after="0" w:line="240" w:lineRule="auto"/>
        <w:ind w:firstLine="567"/>
        <w:jc w:val="both"/>
        <w:rPr>
          <w:rFonts w:ascii="Times New Roman" w:eastAsia="Times New Roman" w:hAnsi="Times New Roman" w:cs="Times New Roman"/>
          <w:sz w:val="24"/>
          <w:szCs w:val="24"/>
          <w:lang w:eastAsia="ru-RU"/>
        </w:rPr>
      </w:pPr>
      <w:proofErr w:type="gramStart"/>
      <w:r w:rsidRPr="00DB16A4">
        <w:rPr>
          <w:rFonts w:ascii="Times New Roman" w:eastAsia="Times New Roman" w:hAnsi="Times New Roman" w:cs="Times New Roman"/>
          <w:sz w:val="24"/>
          <w:szCs w:val="24"/>
          <w:lang w:eastAsia="ru-RU"/>
        </w:rPr>
        <w:t xml:space="preserve">С февраля 2022 года ежемесячно проводится </w:t>
      </w:r>
      <w:proofErr w:type="spellStart"/>
      <w:r w:rsidRPr="00DB16A4">
        <w:rPr>
          <w:rFonts w:ascii="Times New Roman" w:eastAsia="Times New Roman" w:hAnsi="Times New Roman" w:cs="Times New Roman"/>
          <w:sz w:val="24"/>
          <w:szCs w:val="24"/>
          <w:lang w:eastAsia="ru-RU"/>
        </w:rPr>
        <w:t>вебинар</w:t>
      </w:r>
      <w:proofErr w:type="spellEnd"/>
      <w:r w:rsidRPr="00DB16A4">
        <w:rPr>
          <w:rFonts w:ascii="Times New Roman" w:eastAsia="Times New Roman" w:hAnsi="Times New Roman" w:cs="Times New Roman"/>
          <w:sz w:val="24"/>
          <w:szCs w:val="24"/>
          <w:lang w:eastAsia="ru-RU"/>
        </w:rPr>
        <w:t xml:space="preserve"> «Инструменты карьеры», направленный на социальную адаптацию и психологическую </w:t>
      </w:r>
      <w:proofErr w:type="spellStart"/>
      <w:r w:rsidRPr="00DB16A4">
        <w:rPr>
          <w:rFonts w:ascii="Times New Roman" w:eastAsia="Times New Roman" w:hAnsi="Times New Roman" w:cs="Times New Roman"/>
          <w:sz w:val="24"/>
          <w:szCs w:val="24"/>
          <w:lang w:eastAsia="ru-RU"/>
        </w:rPr>
        <w:t>поддержику</w:t>
      </w:r>
      <w:proofErr w:type="spellEnd"/>
      <w:r w:rsidRPr="00DB16A4">
        <w:rPr>
          <w:rFonts w:ascii="Times New Roman" w:eastAsia="Times New Roman" w:hAnsi="Times New Roman" w:cs="Times New Roman"/>
          <w:sz w:val="24"/>
          <w:szCs w:val="24"/>
          <w:lang w:eastAsia="ru-RU"/>
        </w:rPr>
        <w:t xml:space="preserve"> безработных и ищущих работу граждан, в том числе, оказавшихся под риском увольнения.</w:t>
      </w:r>
      <w:proofErr w:type="gramEnd"/>
      <w:r w:rsidRPr="00DB16A4">
        <w:rPr>
          <w:rFonts w:ascii="Times New Roman" w:eastAsia="Times New Roman" w:hAnsi="Times New Roman" w:cs="Times New Roman"/>
          <w:sz w:val="24"/>
          <w:szCs w:val="24"/>
          <w:lang w:eastAsia="ru-RU"/>
        </w:rPr>
        <w:t xml:space="preserve"> В проведенных двух мероприятиях приняли участие 184 человека.</w:t>
      </w:r>
      <w:r w:rsidRPr="000D0CE6">
        <w:rPr>
          <w:rFonts w:ascii="Times New Roman" w:eastAsia="Times New Roman" w:hAnsi="Times New Roman" w:cs="Times New Roman"/>
          <w:sz w:val="24"/>
          <w:szCs w:val="24"/>
          <w:lang w:eastAsia="ru-RU"/>
        </w:rPr>
        <w:t xml:space="preserve"> </w:t>
      </w:r>
    </w:p>
    <w:p w14:paraId="083E466F" w14:textId="77777777" w:rsidR="000F4525" w:rsidRPr="000F63B1" w:rsidRDefault="000F4525" w:rsidP="000F4525">
      <w:pPr>
        <w:spacing w:after="0" w:line="240" w:lineRule="auto"/>
        <w:ind w:firstLine="709"/>
        <w:jc w:val="both"/>
        <w:rPr>
          <w:rFonts w:ascii="Times New Roman" w:eastAsia="Times New Roman" w:hAnsi="Times New Roman" w:cs="Times New Roman"/>
          <w:b/>
          <w:color w:val="FF0000"/>
          <w:sz w:val="16"/>
          <w:szCs w:val="16"/>
          <w:lang w:eastAsia="ru-RU"/>
        </w:rPr>
      </w:pPr>
    </w:p>
    <w:p w14:paraId="5820C599" w14:textId="77777777" w:rsidR="000F4525" w:rsidRPr="000F63B1" w:rsidRDefault="00AB4A3D" w:rsidP="00176F17">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lastRenderedPageBreak/>
        <w:t>Ярмарки вакансий</w:t>
      </w:r>
    </w:p>
    <w:p w14:paraId="7C495E0A" w14:textId="77777777" w:rsidR="005802DE" w:rsidRPr="000F63B1" w:rsidRDefault="005802DE" w:rsidP="000F4525">
      <w:pPr>
        <w:spacing w:after="0" w:line="240" w:lineRule="auto"/>
        <w:ind w:firstLine="709"/>
        <w:jc w:val="center"/>
        <w:rPr>
          <w:rFonts w:ascii="Times New Roman" w:eastAsia="Times New Roman" w:hAnsi="Times New Roman" w:cs="Times New Roman"/>
          <w:b/>
          <w:bCs/>
          <w:sz w:val="16"/>
          <w:szCs w:val="16"/>
          <w:lang w:eastAsia="ru-RU"/>
        </w:rPr>
      </w:pPr>
    </w:p>
    <w:p w14:paraId="25A98F35" w14:textId="4257D8BA" w:rsidR="004A51EC" w:rsidRPr="004C1EB5" w:rsidRDefault="0045142E" w:rsidP="004A51EC">
      <w:pPr>
        <w:spacing w:after="0" w:line="240" w:lineRule="auto"/>
        <w:ind w:firstLine="709"/>
        <w:jc w:val="both"/>
        <w:rPr>
          <w:rFonts w:ascii="Times New Roman" w:eastAsia="Times New Roman" w:hAnsi="Times New Roman" w:cs="Times New Roman"/>
          <w:bCs/>
          <w:sz w:val="24"/>
          <w:szCs w:val="24"/>
          <w:lang w:eastAsia="ru-RU"/>
        </w:rPr>
      </w:pPr>
      <w:r w:rsidRPr="004C1EB5">
        <w:rPr>
          <w:rFonts w:ascii="Times New Roman" w:eastAsia="Times New Roman" w:hAnsi="Times New Roman" w:cs="Times New Roman"/>
          <w:bCs/>
          <w:sz w:val="24"/>
          <w:szCs w:val="24"/>
          <w:lang w:eastAsia="ru-RU"/>
        </w:rPr>
        <w:t>ГКУ ЦЗН ЛО о</w:t>
      </w:r>
      <w:r w:rsidR="00AB4A3D" w:rsidRPr="004C1EB5">
        <w:rPr>
          <w:rFonts w:ascii="Times New Roman" w:eastAsia="Times New Roman" w:hAnsi="Times New Roman" w:cs="Times New Roman"/>
          <w:bCs/>
          <w:sz w:val="24"/>
          <w:szCs w:val="24"/>
          <w:lang w:eastAsia="ru-RU"/>
        </w:rPr>
        <w:t xml:space="preserve">рганизовано и проведено </w:t>
      </w:r>
      <w:r w:rsidR="009061E2" w:rsidRPr="004C1EB5">
        <w:rPr>
          <w:rFonts w:ascii="Times New Roman" w:eastAsia="Times New Roman" w:hAnsi="Times New Roman" w:cs="Times New Roman"/>
          <w:bCs/>
          <w:sz w:val="24"/>
          <w:szCs w:val="24"/>
          <w:lang w:eastAsia="ru-RU"/>
        </w:rPr>
        <w:t>148</w:t>
      </w:r>
      <w:r w:rsidR="00AB4A3D" w:rsidRPr="004C1EB5">
        <w:rPr>
          <w:rFonts w:ascii="Times New Roman" w:eastAsia="Times New Roman" w:hAnsi="Times New Roman" w:cs="Times New Roman"/>
          <w:bCs/>
          <w:sz w:val="24"/>
          <w:szCs w:val="24"/>
          <w:lang w:eastAsia="ru-RU"/>
        </w:rPr>
        <w:t xml:space="preserve"> ярмар</w:t>
      </w:r>
      <w:r w:rsidR="009061E2" w:rsidRPr="004C1EB5">
        <w:rPr>
          <w:rFonts w:ascii="Times New Roman" w:eastAsia="Times New Roman" w:hAnsi="Times New Roman" w:cs="Times New Roman"/>
          <w:bCs/>
          <w:sz w:val="24"/>
          <w:szCs w:val="24"/>
          <w:lang w:eastAsia="ru-RU"/>
        </w:rPr>
        <w:t>ок</w:t>
      </w:r>
      <w:r w:rsidR="00AB4A3D" w:rsidRPr="004C1EB5">
        <w:rPr>
          <w:rFonts w:ascii="Times New Roman" w:eastAsia="Times New Roman" w:hAnsi="Times New Roman" w:cs="Times New Roman"/>
          <w:bCs/>
          <w:sz w:val="24"/>
          <w:szCs w:val="24"/>
          <w:lang w:eastAsia="ru-RU"/>
        </w:rPr>
        <w:t xml:space="preserve"> вакансий, участниками которых стали</w:t>
      </w:r>
      <w:r w:rsidRPr="004C1EB5">
        <w:rPr>
          <w:rFonts w:ascii="Times New Roman" w:eastAsia="Times New Roman" w:hAnsi="Times New Roman" w:cs="Times New Roman"/>
          <w:bCs/>
          <w:sz w:val="24"/>
          <w:szCs w:val="24"/>
          <w:lang w:eastAsia="ru-RU"/>
        </w:rPr>
        <w:t xml:space="preserve"> </w:t>
      </w:r>
      <w:r w:rsidR="001A4DB1" w:rsidRPr="004C1EB5">
        <w:rPr>
          <w:rFonts w:ascii="Times New Roman" w:eastAsia="Times New Roman" w:hAnsi="Times New Roman" w:cs="Times New Roman"/>
          <w:bCs/>
          <w:sz w:val="24"/>
          <w:szCs w:val="24"/>
          <w:lang w:eastAsia="ru-RU"/>
        </w:rPr>
        <w:t>70</w:t>
      </w:r>
      <w:r w:rsidR="009061E2" w:rsidRPr="004C1EB5">
        <w:rPr>
          <w:rFonts w:ascii="Times New Roman" w:eastAsia="Times New Roman" w:hAnsi="Times New Roman" w:cs="Times New Roman"/>
          <w:bCs/>
          <w:sz w:val="24"/>
          <w:szCs w:val="24"/>
          <w:lang w:eastAsia="ru-RU"/>
        </w:rPr>
        <w:t>19</w:t>
      </w:r>
      <w:r w:rsidR="00AB4A3D" w:rsidRPr="004C1EB5">
        <w:rPr>
          <w:rFonts w:ascii="Times New Roman" w:eastAsia="Times New Roman" w:hAnsi="Times New Roman" w:cs="Times New Roman"/>
          <w:bCs/>
          <w:sz w:val="24"/>
          <w:szCs w:val="24"/>
          <w:lang w:eastAsia="ru-RU"/>
        </w:rPr>
        <w:t xml:space="preserve"> человек, </w:t>
      </w:r>
      <w:r w:rsidR="009061E2" w:rsidRPr="004C1EB5">
        <w:rPr>
          <w:rFonts w:ascii="Times New Roman" w:eastAsia="Times New Roman" w:hAnsi="Times New Roman" w:cs="Times New Roman"/>
          <w:bCs/>
          <w:sz w:val="24"/>
          <w:szCs w:val="24"/>
          <w:lang w:eastAsia="ru-RU"/>
        </w:rPr>
        <w:t>429</w:t>
      </w:r>
      <w:r w:rsidR="00AB4A3D" w:rsidRPr="004C1EB5">
        <w:rPr>
          <w:rFonts w:ascii="Times New Roman" w:eastAsia="Times New Roman" w:hAnsi="Times New Roman" w:cs="Times New Roman"/>
          <w:bCs/>
          <w:sz w:val="24"/>
          <w:szCs w:val="24"/>
          <w:lang w:eastAsia="ru-RU"/>
        </w:rPr>
        <w:t xml:space="preserve"> работодател</w:t>
      </w:r>
      <w:r w:rsidR="008559A8" w:rsidRPr="004C1EB5">
        <w:rPr>
          <w:rFonts w:ascii="Times New Roman" w:eastAsia="Times New Roman" w:hAnsi="Times New Roman" w:cs="Times New Roman"/>
          <w:bCs/>
          <w:sz w:val="24"/>
          <w:szCs w:val="24"/>
          <w:lang w:eastAsia="ru-RU"/>
        </w:rPr>
        <w:t>ей</w:t>
      </w:r>
      <w:r w:rsidR="00D07400" w:rsidRPr="004C1EB5">
        <w:rPr>
          <w:rFonts w:ascii="Times New Roman" w:eastAsia="Times New Roman" w:hAnsi="Times New Roman" w:cs="Times New Roman"/>
          <w:bCs/>
          <w:sz w:val="24"/>
          <w:szCs w:val="24"/>
          <w:lang w:eastAsia="ru-RU"/>
        </w:rPr>
        <w:t xml:space="preserve"> и </w:t>
      </w:r>
      <w:r w:rsidR="001A4DB1" w:rsidRPr="004C1EB5">
        <w:rPr>
          <w:rFonts w:ascii="Times New Roman" w:eastAsia="Times New Roman" w:hAnsi="Times New Roman" w:cs="Times New Roman"/>
          <w:bCs/>
          <w:sz w:val="24"/>
          <w:szCs w:val="24"/>
          <w:lang w:eastAsia="ru-RU"/>
        </w:rPr>
        <w:t>66</w:t>
      </w:r>
      <w:r w:rsidR="00AB4A3D" w:rsidRPr="004C1EB5">
        <w:rPr>
          <w:rFonts w:ascii="Times New Roman" w:eastAsia="Times New Roman" w:hAnsi="Times New Roman" w:cs="Times New Roman"/>
          <w:bCs/>
          <w:sz w:val="24"/>
          <w:szCs w:val="24"/>
          <w:lang w:eastAsia="ru-RU"/>
        </w:rPr>
        <w:t xml:space="preserve"> </w:t>
      </w:r>
      <w:r w:rsidR="008559A8" w:rsidRPr="004C1EB5">
        <w:rPr>
          <w:rFonts w:ascii="Times New Roman" w:eastAsia="Times New Roman" w:hAnsi="Times New Roman" w:cs="Times New Roman"/>
          <w:bCs/>
          <w:sz w:val="24"/>
          <w:szCs w:val="24"/>
          <w:lang w:eastAsia="ru-RU"/>
        </w:rPr>
        <w:t>образовательных</w:t>
      </w:r>
      <w:r w:rsidR="00E816DC" w:rsidRPr="004C1EB5">
        <w:rPr>
          <w:rFonts w:ascii="Times New Roman" w:eastAsia="Times New Roman" w:hAnsi="Times New Roman" w:cs="Times New Roman"/>
          <w:bCs/>
          <w:sz w:val="24"/>
          <w:szCs w:val="24"/>
          <w:lang w:eastAsia="ru-RU"/>
        </w:rPr>
        <w:t xml:space="preserve"> </w:t>
      </w:r>
      <w:r w:rsidR="008559A8" w:rsidRPr="004C1EB5">
        <w:rPr>
          <w:rFonts w:ascii="Times New Roman" w:eastAsia="Times New Roman" w:hAnsi="Times New Roman" w:cs="Times New Roman"/>
          <w:bCs/>
          <w:sz w:val="24"/>
          <w:szCs w:val="24"/>
          <w:lang w:eastAsia="ru-RU"/>
        </w:rPr>
        <w:t>организаций</w:t>
      </w:r>
      <w:r w:rsidR="00AB4A3D" w:rsidRPr="004C1EB5">
        <w:rPr>
          <w:rFonts w:ascii="Times New Roman" w:eastAsia="Times New Roman" w:hAnsi="Times New Roman" w:cs="Times New Roman"/>
          <w:bCs/>
          <w:sz w:val="24"/>
          <w:szCs w:val="24"/>
          <w:lang w:eastAsia="ru-RU"/>
        </w:rPr>
        <w:t>.</w:t>
      </w:r>
    </w:p>
    <w:p w14:paraId="74E7BB8B" w14:textId="3BEAF11C" w:rsidR="00AB4A3D" w:rsidRPr="004C1EB5" w:rsidRDefault="00AB4A3D" w:rsidP="004A51EC">
      <w:pPr>
        <w:spacing w:after="0" w:line="240" w:lineRule="auto"/>
        <w:ind w:firstLine="709"/>
        <w:jc w:val="both"/>
        <w:rPr>
          <w:rFonts w:ascii="Times New Roman" w:eastAsia="Times New Roman" w:hAnsi="Times New Roman" w:cs="Times New Roman"/>
          <w:bCs/>
          <w:sz w:val="24"/>
          <w:szCs w:val="24"/>
          <w:lang w:eastAsia="ru-RU"/>
        </w:rPr>
      </w:pPr>
      <w:r w:rsidRPr="004C1EB5">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w:t>
      </w:r>
      <w:r w:rsidR="009061E2" w:rsidRPr="004C1EB5">
        <w:rPr>
          <w:rFonts w:ascii="Times New Roman" w:eastAsia="Times New Roman" w:hAnsi="Times New Roman" w:cs="Times New Roman"/>
          <w:bCs/>
          <w:sz w:val="24"/>
          <w:szCs w:val="24"/>
          <w:lang w:eastAsia="ru-RU"/>
        </w:rPr>
        <w:t>более 60</w:t>
      </w:r>
      <w:r w:rsidRPr="004C1EB5">
        <w:rPr>
          <w:rFonts w:ascii="Times New Roman" w:eastAsia="Times New Roman" w:hAnsi="Times New Roman" w:cs="Times New Roman"/>
          <w:bCs/>
          <w:sz w:val="24"/>
          <w:szCs w:val="24"/>
          <w:lang w:eastAsia="ru-RU"/>
        </w:rPr>
        <w:t xml:space="preserve"> тыс</w:t>
      </w:r>
      <w:r w:rsidR="00D07400" w:rsidRPr="004C1EB5">
        <w:rPr>
          <w:rFonts w:ascii="Times New Roman" w:eastAsia="Times New Roman" w:hAnsi="Times New Roman" w:cs="Times New Roman"/>
          <w:bCs/>
          <w:sz w:val="24"/>
          <w:szCs w:val="24"/>
          <w:lang w:eastAsia="ru-RU"/>
        </w:rPr>
        <w:t>.</w:t>
      </w:r>
      <w:r w:rsidR="00536B3F" w:rsidRPr="004C1EB5">
        <w:rPr>
          <w:rFonts w:ascii="Times New Roman" w:eastAsia="Times New Roman" w:hAnsi="Times New Roman" w:cs="Times New Roman"/>
          <w:bCs/>
          <w:sz w:val="24"/>
          <w:szCs w:val="24"/>
          <w:lang w:eastAsia="ru-RU"/>
        </w:rPr>
        <w:t xml:space="preserve"> </w:t>
      </w:r>
      <w:r w:rsidRPr="004C1EB5">
        <w:rPr>
          <w:rFonts w:ascii="Times New Roman" w:eastAsia="Times New Roman" w:hAnsi="Times New Roman" w:cs="Times New Roman"/>
          <w:bCs/>
          <w:sz w:val="24"/>
          <w:szCs w:val="24"/>
          <w:lang w:eastAsia="ru-RU"/>
        </w:rPr>
        <w:t xml:space="preserve">человек. </w:t>
      </w:r>
    </w:p>
    <w:p w14:paraId="7912B4C9" w14:textId="7D155774" w:rsidR="00703FC5" w:rsidRPr="004C1EB5" w:rsidRDefault="00B851EE" w:rsidP="00B851EE">
      <w:pPr>
        <w:keepNext/>
        <w:spacing w:after="0" w:line="240" w:lineRule="auto"/>
        <w:ind w:firstLine="708"/>
        <w:jc w:val="both"/>
        <w:outlineLvl w:val="0"/>
        <w:rPr>
          <w:rFonts w:ascii="Times New Roman" w:eastAsia="Times New Roman" w:hAnsi="Times New Roman" w:cs="Times New Roman"/>
          <w:bCs/>
          <w:sz w:val="24"/>
          <w:szCs w:val="24"/>
          <w:lang w:eastAsia="ru-RU"/>
        </w:rPr>
      </w:pPr>
      <w:r w:rsidRPr="004C1EB5">
        <w:rPr>
          <w:rFonts w:ascii="Times New Roman" w:eastAsia="Times New Roman" w:hAnsi="Times New Roman" w:cs="Times New Roman"/>
          <w:bCs/>
          <w:sz w:val="24"/>
          <w:szCs w:val="24"/>
          <w:lang w:eastAsia="ru-RU"/>
        </w:rPr>
        <w:t>Среди</w:t>
      </w:r>
      <w:r w:rsidR="00532A6D" w:rsidRPr="004C1EB5">
        <w:rPr>
          <w:rFonts w:ascii="Times New Roman" w:eastAsia="Times New Roman" w:hAnsi="Times New Roman" w:cs="Times New Roman"/>
          <w:bCs/>
          <w:sz w:val="24"/>
          <w:szCs w:val="24"/>
          <w:lang w:eastAsia="ru-RU"/>
        </w:rPr>
        <w:t xml:space="preserve"> проведенных</w:t>
      </w:r>
      <w:r w:rsidRPr="004C1EB5">
        <w:rPr>
          <w:rFonts w:ascii="Times New Roman" w:eastAsia="Times New Roman" w:hAnsi="Times New Roman" w:cs="Times New Roman"/>
          <w:bCs/>
          <w:sz w:val="24"/>
          <w:szCs w:val="24"/>
          <w:lang w:eastAsia="ru-RU"/>
        </w:rPr>
        <w:t xml:space="preserve"> ярмарок: </w:t>
      </w:r>
      <w:r w:rsidR="009061E2" w:rsidRPr="004C1EB5">
        <w:rPr>
          <w:rFonts w:ascii="Times New Roman" w:eastAsia="Times New Roman" w:hAnsi="Times New Roman" w:cs="Times New Roman"/>
          <w:bCs/>
          <w:sz w:val="24"/>
          <w:szCs w:val="24"/>
          <w:lang w:eastAsia="ru-RU"/>
        </w:rPr>
        <w:t>94</w:t>
      </w:r>
      <w:r w:rsidR="00176F17" w:rsidRPr="004C1EB5">
        <w:rPr>
          <w:rFonts w:ascii="Times New Roman" w:eastAsia="Times New Roman" w:hAnsi="Times New Roman" w:cs="Times New Roman"/>
          <w:bCs/>
          <w:sz w:val="24"/>
          <w:szCs w:val="24"/>
          <w:lang w:eastAsia="ru-RU"/>
        </w:rPr>
        <w:t xml:space="preserve"> </w:t>
      </w:r>
      <w:r w:rsidR="00EA5F3B" w:rsidRPr="004C1EB5">
        <w:rPr>
          <w:rFonts w:ascii="Times New Roman" w:eastAsia="Times New Roman" w:hAnsi="Times New Roman" w:cs="Times New Roman"/>
          <w:bCs/>
          <w:sz w:val="24"/>
          <w:szCs w:val="24"/>
          <w:lang w:eastAsia="ru-RU"/>
        </w:rPr>
        <w:t>– специализированн</w:t>
      </w:r>
      <w:r w:rsidR="00F60A26" w:rsidRPr="004C1EB5">
        <w:rPr>
          <w:rFonts w:ascii="Times New Roman" w:eastAsia="Times New Roman" w:hAnsi="Times New Roman" w:cs="Times New Roman"/>
          <w:bCs/>
          <w:sz w:val="24"/>
          <w:szCs w:val="24"/>
          <w:lang w:eastAsia="ru-RU"/>
        </w:rPr>
        <w:t>ы</w:t>
      </w:r>
      <w:r w:rsidR="009061E2" w:rsidRPr="004C1EB5">
        <w:rPr>
          <w:rFonts w:ascii="Times New Roman" w:eastAsia="Times New Roman" w:hAnsi="Times New Roman" w:cs="Times New Roman"/>
          <w:bCs/>
          <w:sz w:val="24"/>
          <w:szCs w:val="24"/>
          <w:lang w:eastAsia="ru-RU"/>
        </w:rPr>
        <w:t>е</w:t>
      </w:r>
      <w:r w:rsidR="00EA5F3B" w:rsidRPr="004C1EB5">
        <w:rPr>
          <w:rFonts w:ascii="Times New Roman" w:eastAsia="Times New Roman" w:hAnsi="Times New Roman" w:cs="Times New Roman"/>
          <w:bCs/>
          <w:sz w:val="24"/>
          <w:szCs w:val="24"/>
          <w:lang w:eastAsia="ru-RU"/>
        </w:rPr>
        <w:t xml:space="preserve"> для разных категорий населения</w:t>
      </w:r>
      <w:r w:rsidR="005D1A58" w:rsidRPr="004C1EB5">
        <w:rPr>
          <w:rFonts w:ascii="Times New Roman" w:eastAsia="Times New Roman" w:hAnsi="Times New Roman" w:cs="Times New Roman"/>
          <w:bCs/>
          <w:sz w:val="24"/>
          <w:szCs w:val="24"/>
          <w:lang w:eastAsia="ru-RU"/>
        </w:rPr>
        <w:t>;</w:t>
      </w:r>
      <w:r w:rsidR="005A77E7" w:rsidRPr="004C1EB5">
        <w:rPr>
          <w:rFonts w:ascii="Times New Roman" w:eastAsia="Times New Roman" w:hAnsi="Times New Roman" w:cs="Times New Roman"/>
          <w:bCs/>
          <w:sz w:val="24"/>
          <w:szCs w:val="24"/>
          <w:lang w:eastAsia="ru-RU"/>
        </w:rPr>
        <w:t xml:space="preserve"> </w:t>
      </w:r>
      <w:r w:rsidR="00D32FDF" w:rsidRPr="004C1EB5">
        <w:rPr>
          <w:rFonts w:ascii="Times New Roman" w:eastAsia="Times New Roman" w:hAnsi="Times New Roman" w:cs="Times New Roman"/>
          <w:bCs/>
          <w:sz w:val="24"/>
          <w:szCs w:val="24"/>
          <w:lang w:eastAsia="ru-RU"/>
        </w:rPr>
        <w:t xml:space="preserve">     </w:t>
      </w:r>
      <w:r w:rsidR="009061E2" w:rsidRPr="004C1EB5">
        <w:rPr>
          <w:rFonts w:ascii="Times New Roman" w:eastAsia="Times New Roman" w:hAnsi="Times New Roman" w:cs="Times New Roman"/>
          <w:bCs/>
          <w:sz w:val="24"/>
          <w:szCs w:val="24"/>
          <w:lang w:eastAsia="ru-RU"/>
        </w:rPr>
        <w:t>27</w:t>
      </w:r>
      <w:r w:rsidR="00DC11AD" w:rsidRPr="004C1EB5">
        <w:rPr>
          <w:rFonts w:ascii="Times New Roman" w:eastAsia="Times New Roman" w:hAnsi="Times New Roman" w:cs="Times New Roman"/>
          <w:bCs/>
          <w:sz w:val="24"/>
          <w:szCs w:val="24"/>
          <w:lang w:eastAsia="ru-RU"/>
        </w:rPr>
        <w:t xml:space="preserve"> – </w:t>
      </w:r>
      <w:r w:rsidR="008559A8" w:rsidRPr="004C1EB5">
        <w:rPr>
          <w:rFonts w:ascii="Times New Roman" w:eastAsia="Times New Roman" w:hAnsi="Times New Roman" w:cs="Times New Roman"/>
          <w:bCs/>
          <w:sz w:val="24"/>
          <w:szCs w:val="24"/>
          <w:lang w:eastAsia="ru-RU"/>
        </w:rPr>
        <w:t>мини-ярмар</w:t>
      </w:r>
      <w:r w:rsidR="009061E2" w:rsidRPr="004C1EB5">
        <w:rPr>
          <w:rFonts w:ascii="Times New Roman" w:eastAsia="Times New Roman" w:hAnsi="Times New Roman" w:cs="Times New Roman"/>
          <w:bCs/>
          <w:sz w:val="24"/>
          <w:szCs w:val="24"/>
          <w:lang w:eastAsia="ru-RU"/>
        </w:rPr>
        <w:t>ок</w:t>
      </w:r>
      <w:r w:rsidR="005D1A58" w:rsidRPr="004C1EB5">
        <w:rPr>
          <w:rFonts w:ascii="Times New Roman" w:eastAsia="Times New Roman" w:hAnsi="Times New Roman" w:cs="Times New Roman"/>
          <w:bCs/>
          <w:sz w:val="24"/>
          <w:szCs w:val="24"/>
          <w:lang w:eastAsia="ru-RU"/>
        </w:rPr>
        <w:t>;</w:t>
      </w:r>
      <w:r w:rsidR="00532A6D" w:rsidRPr="004C1EB5">
        <w:rPr>
          <w:rFonts w:ascii="Times New Roman" w:eastAsia="Times New Roman" w:hAnsi="Times New Roman" w:cs="Times New Roman"/>
          <w:bCs/>
          <w:sz w:val="24"/>
          <w:szCs w:val="24"/>
          <w:lang w:eastAsia="ru-RU"/>
        </w:rPr>
        <w:t xml:space="preserve"> </w:t>
      </w:r>
      <w:r w:rsidR="00B25912" w:rsidRPr="004C1EB5">
        <w:rPr>
          <w:rFonts w:ascii="Times New Roman" w:eastAsia="Times New Roman" w:hAnsi="Times New Roman" w:cs="Times New Roman"/>
          <w:bCs/>
          <w:sz w:val="24"/>
          <w:szCs w:val="24"/>
          <w:lang w:eastAsia="ru-RU"/>
        </w:rPr>
        <w:t>1</w:t>
      </w:r>
      <w:r w:rsidR="009061E2" w:rsidRPr="004C1EB5">
        <w:rPr>
          <w:rFonts w:ascii="Times New Roman" w:eastAsia="Times New Roman" w:hAnsi="Times New Roman" w:cs="Times New Roman"/>
          <w:bCs/>
          <w:sz w:val="24"/>
          <w:szCs w:val="24"/>
          <w:lang w:eastAsia="ru-RU"/>
        </w:rPr>
        <w:t>3</w:t>
      </w:r>
      <w:r w:rsidR="00C51437" w:rsidRPr="004C1EB5">
        <w:rPr>
          <w:rFonts w:ascii="Times New Roman" w:eastAsia="Times New Roman" w:hAnsi="Times New Roman" w:cs="Times New Roman"/>
          <w:bCs/>
          <w:sz w:val="24"/>
          <w:szCs w:val="24"/>
          <w:lang w:eastAsia="ru-RU"/>
        </w:rPr>
        <w:t xml:space="preserve"> – районны</w:t>
      </w:r>
      <w:r w:rsidR="001428F8" w:rsidRPr="004C1EB5">
        <w:rPr>
          <w:rFonts w:ascii="Times New Roman" w:eastAsia="Times New Roman" w:hAnsi="Times New Roman" w:cs="Times New Roman"/>
          <w:bCs/>
          <w:sz w:val="24"/>
          <w:szCs w:val="24"/>
          <w:lang w:eastAsia="ru-RU"/>
        </w:rPr>
        <w:t>х</w:t>
      </w:r>
      <w:r w:rsidR="004A51EC" w:rsidRPr="004C1EB5">
        <w:rPr>
          <w:rFonts w:ascii="Times New Roman" w:eastAsia="Times New Roman" w:hAnsi="Times New Roman" w:cs="Times New Roman"/>
          <w:bCs/>
          <w:sz w:val="24"/>
          <w:szCs w:val="24"/>
          <w:lang w:eastAsia="ru-RU"/>
        </w:rPr>
        <w:t xml:space="preserve"> </w:t>
      </w:r>
      <w:proofErr w:type="spellStart"/>
      <w:r w:rsidR="004A51EC" w:rsidRPr="004C1EB5">
        <w:rPr>
          <w:rFonts w:ascii="Times New Roman" w:eastAsia="Times New Roman" w:hAnsi="Times New Roman" w:cs="Times New Roman"/>
          <w:bCs/>
          <w:sz w:val="24"/>
          <w:szCs w:val="24"/>
          <w:lang w:eastAsia="ru-RU"/>
        </w:rPr>
        <w:t>ярм</w:t>
      </w:r>
      <w:r w:rsidR="001428F8" w:rsidRPr="004C1EB5">
        <w:rPr>
          <w:rFonts w:ascii="Times New Roman" w:eastAsia="Times New Roman" w:hAnsi="Times New Roman" w:cs="Times New Roman"/>
          <w:bCs/>
          <w:sz w:val="24"/>
          <w:szCs w:val="24"/>
          <w:lang w:eastAsia="ru-RU"/>
        </w:rPr>
        <w:t>орок</w:t>
      </w:r>
      <w:proofErr w:type="spellEnd"/>
      <w:r w:rsidR="00F60A26" w:rsidRPr="004C1EB5">
        <w:rPr>
          <w:rFonts w:ascii="Times New Roman" w:eastAsia="Times New Roman" w:hAnsi="Times New Roman" w:cs="Times New Roman"/>
          <w:bCs/>
          <w:sz w:val="24"/>
          <w:szCs w:val="24"/>
          <w:lang w:eastAsia="ru-RU"/>
        </w:rPr>
        <w:t xml:space="preserve"> вакансий</w:t>
      </w:r>
      <w:r w:rsidR="005D1A58" w:rsidRPr="004C1EB5">
        <w:rPr>
          <w:rFonts w:ascii="Times New Roman" w:eastAsia="Times New Roman" w:hAnsi="Times New Roman" w:cs="Times New Roman"/>
          <w:bCs/>
          <w:sz w:val="24"/>
          <w:szCs w:val="24"/>
          <w:lang w:eastAsia="ru-RU"/>
        </w:rPr>
        <w:t>;</w:t>
      </w:r>
      <w:r w:rsidR="00F21278" w:rsidRPr="004C1EB5">
        <w:rPr>
          <w:rFonts w:ascii="Times New Roman" w:eastAsia="Times New Roman" w:hAnsi="Times New Roman" w:cs="Times New Roman"/>
          <w:bCs/>
          <w:sz w:val="24"/>
          <w:szCs w:val="24"/>
          <w:lang w:eastAsia="ru-RU"/>
        </w:rPr>
        <w:t xml:space="preserve"> </w:t>
      </w:r>
      <w:r w:rsidR="004C1EB5" w:rsidRPr="004C1EB5">
        <w:rPr>
          <w:rFonts w:ascii="Times New Roman" w:eastAsia="Times New Roman" w:hAnsi="Times New Roman" w:cs="Times New Roman"/>
          <w:bCs/>
          <w:sz w:val="24"/>
          <w:szCs w:val="24"/>
          <w:lang w:eastAsia="ru-RU"/>
        </w:rPr>
        <w:t>9 – межрайонных</w:t>
      </w:r>
      <w:r w:rsidR="004C1EB5">
        <w:rPr>
          <w:rFonts w:ascii="Times New Roman" w:eastAsia="Times New Roman" w:hAnsi="Times New Roman" w:cs="Times New Roman"/>
          <w:bCs/>
          <w:sz w:val="24"/>
          <w:szCs w:val="24"/>
          <w:lang w:eastAsia="ru-RU"/>
        </w:rPr>
        <w:t>;</w:t>
      </w:r>
      <w:r w:rsidR="004C1EB5" w:rsidRPr="004C1EB5">
        <w:rPr>
          <w:rFonts w:ascii="Times New Roman" w:eastAsia="Times New Roman" w:hAnsi="Times New Roman" w:cs="Times New Roman"/>
          <w:bCs/>
          <w:sz w:val="24"/>
          <w:szCs w:val="24"/>
          <w:lang w:eastAsia="ru-RU"/>
        </w:rPr>
        <w:t xml:space="preserve"> </w:t>
      </w:r>
      <w:r w:rsidR="009061E2" w:rsidRPr="004C1EB5">
        <w:rPr>
          <w:rFonts w:ascii="Times New Roman" w:eastAsia="Times New Roman" w:hAnsi="Times New Roman" w:cs="Times New Roman"/>
          <w:bCs/>
          <w:sz w:val="24"/>
          <w:szCs w:val="24"/>
          <w:lang w:eastAsia="ru-RU"/>
        </w:rPr>
        <w:t>5</w:t>
      </w:r>
      <w:r w:rsidR="00F60A26" w:rsidRPr="004C1EB5">
        <w:rPr>
          <w:rFonts w:ascii="Times New Roman" w:eastAsia="Times New Roman" w:hAnsi="Times New Roman" w:cs="Times New Roman"/>
          <w:bCs/>
          <w:sz w:val="24"/>
          <w:szCs w:val="24"/>
          <w:lang w:eastAsia="ru-RU"/>
        </w:rPr>
        <w:t xml:space="preserve"> – районн</w:t>
      </w:r>
      <w:r w:rsidR="00755342" w:rsidRPr="004C1EB5">
        <w:rPr>
          <w:rFonts w:ascii="Times New Roman" w:eastAsia="Times New Roman" w:hAnsi="Times New Roman" w:cs="Times New Roman"/>
          <w:bCs/>
          <w:sz w:val="24"/>
          <w:szCs w:val="24"/>
          <w:lang w:eastAsia="ru-RU"/>
        </w:rPr>
        <w:t>ы</w:t>
      </w:r>
      <w:r w:rsidR="001428F8" w:rsidRPr="004C1EB5">
        <w:rPr>
          <w:rFonts w:ascii="Times New Roman" w:eastAsia="Times New Roman" w:hAnsi="Times New Roman" w:cs="Times New Roman"/>
          <w:bCs/>
          <w:sz w:val="24"/>
          <w:szCs w:val="24"/>
          <w:lang w:eastAsia="ru-RU"/>
        </w:rPr>
        <w:t>х</w:t>
      </w:r>
      <w:r w:rsidR="00F60A26" w:rsidRPr="004C1EB5">
        <w:rPr>
          <w:rFonts w:ascii="Times New Roman" w:eastAsia="Times New Roman" w:hAnsi="Times New Roman" w:cs="Times New Roman"/>
          <w:bCs/>
          <w:sz w:val="24"/>
          <w:szCs w:val="24"/>
          <w:lang w:eastAsia="ru-RU"/>
        </w:rPr>
        <w:t xml:space="preserve"> ярмар</w:t>
      </w:r>
      <w:r w:rsidR="001428F8" w:rsidRPr="004C1EB5">
        <w:rPr>
          <w:rFonts w:ascii="Times New Roman" w:eastAsia="Times New Roman" w:hAnsi="Times New Roman" w:cs="Times New Roman"/>
          <w:bCs/>
          <w:sz w:val="24"/>
          <w:szCs w:val="24"/>
          <w:lang w:eastAsia="ru-RU"/>
        </w:rPr>
        <w:t>ок</w:t>
      </w:r>
      <w:r w:rsidR="00755342" w:rsidRPr="004C1EB5">
        <w:rPr>
          <w:rFonts w:ascii="Times New Roman" w:eastAsia="Times New Roman" w:hAnsi="Times New Roman" w:cs="Times New Roman"/>
          <w:bCs/>
          <w:sz w:val="24"/>
          <w:szCs w:val="24"/>
          <w:lang w:eastAsia="ru-RU"/>
        </w:rPr>
        <w:t xml:space="preserve"> </w:t>
      </w:r>
      <w:r w:rsidR="00F60A26" w:rsidRPr="004C1EB5">
        <w:rPr>
          <w:rFonts w:ascii="Times New Roman" w:eastAsia="Times New Roman" w:hAnsi="Times New Roman" w:cs="Times New Roman"/>
          <w:bCs/>
          <w:sz w:val="24"/>
          <w:szCs w:val="24"/>
          <w:lang w:eastAsia="ru-RU"/>
        </w:rPr>
        <w:t>профессий,</w:t>
      </w:r>
      <w:r w:rsidR="006668D9" w:rsidRPr="004C1EB5">
        <w:rPr>
          <w:rFonts w:ascii="Times New Roman" w:eastAsia="Times New Roman" w:hAnsi="Times New Roman" w:cs="Times New Roman"/>
          <w:bCs/>
          <w:sz w:val="24"/>
          <w:szCs w:val="24"/>
          <w:lang w:eastAsia="ru-RU"/>
        </w:rPr>
        <w:t xml:space="preserve"> учебных мест</w:t>
      </w:r>
      <w:r w:rsidR="00F60A26" w:rsidRPr="004C1EB5">
        <w:rPr>
          <w:rFonts w:ascii="Times New Roman" w:eastAsia="Times New Roman" w:hAnsi="Times New Roman" w:cs="Times New Roman"/>
          <w:bCs/>
          <w:sz w:val="24"/>
          <w:szCs w:val="24"/>
          <w:lang w:eastAsia="ru-RU"/>
        </w:rPr>
        <w:t xml:space="preserve"> и вакансий</w:t>
      </w:r>
      <w:r w:rsidR="00703FC5" w:rsidRPr="004C1EB5">
        <w:rPr>
          <w:rFonts w:ascii="Times New Roman" w:eastAsia="Times New Roman" w:hAnsi="Times New Roman" w:cs="Times New Roman"/>
          <w:bCs/>
          <w:sz w:val="24"/>
          <w:szCs w:val="24"/>
          <w:lang w:eastAsia="ru-RU"/>
        </w:rPr>
        <w:t>.</w:t>
      </w:r>
    </w:p>
    <w:p w14:paraId="5DAE756F" w14:textId="482438A3" w:rsidR="00AB4A3D" w:rsidRPr="000F63B1" w:rsidRDefault="00411096" w:rsidP="00AB4A3D">
      <w:pPr>
        <w:spacing w:after="0" w:line="240" w:lineRule="auto"/>
        <w:ind w:firstLine="709"/>
        <w:jc w:val="both"/>
        <w:rPr>
          <w:rFonts w:ascii="Times New Roman" w:eastAsia="Times New Roman" w:hAnsi="Times New Roman" w:cs="Times New Roman"/>
          <w:bCs/>
          <w:sz w:val="24"/>
          <w:szCs w:val="24"/>
          <w:lang w:eastAsia="ru-RU"/>
        </w:rPr>
      </w:pPr>
      <w:r w:rsidRPr="004C1EB5">
        <w:rPr>
          <w:rFonts w:ascii="Times New Roman" w:eastAsia="Times New Roman" w:hAnsi="Times New Roman" w:cs="Times New Roman"/>
          <w:bCs/>
          <w:sz w:val="24"/>
          <w:szCs w:val="24"/>
          <w:lang w:eastAsia="ru-RU"/>
        </w:rPr>
        <w:t xml:space="preserve">Среди </w:t>
      </w:r>
      <w:r w:rsidR="00AB4A3D" w:rsidRPr="004C1EB5">
        <w:rPr>
          <w:rFonts w:ascii="Times New Roman" w:eastAsia="Times New Roman" w:hAnsi="Times New Roman" w:cs="Times New Roman"/>
          <w:bCs/>
          <w:sz w:val="24"/>
          <w:szCs w:val="24"/>
          <w:lang w:eastAsia="ru-RU"/>
        </w:rPr>
        <w:t>специализированны</w:t>
      </w:r>
      <w:r w:rsidRPr="004C1EB5">
        <w:rPr>
          <w:rFonts w:ascii="Times New Roman" w:eastAsia="Times New Roman" w:hAnsi="Times New Roman" w:cs="Times New Roman"/>
          <w:bCs/>
          <w:sz w:val="24"/>
          <w:szCs w:val="24"/>
          <w:lang w:eastAsia="ru-RU"/>
        </w:rPr>
        <w:t>х</w:t>
      </w:r>
      <w:r w:rsidR="00AB4A3D" w:rsidRPr="004C1EB5">
        <w:rPr>
          <w:rFonts w:ascii="Times New Roman" w:eastAsia="Times New Roman" w:hAnsi="Times New Roman" w:cs="Times New Roman"/>
          <w:bCs/>
          <w:sz w:val="24"/>
          <w:szCs w:val="24"/>
          <w:lang w:eastAsia="ru-RU"/>
        </w:rPr>
        <w:t xml:space="preserve"> </w:t>
      </w:r>
      <w:r w:rsidRPr="004C1EB5">
        <w:rPr>
          <w:rFonts w:ascii="Times New Roman" w:eastAsia="Times New Roman" w:hAnsi="Times New Roman" w:cs="Times New Roman"/>
          <w:bCs/>
          <w:sz w:val="24"/>
          <w:szCs w:val="24"/>
          <w:lang w:eastAsia="ru-RU"/>
        </w:rPr>
        <w:t>ярмарок</w:t>
      </w:r>
      <w:r w:rsidR="00AB4A3D" w:rsidRPr="004C1EB5">
        <w:rPr>
          <w:rFonts w:ascii="Times New Roman" w:eastAsia="Times New Roman" w:hAnsi="Times New Roman" w:cs="Times New Roman"/>
          <w:bCs/>
          <w:sz w:val="24"/>
          <w:szCs w:val="24"/>
          <w:lang w:eastAsia="ru-RU"/>
        </w:rPr>
        <w:t>:</w:t>
      </w:r>
      <w:r w:rsidR="00905127" w:rsidRPr="004C1EB5">
        <w:rPr>
          <w:rFonts w:ascii="Times New Roman" w:eastAsia="Times New Roman" w:hAnsi="Times New Roman" w:cs="Times New Roman"/>
          <w:bCs/>
          <w:sz w:val="24"/>
          <w:szCs w:val="24"/>
          <w:lang w:eastAsia="ru-RU"/>
        </w:rPr>
        <w:t xml:space="preserve"> </w:t>
      </w:r>
      <w:r w:rsidR="009061E2" w:rsidRPr="004C1EB5">
        <w:rPr>
          <w:rFonts w:ascii="Times New Roman" w:eastAsia="Times New Roman" w:hAnsi="Times New Roman" w:cs="Times New Roman"/>
          <w:bCs/>
          <w:sz w:val="24"/>
          <w:szCs w:val="24"/>
          <w:lang w:eastAsia="ru-RU"/>
        </w:rPr>
        <w:t>24</w:t>
      </w:r>
      <w:r w:rsidR="001D6B44" w:rsidRPr="004C1EB5">
        <w:rPr>
          <w:rFonts w:ascii="Times New Roman" w:eastAsia="Times New Roman" w:hAnsi="Times New Roman" w:cs="Times New Roman"/>
          <w:bCs/>
          <w:sz w:val="24"/>
          <w:szCs w:val="24"/>
          <w:lang w:eastAsia="ru-RU"/>
        </w:rPr>
        <w:t xml:space="preserve"> – для  подростков; </w:t>
      </w:r>
      <w:r w:rsidR="004C1EB5" w:rsidRPr="004C1EB5">
        <w:rPr>
          <w:rFonts w:ascii="Times New Roman" w:eastAsia="Times New Roman" w:hAnsi="Times New Roman" w:cs="Times New Roman"/>
          <w:bCs/>
          <w:sz w:val="24"/>
          <w:szCs w:val="24"/>
          <w:lang w:eastAsia="ru-RU"/>
        </w:rPr>
        <w:t xml:space="preserve">21 – для лиц, вернувшихся </w:t>
      </w:r>
      <w:r w:rsidR="006E6F51">
        <w:rPr>
          <w:rFonts w:ascii="Times New Roman" w:eastAsia="Times New Roman" w:hAnsi="Times New Roman" w:cs="Times New Roman"/>
          <w:bCs/>
          <w:sz w:val="24"/>
          <w:szCs w:val="24"/>
          <w:lang w:eastAsia="ru-RU"/>
        </w:rPr>
        <w:t xml:space="preserve">              </w:t>
      </w:r>
      <w:r w:rsidR="004C1EB5" w:rsidRPr="004C1EB5">
        <w:rPr>
          <w:rFonts w:ascii="Times New Roman" w:eastAsia="Times New Roman" w:hAnsi="Times New Roman" w:cs="Times New Roman"/>
          <w:bCs/>
          <w:sz w:val="24"/>
          <w:szCs w:val="24"/>
          <w:lang w:eastAsia="ru-RU"/>
        </w:rPr>
        <w:t xml:space="preserve">из мест лишения свободы и отбывающих наказание условно; 16 – для пенсионеров и лиц </w:t>
      </w:r>
      <w:proofErr w:type="spellStart"/>
      <w:r w:rsidR="004C1EB5" w:rsidRPr="004C1EB5">
        <w:rPr>
          <w:rFonts w:ascii="Times New Roman" w:eastAsia="Times New Roman" w:hAnsi="Times New Roman" w:cs="Times New Roman"/>
          <w:bCs/>
          <w:sz w:val="24"/>
          <w:szCs w:val="24"/>
          <w:lang w:eastAsia="ru-RU"/>
        </w:rPr>
        <w:t>предпенсионного</w:t>
      </w:r>
      <w:proofErr w:type="spellEnd"/>
      <w:r w:rsidR="004C1EB5" w:rsidRPr="004C1EB5">
        <w:rPr>
          <w:rFonts w:ascii="Times New Roman" w:eastAsia="Times New Roman" w:hAnsi="Times New Roman" w:cs="Times New Roman"/>
          <w:bCs/>
          <w:sz w:val="24"/>
          <w:szCs w:val="24"/>
          <w:lang w:eastAsia="ru-RU"/>
        </w:rPr>
        <w:t xml:space="preserve"> возраста;</w:t>
      </w:r>
      <w:r w:rsidR="004C1EB5">
        <w:rPr>
          <w:rFonts w:ascii="Times New Roman" w:eastAsia="Times New Roman" w:hAnsi="Times New Roman" w:cs="Times New Roman"/>
          <w:bCs/>
          <w:sz w:val="24"/>
          <w:szCs w:val="24"/>
          <w:lang w:eastAsia="ru-RU"/>
        </w:rPr>
        <w:t xml:space="preserve"> </w:t>
      </w:r>
      <w:r w:rsidR="009061E2" w:rsidRPr="004C1EB5">
        <w:rPr>
          <w:rFonts w:ascii="Times New Roman" w:eastAsia="Times New Roman" w:hAnsi="Times New Roman" w:cs="Times New Roman"/>
          <w:bCs/>
          <w:sz w:val="24"/>
          <w:szCs w:val="24"/>
          <w:lang w:eastAsia="ru-RU"/>
        </w:rPr>
        <w:t>15</w:t>
      </w:r>
      <w:r w:rsidR="00B25912" w:rsidRPr="004C1EB5">
        <w:rPr>
          <w:rFonts w:ascii="Times New Roman" w:eastAsia="Times New Roman" w:hAnsi="Times New Roman" w:cs="Times New Roman"/>
          <w:bCs/>
          <w:sz w:val="24"/>
          <w:szCs w:val="24"/>
          <w:lang w:eastAsia="ru-RU"/>
        </w:rPr>
        <w:t xml:space="preserve"> </w:t>
      </w:r>
      <w:r w:rsidR="009061E2" w:rsidRPr="004C1EB5">
        <w:rPr>
          <w:rFonts w:ascii="Times New Roman" w:eastAsia="Times New Roman" w:hAnsi="Times New Roman" w:cs="Times New Roman"/>
          <w:bCs/>
          <w:sz w:val="24"/>
          <w:szCs w:val="24"/>
          <w:lang w:eastAsia="ru-RU"/>
        </w:rPr>
        <w:t xml:space="preserve">– для инвалидов; </w:t>
      </w:r>
      <w:r w:rsidR="00B25912" w:rsidRPr="004C1EB5">
        <w:rPr>
          <w:rFonts w:ascii="Times New Roman" w:eastAsia="Times New Roman" w:hAnsi="Times New Roman" w:cs="Times New Roman"/>
          <w:bCs/>
          <w:sz w:val="24"/>
          <w:szCs w:val="24"/>
          <w:lang w:eastAsia="ru-RU"/>
        </w:rPr>
        <w:t>10</w:t>
      </w:r>
      <w:r w:rsidR="004E6AAC" w:rsidRPr="004C1EB5">
        <w:rPr>
          <w:rFonts w:ascii="Times New Roman" w:eastAsia="Times New Roman" w:hAnsi="Times New Roman" w:cs="Times New Roman"/>
          <w:bCs/>
          <w:sz w:val="24"/>
          <w:szCs w:val="24"/>
          <w:lang w:eastAsia="ru-RU"/>
        </w:rPr>
        <w:t xml:space="preserve"> – для женщин имеющих детей до 18 лет;</w:t>
      </w:r>
      <w:r w:rsidR="006E6F51">
        <w:rPr>
          <w:rFonts w:ascii="Times New Roman" w:eastAsia="Times New Roman" w:hAnsi="Times New Roman" w:cs="Times New Roman"/>
          <w:bCs/>
          <w:sz w:val="24"/>
          <w:szCs w:val="24"/>
          <w:lang w:eastAsia="ru-RU"/>
        </w:rPr>
        <w:t xml:space="preserve">                 </w:t>
      </w:r>
      <w:r w:rsidR="004E6AAC" w:rsidRPr="004C1EB5">
        <w:rPr>
          <w:rFonts w:ascii="Times New Roman" w:eastAsia="Times New Roman" w:hAnsi="Times New Roman" w:cs="Times New Roman"/>
          <w:bCs/>
          <w:sz w:val="24"/>
          <w:szCs w:val="24"/>
          <w:lang w:eastAsia="ru-RU"/>
        </w:rPr>
        <w:t xml:space="preserve"> </w:t>
      </w:r>
      <w:r w:rsidR="001D6B44" w:rsidRPr="004C1EB5">
        <w:rPr>
          <w:rFonts w:ascii="Times New Roman" w:eastAsia="Times New Roman" w:hAnsi="Times New Roman" w:cs="Times New Roman"/>
          <w:bCs/>
          <w:sz w:val="24"/>
          <w:szCs w:val="24"/>
          <w:lang w:eastAsia="ru-RU"/>
        </w:rPr>
        <w:t>8 –</w:t>
      </w:r>
      <w:r w:rsidR="006E6F51">
        <w:rPr>
          <w:rFonts w:ascii="Times New Roman" w:eastAsia="Times New Roman" w:hAnsi="Times New Roman" w:cs="Times New Roman"/>
          <w:bCs/>
          <w:sz w:val="24"/>
          <w:szCs w:val="24"/>
          <w:lang w:eastAsia="ru-RU"/>
        </w:rPr>
        <w:t xml:space="preserve"> </w:t>
      </w:r>
      <w:r w:rsidR="00B25912" w:rsidRPr="004C1EB5">
        <w:rPr>
          <w:rFonts w:ascii="Times New Roman" w:eastAsia="Times New Roman" w:hAnsi="Times New Roman" w:cs="Times New Roman"/>
          <w:bCs/>
          <w:sz w:val="24"/>
          <w:szCs w:val="24"/>
          <w:lang w:eastAsia="ru-RU"/>
        </w:rPr>
        <w:t>для общественных работ.</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494B67AA" w14:textId="309D93F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В 1 полугодии 2022 года на сайте комитета опубликовано 87 информационных </w:t>
      </w:r>
      <w:r w:rsidR="006E6F51">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 xml:space="preserve">и аналитических материалов, сайт посетили 45 тыс. человек. </w:t>
      </w:r>
    </w:p>
    <w:p w14:paraId="6CD4B83A"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Страницы комитета в социальных сетях оставались площадкой для активного диалога службы занятости и жителей Ленинградской области в период восстановления рынка труда после кризиса, вызванного распространением новой </w:t>
      </w:r>
      <w:proofErr w:type="spellStart"/>
      <w:r w:rsidRPr="00B94569">
        <w:rPr>
          <w:rFonts w:ascii="Times New Roman" w:eastAsia="Times New Roman" w:hAnsi="Times New Roman" w:cs="Times New Roman"/>
          <w:bCs/>
          <w:sz w:val="24"/>
          <w:szCs w:val="24"/>
          <w:lang w:eastAsia="ru-RU"/>
        </w:rPr>
        <w:t>коронавирусной</w:t>
      </w:r>
      <w:proofErr w:type="spellEnd"/>
      <w:r w:rsidRPr="00B94569">
        <w:rPr>
          <w:rFonts w:ascii="Times New Roman" w:eastAsia="Times New Roman" w:hAnsi="Times New Roman" w:cs="Times New Roman"/>
          <w:bCs/>
          <w:sz w:val="24"/>
          <w:szCs w:val="24"/>
          <w:lang w:eastAsia="ru-RU"/>
        </w:rPr>
        <w:t xml:space="preserve"> инфекции COVID-19 и текущей геополитической ситуации, давали возможность оперативно освещать информацию о ситуации на рынке труда Ленинградской области. </w:t>
      </w:r>
    </w:p>
    <w:p w14:paraId="37AC703F"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С начала 2022 года через социальные сети поступило 230 обращений </w:t>
      </w:r>
      <w:r w:rsidRPr="00B94569">
        <w:rPr>
          <w:rFonts w:ascii="Times New Roman" w:eastAsia="Times New Roman" w:hAnsi="Times New Roman" w:cs="Times New Roman"/>
          <w:bCs/>
          <w:sz w:val="24"/>
          <w:szCs w:val="24"/>
          <w:lang w:eastAsia="ru-RU"/>
        </w:rPr>
        <w:br/>
        <w:t xml:space="preserve">от граждан. </w:t>
      </w:r>
    </w:p>
    <w:p w14:paraId="6D5AFF5E" w14:textId="2534324F"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Продолжила расширяться группа комитета в социальных сетях «</w:t>
      </w:r>
      <w:proofErr w:type="spellStart"/>
      <w:r w:rsidRPr="00B94569">
        <w:rPr>
          <w:rFonts w:ascii="Times New Roman" w:eastAsia="Times New Roman" w:hAnsi="Times New Roman" w:cs="Times New Roman"/>
          <w:bCs/>
          <w:sz w:val="24"/>
          <w:szCs w:val="24"/>
          <w:lang w:eastAsia="ru-RU"/>
        </w:rPr>
        <w:t>Вконтакте</w:t>
      </w:r>
      <w:proofErr w:type="spellEnd"/>
      <w:r w:rsidRPr="00B94569">
        <w:rPr>
          <w:rFonts w:ascii="Times New Roman" w:eastAsia="Times New Roman" w:hAnsi="Times New Roman" w:cs="Times New Roman"/>
          <w:bCs/>
          <w:sz w:val="24"/>
          <w:szCs w:val="24"/>
          <w:lang w:eastAsia="ru-RU"/>
        </w:rPr>
        <w:t xml:space="preserve">» </w:t>
      </w:r>
      <w:hyperlink r:id="rId13" w:history="1">
        <w:r w:rsidRPr="00B94569">
          <w:rPr>
            <w:rFonts w:ascii="Times New Roman" w:eastAsia="Times New Roman" w:hAnsi="Times New Roman" w:cs="Times New Roman"/>
            <w:bCs/>
            <w:sz w:val="24"/>
            <w:szCs w:val="24"/>
            <w:lang w:eastAsia="ru-RU"/>
          </w:rPr>
          <w:t>https://vk.com/ktzn_lo</w:t>
        </w:r>
      </w:hyperlink>
      <w:r w:rsidRPr="00B94569">
        <w:rPr>
          <w:rFonts w:ascii="Times New Roman" w:eastAsia="Times New Roman" w:hAnsi="Times New Roman" w:cs="Times New Roman"/>
          <w:bCs/>
          <w:sz w:val="24"/>
          <w:szCs w:val="24"/>
          <w:lang w:eastAsia="ru-RU"/>
        </w:rPr>
        <w:t xml:space="preserve">, на </w:t>
      </w:r>
      <w:proofErr w:type="gramStart"/>
      <w:r w:rsidRPr="00B94569">
        <w:rPr>
          <w:rFonts w:ascii="Times New Roman" w:eastAsia="Times New Roman" w:hAnsi="Times New Roman" w:cs="Times New Roman"/>
          <w:bCs/>
          <w:sz w:val="24"/>
          <w:szCs w:val="24"/>
          <w:lang w:eastAsia="ru-RU"/>
        </w:rPr>
        <w:t>новости</w:t>
      </w:r>
      <w:proofErr w:type="gramEnd"/>
      <w:r w:rsidRPr="00B94569">
        <w:rPr>
          <w:rFonts w:ascii="Times New Roman" w:eastAsia="Times New Roman" w:hAnsi="Times New Roman" w:cs="Times New Roman"/>
          <w:bCs/>
          <w:sz w:val="24"/>
          <w:szCs w:val="24"/>
          <w:lang w:eastAsia="ru-RU"/>
        </w:rPr>
        <w:t xml:space="preserve"> которой подписались 8210 человек. </w:t>
      </w:r>
      <w:r w:rsidRPr="00B94569">
        <w:rPr>
          <w:rFonts w:ascii="Times New Roman" w:eastAsia="Times New Roman" w:hAnsi="Times New Roman" w:cs="Times New Roman"/>
          <w:bCs/>
          <w:sz w:val="24"/>
          <w:szCs w:val="24"/>
          <w:lang w:eastAsia="ru-RU"/>
        </w:rPr>
        <w:br/>
        <w:t xml:space="preserve">         На странице регулярно публиковались посты с информацией о вакансиях, фотоотчеты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 xml:space="preserve">с 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 xml:space="preserve">и работодателей. Действуют регулярные рубрики «Новости #биржатруда47», «Ответы на вопросы из </w:t>
      </w:r>
      <w:proofErr w:type="spellStart"/>
      <w:r w:rsidRPr="00B94569">
        <w:rPr>
          <w:rFonts w:ascii="Times New Roman" w:eastAsia="Times New Roman" w:hAnsi="Times New Roman" w:cs="Times New Roman"/>
          <w:bCs/>
          <w:sz w:val="24"/>
          <w:szCs w:val="24"/>
          <w:lang w:eastAsia="ru-RU"/>
        </w:rPr>
        <w:t>соцсетей</w:t>
      </w:r>
      <w:proofErr w:type="spellEnd"/>
      <w:r w:rsidRPr="00B94569">
        <w:rPr>
          <w:rFonts w:ascii="Times New Roman" w:eastAsia="Times New Roman" w:hAnsi="Times New Roman" w:cs="Times New Roman"/>
          <w:bCs/>
          <w:sz w:val="24"/>
          <w:szCs w:val="24"/>
          <w:lang w:eastAsia="ru-RU"/>
        </w:rPr>
        <w:t xml:space="preserve">», «Расписание ярмарок вакансий в Ленинградской области», «Горячая вакансия», «Биржа Live – Живые истории», «Профессиональный праздник» и «Полезные советы» (рекомендации </w:t>
      </w:r>
      <w:r w:rsidRPr="00B94569">
        <w:rPr>
          <w:rFonts w:ascii="Times New Roman" w:eastAsia="Times New Roman" w:hAnsi="Times New Roman" w:cs="Times New Roman"/>
          <w:bCs/>
          <w:sz w:val="24"/>
          <w:szCs w:val="24"/>
          <w:lang w:eastAsia="ru-RU"/>
        </w:rPr>
        <w:br/>
        <w:t>по поиску работы и финансовой грамотности). Начала работу рубрика «Необычные профессии».</w:t>
      </w:r>
    </w:p>
    <w:p w14:paraId="5703BB39"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В 1 полугодии 2022 года на странице в «</w:t>
      </w:r>
      <w:proofErr w:type="spellStart"/>
      <w:r w:rsidRPr="00B94569">
        <w:rPr>
          <w:rFonts w:ascii="Times New Roman" w:eastAsia="Times New Roman" w:hAnsi="Times New Roman" w:cs="Times New Roman"/>
          <w:bCs/>
          <w:sz w:val="24"/>
          <w:szCs w:val="24"/>
          <w:lang w:eastAsia="ru-RU"/>
        </w:rPr>
        <w:t>Вконтакте</w:t>
      </w:r>
      <w:proofErr w:type="spellEnd"/>
      <w:r w:rsidRPr="00B94569">
        <w:rPr>
          <w:rFonts w:ascii="Times New Roman" w:eastAsia="Times New Roman" w:hAnsi="Times New Roman" w:cs="Times New Roman"/>
          <w:bCs/>
          <w:sz w:val="24"/>
          <w:szCs w:val="24"/>
          <w:lang w:eastAsia="ru-RU"/>
        </w:rPr>
        <w:t xml:space="preserve">» сделано 277 публикаций. </w:t>
      </w:r>
    </w:p>
    <w:p w14:paraId="45326022" w14:textId="44A90FAD"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После блокировки на территории РФ ряда социальных сетей принято решение о создании нового канала в мессенджере Telegram - </w:t>
      </w:r>
      <w:hyperlink r:id="rId14" w:history="1">
        <w:r w:rsidRPr="00B94569">
          <w:rPr>
            <w:rFonts w:ascii="Times New Roman" w:eastAsia="Times New Roman" w:hAnsi="Times New Roman" w:cs="Times New Roman"/>
            <w:bCs/>
            <w:sz w:val="24"/>
            <w:szCs w:val="24"/>
            <w:lang w:eastAsia="ru-RU"/>
          </w:rPr>
          <w:t>https://t.me/ktzn_lo</w:t>
        </w:r>
      </w:hyperlink>
      <w:r w:rsidRPr="00B94569">
        <w:rPr>
          <w:rFonts w:ascii="Times New Roman" w:eastAsia="Times New Roman" w:hAnsi="Times New Roman" w:cs="Times New Roman"/>
          <w:bCs/>
          <w:sz w:val="24"/>
          <w:szCs w:val="24"/>
          <w:lang w:eastAsia="ru-RU"/>
        </w:rPr>
        <w:t xml:space="preserve">. Канал начал работу 23 марта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2022 года. С начала его работы в нем сделано 166 публикаций.</w:t>
      </w:r>
    </w:p>
    <w:p w14:paraId="389EDDCE"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Кроме того, в </w:t>
      </w:r>
      <w:proofErr w:type="spellStart"/>
      <w:r w:rsidRPr="00B94569">
        <w:rPr>
          <w:rFonts w:ascii="Times New Roman" w:eastAsia="Times New Roman" w:hAnsi="Times New Roman" w:cs="Times New Roman"/>
          <w:bCs/>
          <w:sz w:val="24"/>
          <w:szCs w:val="24"/>
          <w:lang w:eastAsia="ru-RU"/>
        </w:rPr>
        <w:t>соцсети</w:t>
      </w:r>
      <w:proofErr w:type="spellEnd"/>
      <w:r w:rsidRPr="00B94569">
        <w:rPr>
          <w:rFonts w:ascii="Times New Roman" w:eastAsia="Times New Roman" w:hAnsi="Times New Roman" w:cs="Times New Roman"/>
          <w:bCs/>
          <w:sz w:val="24"/>
          <w:szCs w:val="24"/>
          <w:lang w:eastAsia="ru-RU"/>
        </w:rPr>
        <w:t xml:space="preserve"> ВК появились сообщества филиалов ГКУ ЦЗН ЛО, подведомственного комитету. В данных сообществах сотрудники филиалов доносят до жителей своего района информацию, актуальную именно для их местности.</w:t>
      </w:r>
    </w:p>
    <w:p w14:paraId="41AFFF6D"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Продолжает регулярную работу </w:t>
      </w:r>
      <w:proofErr w:type="spellStart"/>
      <w:r w:rsidRPr="00B94569">
        <w:rPr>
          <w:rFonts w:ascii="Times New Roman" w:eastAsia="Times New Roman" w:hAnsi="Times New Roman" w:cs="Times New Roman"/>
          <w:bCs/>
          <w:sz w:val="24"/>
          <w:szCs w:val="24"/>
          <w:lang w:eastAsia="ru-RU"/>
        </w:rPr>
        <w:t>телеграм</w:t>
      </w:r>
      <w:proofErr w:type="spellEnd"/>
      <w:r w:rsidRPr="00B94569">
        <w:rPr>
          <w:rFonts w:ascii="Times New Roman" w:eastAsia="Times New Roman" w:hAnsi="Times New Roman" w:cs="Times New Roman"/>
          <w:bCs/>
          <w:sz w:val="24"/>
          <w:szCs w:val="24"/>
          <w:lang w:eastAsia="ru-RU"/>
        </w:rPr>
        <w:t>-канал «Трудовые Будни» https://t.me/Tb_47 (</w:t>
      </w:r>
      <w:proofErr w:type="gramStart"/>
      <w:r w:rsidRPr="00B94569">
        <w:rPr>
          <w:rFonts w:ascii="Times New Roman" w:eastAsia="Times New Roman" w:hAnsi="Times New Roman" w:cs="Times New Roman"/>
          <w:bCs/>
          <w:sz w:val="24"/>
          <w:szCs w:val="24"/>
          <w:lang w:eastAsia="ru-RU"/>
        </w:rPr>
        <w:t>посвящён</w:t>
      </w:r>
      <w:proofErr w:type="gramEnd"/>
      <w:r w:rsidRPr="00B94569">
        <w:rPr>
          <w:rFonts w:ascii="Times New Roman" w:eastAsia="Times New Roman" w:hAnsi="Times New Roman" w:cs="Times New Roman"/>
          <w:bCs/>
          <w:sz w:val="24"/>
          <w:szCs w:val="24"/>
          <w:lang w:eastAsia="ru-RU"/>
        </w:rPr>
        <w:t xml:space="preserve"> вопросам охраны труда).</w:t>
      </w:r>
    </w:p>
    <w:p w14:paraId="17E6DF67"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В целях информирования эффективно использовались средства массовой информации федерального, регионального и районного уровней. </w:t>
      </w:r>
    </w:p>
    <w:p w14:paraId="0F152DFD" w14:textId="7834A540"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B94569">
        <w:rPr>
          <w:rFonts w:ascii="Times New Roman" w:eastAsia="Times New Roman" w:hAnsi="Times New Roman" w:cs="Times New Roman"/>
          <w:bCs/>
          <w:sz w:val="24"/>
          <w:szCs w:val="24"/>
          <w:lang w:eastAsia="ru-RU"/>
        </w:rPr>
        <w:t xml:space="preserve"> 1 полугоди</w:t>
      </w:r>
      <w:r>
        <w:rPr>
          <w:rFonts w:ascii="Times New Roman" w:eastAsia="Times New Roman" w:hAnsi="Times New Roman" w:cs="Times New Roman"/>
          <w:bCs/>
          <w:sz w:val="24"/>
          <w:szCs w:val="24"/>
          <w:lang w:eastAsia="ru-RU"/>
        </w:rPr>
        <w:t>и</w:t>
      </w:r>
      <w:r w:rsidRPr="00B94569">
        <w:rPr>
          <w:rFonts w:ascii="Times New Roman" w:eastAsia="Times New Roman" w:hAnsi="Times New Roman" w:cs="Times New Roman"/>
          <w:bCs/>
          <w:sz w:val="24"/>
          <w:szCs w:val="24"/>
          <w:lang w:eastAsia="ru-RU"/>
        </w:rPr>
        <w:t xml:space="preserve"> 2022 года размещено 205 материалов в печатных и </w:t>
      </w:r>
      <w:proofErr w:type="gramStart"/>
      <w:r w:rsidRPr="00B94569">
        <w:rPr>
          <w:rFonts w:ascii="Times New Roman" w:eastAsia="Times New Roman" w:hAnsi="Times New Roman" w:cs="Times New Roman"/>
          <w:bCs/>
          <w:sz w:val="24"/>
          <w:szCs w:val="24"/>
          <w:lang w:eastAsia="ru-RU"/>
        </w:rPr>
        <w:t>интернет-СМИ</w:t>
      </w:r>
      <w:proofErr w:type="gramEnd"/>
      <w:r w:rsidRPr="00B94569">
        <w:rPr>
          <w:rFonts w:ascii="Times New Roman" w:eastAsia="Times New Roman" w:hAnsi="Times New Roman" w:cs="Times New Roman"/>
          <w:bCs/>
          <w:sz w:val="24"/>
          <w:szCs w:val="24"/>
          <w:lang w:eastAsia="ru-RU"/>
        </w:rPr>
        <w:t xml:space="preserve"> (объявления о предстоящих ярмарках вакансий, информация о наличии свободных рабочих мест, мероприятия службы занятости). </w:t>
      </w:r>
    </w:p>
    <w:p w14:paraId="3A9205E6"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В газетах Санкт-Петербурга и Ленинградской области («Деловой Петербург», «Маяк», «Ленинградская панорама», «Деловая газета Ленинградской области», «Знамя труда» и др.) размещены информационные материалы, а также выступления руководителей и специалистов службы занятости. Информация о работе комитета регулярно появлялась в интернет-изданиях: «Online47.ru», «Невские новости», «ivbg.ru», «rekvizit.info», «Петербургский дневник», </w:t>
      </w:r>
      <w:r w:rsidRPr="00B94569">
        <w:rPr>
          <w:rFonts w:ascii="Times New Roman" w:eastAsia="Times New Roman" w:hAnsi="Times New Roman" w:cs="Times New Roman"/>
          <w:bCs/>
          <w:sz w:val="24"/>
          <w:szCs w:val="24"/>
          <w:lang w:eastAsia="ru-RU"/>
        </w:rPr>
        <w:lastRenderedPageBreak/>
        <w:t>«Гатчинская правда», «Гатчинская служба новостей», «</w:t>
      </w:r>
      <w:proofErr w:type="spellStart"/>
      <w:r w:rsidRPr="00B94569">
        <w:rPr>
          <w:rFonts w:ascii="Times New Roman" w:eastAsia="Times New Roman" w:hAnsi="Times New Roman" w:cs="Times New Roman"/>
          <w:bCs/>
          <w:sz w:val="24"/>
          <w:szCs w:val="24"/>
          <w:lang w:eastAsia="ru-RU"/>
        </w:rPr>
        <w:t>Лужская</w:t>
      </w:r>
      <w:proofErr w:type="spellEnd"/>
      <w:r w:rsidRPr="00B94569">
        <w:rPr>
          <w:rFonts w:ascii="Times New Roman" w:eastAsia="Times New Roman" w:hAnsi="Times New Roman" w:cs="Times New Roman"/>
          <w:bCs/>
          <w:sz w:val="24"/>
          <w:szCs w:val="24"/>
          <w:lang w:eastAsia="ru-RU"/>
        </w:rPr>
        <w:t xml:space="preserve"> правда» и др., на сайте информационного агентства </w:t>
      </w:r>
      <w:proofErr w:type="spellStart"/>
      <w:r w:rsidRPr="00B94569">
        <w:rPr>
          <w:rFonts w:ascii="Times New Roman" w:eastAsia="Times New Roman" w:hAnsi="Times New Roman" w:cs="Times New Roman"/>
          <w:bCs/>
          <w:sz w:val="24"/>
          <w:szCs w:val="24"/>
          <w:lang w:eastAsia="ru-RU"/>
        </w:rPr>
        <w:t>Регнум</w:t>
      </w:r>
      <w:proofErr w:type="spellEnd"/>
      <w:r w:rsidRPr="00B94569">
        <w:rPr>
          <w:rFonts w:ascii="Times New Roman" w:eastAsia="Times New Roman" w:hAnsi="Times New Roman" w:cs="Times New Roman"/>
          <w:bCs/>
          <w:sz w:val="24"/>
          <w:szCs w:val="24"/>
          <w:lang w:eastAsia="ru-RU"/>
        </w:rPr>
        <w:t>, на телевизионных каналах «ЛенТВ24», «47 канал», «</w:t>
      </w:r>
      <w:proofErr w:type="spellStart"/>
      <w:r w:rsidRPr="00B94569">
        <w:rPr>
          <w:rFonts w:ascii="Times New Roman" w:eastAsia="Times New Roman" w:hAnsi="Times New Roman" w:cs="Times New Roman"/>
          <w:bCs/>
          <w:sz w:val="24"/>
          <w:szCs w:val="24"/>
          <w:lang w:eastAsia="ru-RU"/>
        </w:rPr>
        <w:t>Piter</w:t>
      </w:r>
      <w:proofErr w:type="spellEnd"/>
      <w:r w:rsidRPr="00B94569">
        <w:rPr>
          <w:rFonts w:ascii="Times New Roman" w:eastAsia="Times New Roman" w:hAnsi="Times New Roman" w:cs="Times New Roman"/>
          <w:bCs/>
          <w:sz w:val="24"/>
          <w:szCs w:val="24"/>
          <w:lang w:eastAsia="ru-RU"/>
        </w:rPr>
        <w:t>.</w:t>
      </w:r>
      <w:proofErr w:type="spellStart"/>
      <w:r w:rsidRPr="00B94569">
        <w:rPr>
          <w:rFonts w:ascii="Times New Roman" w:eastAsia="Times New Roman" w:hAnsi="Times New Roman" w:cs="Times New Roman"/>
          <w:bCs/>
          <w:sz w:val="24"/>
          <w:szCs w:val="24"/>
          <w:lang w:eastAsia="ru-RU"/>
        </w:rPr>
        <w:t>tv</w:t>
      </w:r>
      <w:proofErr w:type="spellEnd"/>
      <w:r w:rsidRPr="00B94569">
        <w:rPr>
          <w:rFonts w:ascii="Times New Roman" w:eastAsia="Times New Roman" w:hAnsi="Times New Roman" w:cs="Times New Roman"/>
          <w:bCs/>
          <w:sz w:val="24"/>
          <w:szCs w:val="24"/>
          <w:lang w:eastAsia="ru-RU"/>
        </w:rPr>
        <w:t>» и др. Информация о работе службы занятости появлялась в федеральных деловых изданиях – НТВ, «Ведомости», «АиФ», «МК».</w:t>
      </w:r>
    </w:p>
    <w:p w14:paraId="0EF90ADF" w14:textId="3D155178"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Оперативно отрабатывались запро</w:t>
      </w:r>
      <w:r>
        <w:rPr>
          <w:rFonts w:ascii="Times New Roman" w:eastAsia="Times New Roman" w:hAnsi="Times New Roman" w:cs="Times New Roman"/>
          <w:bCs/>
          <w:sz w:val="24"/>
          <w:szCs w:val="24"/>
          <w:lang w:eastAsia="ru-RU"/>
        </w:rPr>
        <w:t xml:space="preserve">сы о предоставлении информации </w:t>
      </w:r>
      <w:r w:rsidRPr="00B94569">
        <w:rPr>
          <w:rFonts w:ascii="Times New Roman" w:eastAsia="Times New Roman" w:hAnsi="Times New Roman" w:cs="Times New Roman"/>
          <w:bCs/>
          <w:sz w:val="24"/>
          <w:szCs w:val="24"/>
          <w:lang w:eastAsia="ru-RU"/>
        </w:rPr>
        <w:t xml:space="preserve">от региональных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 xml:space="preserve">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0322B6FA" w14:textId="282D36FF"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На телевидении продемонстрировано 55 информ</w:t>
      </w:r>
      <w:r>
        <w:rPr>
          <w:rFonts w:ascii="Times New Roman" w:eastAsia="Times New Roman" w:hAnsi="Times New Roman" w:cs="Times New Roman"/>
          <w:bCs/>
          <w:sz w:val="24"/>
          <w:szCs w:val="24"/>
          <w:lang w:eastAsia="ru-RU"/>
        </w:rPr>
        <w:t xml:space="preserve">ационных материалов, </w:t>
      </w:r>
      <w:r w:rsidRPr="00B94569">
        <w:rPr>
          <w:rFonts w:ascii="Times New Roman" w:eastAsia="Times New Roman" w:hAnsi="Times New Roman" w:cs="Times New Roman"/>
          <w:bCs/>
          <w:sz w:val="24"/>
          <w:szCs w:val="24"/>
          <w:lang w:eastAsia="ru-RU"/>
        </w:rPr>
        <w:t xml:space="preserve">на радио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46 раз размещена информация о вакансиях и мероприятиях службы занятости.</w:t>
      </w:r>
    </w:p>
    <w:p w14:paraId="65D23D81" w14:textId="69A39C1E"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Информирование осуществлялось также через онлайн-конференции, выступления, интервью руководителя службы занятости и его заместителей, специалистов подразделений </w:t>
      </w:r>
      <w:r>
        <w:rPr>
          <w:rFonts w:ascii="Times New Roman" w:eastAsia="Times New Roman" w:hAnsi="Times New Roman" w:cs="Times New Roman"/>
          <w:bCs/>
          <w:sz w:val="24"/>
          <w:szCs w:val="24"/>
          <w:lang w:eastAsia="ru-RU"/>
        </w:rPr>
        <w:t xml:space="preserve">                </w:t>
      </w:r>
      <w:r w:rsidRPr="00B94569">
        <w:rPr>
          <w:rFonts w:ascii="Times New Roman" w:eastAsia="Times New Roman" w:hAnsi="Times New Roman" w:cs="Times New Roman"/>
          <w:bCs/>
          <w:sz w:val="24"/>
          <w:szCs w:val="24"/>
          <w:lang w:eastAsia="ru-RU"/>
        </w:rPr>
        <w:t xml:space="preserve">на различных радиостанциях и телеканалах, публикации материалов на страницах журналов, газет. </w:t>
      </w:r>
    </w:p>
    <w:p w14:paraId="4D8E6FE8" w14:textId="77777777" w:rsidR="00B94569" w:rsidRPr="00B94569" w:rsidRDefault="00B94569" w:rsidP="00B94569">
      <w:pPr>
        <w:keepNext/>
        <w:spacing w:after="0" w:line="240" w:lineRule="auto"/>
        <w:ind w:firstLine="708"/>
        <w:jc w:val="both"/>
        <w:outlineLvl w:val="0"/>
        <w:rPr>
          <w:rFonts w:ascii="Times New Roman" w:eastAsia="Times New Roman" w:hAnsi="Times New Roman" w:cs="Times New Roman"/>
          <w:bCs/>
          <w:sz w:val="24"/>
          <w:szCs w:val="24"/>
          <w:lang w:eastAsia="ru-RU"/>
        </w:rPr>
      </w:pPr>
      <w:r w:rsidRPr="00B94569">
        <w:rPr>
          <w:rFonts w:ascii="Times New Roman" w:eastAsia="Times New Roman" w:hAnsi="Times New Roman" w:cs="Times New Roman"/>
          <w:bCs/>
          <w:sz w:val="24"/>
          <w:szCs w:val="24"/>
          <w:lang w:eastAsia="ru-RU"/>
        </w:rPr>
        <w:t xml:space="preserve">Продолжала выпускаться собственная газета Биржи труда Ленинградской области. </w:t>
      </w:r>
    </w:p>
    <w:p w14:paraId="16AC22EC" w14:textId="77777777" w:rsidR="004A2EE5" w:rsidRDefault="004A2EE5" w:rsidP="004A2EE5">
      <w:pPr>
        <w:pStyle w:val="228bf8a64b8551e1msonormal"/>
        <w:shd w:val="clear" w:color="auto" w:fill="FFFFFF"/>
        <w:spacing w:before="0" w:beforeAutospacing="0" w:after="0" w:afterAutospacing="0"/>
        <w:ind w:firstLine="709"/>
        <w:jc w:val="both"/>
        <w:rPr>
          <w:color w:val="000000"/>
        </w:rPr>
      </w:pPr>
      <w:r>
        <w:rPr>
          <w:color w:val="000000"/>
          <w:sz w:val="28"/>
          <w:szCs w:val="28"/>
        </w:rPr>
        <w:t> </w:t>
      </w:r>
    </w:p>
    <w:p w14:paraId="56AA319D" w14:textId="77777777" w:rsidR="00AB4A3D" w:rsidRDefault="00AB4A3D" w:rsidP="00AB4A3D">
      <w:pPr>
        <w:spacing w:after="0" w:line="240" w:lineRule="auto"/>
        <w:ind w:firstLine="709"/>
        <w:contextualSpacing/>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69050B11" w14:textId="77777777" w:rsidR="00BD7680" w:rsidRPr="00B94569" w:rsidRDefault="00BD7680" w:rsidP="00BD7680">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018685D6" w14:textId="1BCD1B77" w:rsidR="00BD7680" w:rsidRPr="00B94569" w:rsidRDefault="00B94569" w:rsidP="00BD7680">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В 1 полугодии </w:t>
      </w:r>
      <w:r w:rsidR="00BD7680" w:rsidRPr="00B94569">
        <w:rPr>
          <w:rFonts w:ascii="Times New Roman" w:eastAsia="Times New Roman" w:hAnsi="Times New Roman" w:cs="Times New Roman"/>
          <w:sz w:val="24"/>
          <w:szCs w:val="24"/>
          <w:lang w:eastAsia="ru-RU"/>
        </w:rPr>
        <w:t>2022 года пособие по безработице выплачено 9323 безработным гражданам, что на 13</w:t>
      </w:r>
      <w:r>
        <w:rPr>
          <w:rFonts w:ascii="Times New Roman" w:eastAsia="Times New Roman" w:hAnsi="Times New Roman" w:cs="Times New Roman"/>
          <w:sz w:val="24"/>
          <w:szCs w:val="24"/>
          <w:lang w:eastAsia="ru-RU"/>
        </w:rPr>
        <w:t xml:space="preserve"> </w:t>
      </w:r>
      <w:r w:rsidR="00BD7680" w:rsidRPr="00B94569">
        <w:rPr>
          <w:rFonts w:ascii="Times New Roman" w:eastAsia="Times New Roman" w:hAnsi="Times New Roman" w:cs="Times New Roman"/>
          <w:sz w:val="24"/>
          <w:szCs w:val="24"/>
          <w:lang w:eastAsia="ru-RU"/>
        </w:rPr>
        <w:t>253 человека меньше, чем за аналогичный период 2021 года (22</w:t>
      </w:r>
      <w:r>
        <w:rPr>
          <w:rFonts w:ascii="Times New Roman" w:eastAsia="Times New Roman" w:hAnsi="Times New Roman" w:cs="Times New Roman"/>
          <w:sz w:val="24"/>
          <w:szCs w:val="24"/>
          <w:lang w:eastAsia="ru-RU"/>
        </w:rPr>
        <w:t xml:space="preserve"> </w:t>
      </w:r>
      <w:r w:rsidR="00BD7680" w:rsidRPr="00B94569">
        <w:rPr>
          <w:rFonts w:ascii="Times New Roman" w:eastAsia="Times New Roman" w:hAnsi="Times New Roman" w:cs="Times New Roman"/>
          <w:sz w:val="24"/>
          <w:szCs w:val="24"/>
          <w:lang w:eastAsia="ru-RU"/>
        </w:rPr>
        <w:t>573 человек</w:t>
      </w:r>
      <w:r>
        <w:rPr>
          <w:rFonts w:ascii="Times New Roman" w:eastAsia="Times New Roman" w:hAnsi="Times New Roman" w:cs="Times New Roman"/>
          <w:sz w:val="24"/>
          <w:szCs w:val="24"/>
          <w:lang w:eastAsia="ru-RU"/>
        </w:rPr>
        <w:t>а</w:t>
      </w:r>
      <w:r w:rsidR="00BD7680" w:rsidRPr="00B94569">
        <w:rPr>
          <w:rFonts w:ascii="Times New Roman" w:eastAsia="Times New Roman" w:hAnsi="Times New Roman" w:cs="Times New Roman"/>
          <w:sz w:val="24"/>
          <w:szCs w:val="24"/>
          <w:lang w:eastAsia="ru-RU"/>
        </w:rPr>
        <w:t>).</w:t>
      </w:r>
    </w:p>
    <w:p w14:paraId="20C9237C" w14:textId="77777777" w:rsidR="00BD7680" w:rsidRPr="00B94569" w:rsidRDefault="00BD7680" w:rsidP="00BD7680">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Величина среднего размера пособия по безработице составляла 6451,85 руб., что на 4,18% больше по сравнению с 2021 годом (6193,04 руб.). </w:t>
      </w:r>
    </w:p>
    <w:p w14:paraId="5F62FD20" w14:textId="26A37681" w:rsidR="00BD7680" w:rsidRPr="00B94569" w:rsidRDefault="00BD7680" w:rsidP="00BD7680">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Незначительно увеличилось количество безработных граждан, получавших пособие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по безработице в минимальном размере, доля этой категории граждан составляла 32,07%, 2021 год –31,33%. </w:t>
      </w:r>
    </w:p>
    <w:p w14:paraId="739598FD" w14:textId="6805F745" w:rsidR="00BD7680" w:rsidRPr="00B94569" w:rsidRDefault="00BD7680" w:rsidP="00BD7680">
      <w:pPr>
        <w:spacing w:after="0" w:line="240" w:lineRule="auto"/>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ab/>
        <w:t>Досрочные пенсии выплачены 22  безработным гражданам, за аналогичный период</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 2021 года – 56 безработным гражданам.</w:t>
      </w:r>
    </w:p>
    <w:p w14:paraId="4D1B1AC5" w14:textId="77777777" w:rsidR="00BD7680" w:rsidRPr="00BD7680" w:rsidRDefault="00BD7680" w:rsidP="00BD7680">
      <w:pPr>
        <w:spacing w:after="0" w:line="240" w:lineRule="auto"/>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ab/>
        <w:t>Материальная помощь в связи с истечением установленного периода выплаты пособия по безработице оказана 1 гражданину, в 2021 году – 3727 гражданам.</w:t>
      </w:r>
    </w:p>
    <w:p w14:paraId="5A3E4733" w14:textId="77777777" w:rsidR="00AB4A3D" w:rsidRPr="000F63B1" w:rsidRDefault="00AB4A3D" w:rsidP="00AB4A3D">
      <w:pPr>
        <w:spacing w:after="0" w:line="240" w:lineRule="auto"/>
        <w:ind w:firstLine="709"/>
        <w:contextualSpacing/>
        <w:jc w:val="center"/>
        <w:rPr>
          <w:rFonts w:ascii="Times New Roman" w:eastAsia="Calibri" w:hAnsi="Times New Roman" w:cs="Times New Roman"/>
          <w:b/>
          <w:sz w:val="16"/>
          <w:szCs w:val="16"/>
        </w:rPr>
      </w:pPr>
    </w:p>
    <w:p w14:paraId="074AF1F7"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3C349E5B" w14:textId="0F24FEED" w:rsidR="009B133E" w:rsidRPr="00B94569" w:rsidRDefault="007F0390"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В 1 </w:t>
      </w:r>
      <w:r w:rsidR="000D2A64" w:rsidRPr="00B94569">
        <w:rPr>
          <w:rFonts w:ascii="Times New Roman" w:eastAsia="Times New Roman" w:hAnsi="Times New Roman" w:cs="Times New Roman"/>
          <w:sz w:val="24"/>
          <w:szCs w:val="24"/>
          <w:lang w:eastAsia="ru-RU"/>
        </w:rPr>
        <w:t>полугодии</w:t>
      </w:r>
      <w:r w:rsidR="00B1744D" w:rsidRPr="00B94569">
        <w:rPr>
          <w:rFonts w:ascii="Times New Roman" w:eastAsia="Times New Roman" w:hAnsi="Times New Roman" w:cs="Times New Roman"/>
          <w:sz w:val="24"/>
          <w:szCs w:val="24"/>
          <w:lang w:eastAsia="ru-RU"/>
        </w:rPr>
        <w:t xml:space="preserve"> 2022</w:t>
      </w:r>
      <w:r w:rsidR="009B133E" w:rsidRPr="00B94569">
        <w:rPr>
          <w:rFonts w:ascii="Times New Roman" w:eastAsia="Times New Roman" w:hAnsi="Times New Roman" w:cs="Times New Roman"/>
          <w:sz w:val="24"/>
          <w:szCs w:val="24"/>
          <w:lang w:eastAsia="ru-RU"/>
        </w:rPr>
        <w:t xml:space="preserve"> года </w:t>
      </w:r>
      <w:proofErr w:type="spellStart"/>
      <w:r w:rsidR="00564973" w:rsidRPr="00B94569">
        <w:rPr>
          <w:rFonts w:ascii="Times New Roman" w:eastAsia="Times New Roman" w:hAnsi="Times New Roman" w:cs="Times New Roman"/>
          <w:sz w:val="24"/>
          <w:szCs w:val="24"/>
          <w:lang w:eastAsia="ru-RU"/>
        </w:rPr>
        <w:t>уведомительно</w:t>
      </w:r>
      <w:proofErr w:type="spellEnd"/>
      <w:r w:rsidR="00564973" w:rsidRPr="00B94569">
        <w:rPr>
          <w:rFonts w:ascii="Times New Roman" w:eastAsia="Times New Roman" w:hAnsi="Times New Roman" w:cs="Times New Roman"/>
          <w:sz w:val="24"/>
          <w:szCs w:val="24"/>
          <w:lang w:eastAsia="ru-RU"/>
        </w:rPr>
        <w:t xml:space="preserve"> зарегистрировано </w:t>
      </w:r>
      <w:r w:rsidR="00952734" w:rsidRPr="00B94569">
        <w:rPr>
          <w:rFonts w:ascii="Times New Roman" w:eastAsia="Times New Roman" w:hAnsi="Times New Roman" w:cs="Times New Roman"/>
          <w:sz w:val="24"/>
          <w:szCs w:val="24"/>
          <w:lang w:eastAsia="ru-RU"/>
        </w:rPr>
        <w:t>9</w:t>
      </w:r>
      <w:r w:rsidR="007307C4" w:rsidRPr="00B94569">
        <w:rPr>
          <w:rFonts w:ascii="Times New Roman" w:eastAsia="Times New Roman" w:hAnsi="Times New Roman" w:cs="Times New Roman"/>
          <w:sz w:val="24"/>
          <w:szCs w:val="24"/>
          <w:lang w:eastAsia="ru-RU"/>
        </w:rPr>
        <w:t xml:space="preserve"> соглашений</w:t>
      </w:r>
      <w:r w:rsidR="00FF586C" w:rsidRPr="00B94569">
        <w:rPr>
          <w:rFonts w:ascii="Times New Roman" w:eastAsia="Times New Roman" w:hAnsi="Times New Roman" w:cs="Times New Roman"/>
          <w:sz w:val="24"/>
          <w:szCs w:val="24"/>
          <w:lang w:eastAsia="ru-RU"/>
        </w:rPr>
        <w:t xml:space="preserve"> в сфере труда</w:t>
      </w:r>
      <w:r w:rsidR="00D918F3" w:rsidRPr="00B94569">
        <w:rPr>
          <w:rFonts w:ascii="Times New Roman" w:eastAsia="Times New Roman" w:hAnsi="Times New Roman" w:cs="Times New Roman"/>
          <w:sz w:val="24"/>
          <w:szCs w:val="24"/>
          <w:lang w:eastAsia="ru-RU"/>
        </w:rPr>
        <w:t xml:space="preserve"> </w:t>
      </w:r>
      <w:r w:rsidR="00CE021E" w:rsidRPr="00B94569">
        <w:rPr>
          <w:rFonts w:ascii="Times New Roman" w:eastAsia="Times New Roman" w:hAnsi="Times New Roman" w:cs="Times New Roman"/>
          <w:sz w:val="24"/>
          <w:szCs w:val="24"/>
          <w:lang w:eastAsia="ru-RU"/>
        </w:rPr>
        <w:t xml:space="preserve">                        </w:t>
      </w:r>
      <w:r w:rsidR="00952734" w:rsidRPr="00B94569">
        <w:rPr>
          <w:rFonts w:ascii="Times New Roman" w:eastAsia="Times New Roman" w:hAnsi="Times New Roman" w:cs="Times New Roman"/>
          <w:sz w:val="24"/>
          <w:szCs w:val="24"/>
          <w:lang w:eastAsia="ru-RU"/>
        </w:rPr>
        <w:t>и 264</w:t>
      </w:r>
      <w:r w:rsidR="003271FE" w:rsidRPr="00B94569">
        <w:rPr>
          <w:rFonts w:ascii="Times New Roman" w:eastAsia="Times New Roman" w:hAnsi="Times New Roman" w:cs="Times New Roman"/>
          <w:sz w:val="24"/>
          <w:szCs w:val="24"/>
          <w:lang w:eastAsia="ru-RU"/>
        </w:rPr>
        <w:t xml:space="preserve"> коллективных</w:t>
      </w:r>
      <w:r w:rsidR="009B133E" w:rsidRPr="00B94569">
        <w:rPr>
          <w:rFonts w:ascii="Times New Roman" w:eastAsia="Times New Roman" w:hAnsi="Times New Roman" w:cs="Times New Roman"/>
          <w:sz w:val="24"/>
          <w:szCs w:val="24"/>
          <w:lang w:eastAsia="ru-RU"/>
        </w:rPr>
        <w:t xml:space="preserve"> договор</w:t>
      </w:r>
      <w:r w:rsidR="009341C0" w:rsidRPr="00B94569">
        <w:rPr>
          <w:rFonts w:ascii="Times New Roman" w:eastAsia="Times New Roman" w:hAnsi="Times New Roman" w:cs="Times New Roman"/>
          <w:sz w:val="24"/>
          <w:szCs w:val="24"/>
          <w:lang w:eastAsia="ru-RU"/>
        </w:rPr>
        <w:t>а</w:t>
      </w:r>
      <w:r w:rsidR="009B133E" w:rsidRPr="00B94569">
        <w:rPr>
          <w:rFonts w:ascii="Times New Roman" w:eastAsia="Times New Roman" w:hAnsi="Times New Roman" w:cs="Times New Roman"/>
          <w:sz w:val="24"/>
          <w:szCs w:val="24"/>
          <w:lang w:eastAsia="ru-RU"/>
        </w:rPr>
        <w:t>,</w:t>
      </w:r>
      <w:r w:rsidR="00952734" w:rsidRPr="00B94569">
        <w:rPr>
          <w:rFonts w:ascii="Times New Roman" w:eastAsia="Times New Roman" w:hAnsi="Times New Roman" w:cs="Times New Roman"/>
          <w:sz w:val="24"/>
          <w:szCs w:val="24"/>
          <w:lang w:eastAsia="ru-RU"/>
        </w:rPr>
        <w:t xml:space="preserve"> из них: 11 – впервые, а также 22 дополнения и изменения</w:t>
      </w:r>
      <w:r w:rsidR="009B133E" w:rsidRPr="00B94569">
        <w:rPr>
          <w:rFonts w:ascii="Times New Roman" w:eastAsia="Times New Roman" w:hAnsi="Times New Roman" w:cs="Times New Roman"/>
          <w:sz w:val="24"/>
          <w:szCs w:val="24"/>
          <w:lang w:eastAsia="ru-RU"/>
        </w:rPr>
        <w:t xml:space="preserve"> </w:t>
      </w:r>
      <w:r w:rsidR="00CE021E" w:rsidRPr="00B94569">
        <w:rPr>
          <w:rFonts w:ascii="Times New Roman" w:eastAsia="Times New Roman" w:hAnsi="Times New Roman" w:cs="Times New Roman"/>
          <w:sz w:val="24"/>
          <w:szCs w:val="24"/>
          <w:lang w:eastAsia="ru-RU"/>
        </w:rPr>
        <w:t xml:space="preserve">                                 </w:t>
      </w:r>
      <w:r w:rsidR="009B133E" w:rsidRPr="00B94569">
        <w:rPr>
          <w:rFonts w:ascii="Times New Roman" w:eastAsia="Times New Roman" w:hAnsi="Times New Roman" w:cs="Times New Roman"/>
          <w:sz w:val="24"/>
          <w:szCs w:val="24"/>
          <w:lang w:eastAsia="ru-RU"/>
        </w:rPr>
        <w:t xml:space="preserve">к коллективным договорам. </w:t>
      </w:r>
    </w:p>
    <w:p w14:paraId="49ABD2B6" w14:textId="72960819" w:rsidR="009B133E" w:rsidRPr="00B94569" w:rsidRDefault="000728F7"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На 01.07</w:t>
      </w:r>
      <w:r w:rsidR="00B1744D" w:rsidRPr="00B94569">
        <w:rPr>
          <w:rFonts w:ascii="Times New Roman" w:eastAsia="Times New Roman" w:hAnsi="Times New Roman" w:cs="Times New Roman"/>
          <w:sz w:val="24"/>
          <w:szCs w:val="24"/>
          <w:lang w:eastAsia="ru-RU"/>
        </w:rPr>
        <w:t>.2022</w:t>
      </w:r>
      <w:r w:rsidR="009B133E" w:rsidRPr="00B94569">
        <w:rPr>
          <w:rFonts w:ascii="Times New Roman" w:eastAsia="Times New Roman" w:hAnsi="Times New Roman" w:cs="Times New Roman"/>
          <w:sz w:val="24"/>
          <w:szCs w:val="24"/>
          <w:lang w:eastAsia="ru-RU"/>
        </w:rPr>
        <w:t xml:space="preserve"> в Ленинградской области действуют </w:t>
      </w:r>
      <w:r w:rsidR="003E6C92" w:rsidRPr="00B94569">
        <w:rPr>
          <w:rFonts w:ascii="Times New Roman" w:eastAsia="Times New Roman" w:hAnsi="Times New Roman" w:cs="Times New Roman"/>
          <w:sz w:val="24"/>
          <w:szCs w:val="24"/>
          <w:lang w:eastAsia="ru-RU"/>
        </w:rPr>
        <w:t>33</w:t>
      </w:r>
      <w:r w:rsidR="009B133E" w:rsidRPr="00B94569">
        <w:rPr>
          <w:rFonts w:ascii="Times New Roman" w:eastAsia="Times New Roman" w:hAnsi="Times New Roman" w:cs="Times New Roman"/>
          <w:sz w:val="24"/>
          <w:szCs w:val="24"/>
          <w:lang w:eastAsia="ru-RU"/>
        </w:rPr>
        <w:t xml:space="preserve"> </w:t>
      </w:r>
      <w:r w:rsidR="00A83E19" w:rsidRPr="00B94569">
        <w:rPr>
          <w:rFonts w:ascii="Times New Roman" w:eastAsia="Times New Roman" w:hAnsi="Times New Roman" w:cs="Times New Roman"/>
          <w:sz w:val="24"/>
          <w:szCs w:val="24"/>
          <w:lang w:eastAsia="ru-RU"/>
        </w:rPr>
        <w:t>соглашения</w:t>
      </w:r>
      <w:r w:rsidR="007C3A89" w:rsidRPr="00B94569">
        <w:rPr>
          <w:rFonts w:ascii="Times New Roman" w:eastAsia="Times New Roman" w:hAnsi="Times New Roman" w:cs="Times New Roman"/>
          <w:sz w:val="24"/>
          <w:szCs w:val="24"/>
          <w:lang w:eastAsia="ru-RU"/>
        </w:rPr>
        <w:t xml:space="preserve"> в сфере труда </w:t>
      </w:r>
      <w:r w:rsidR="00CE021E" w:rsidRPr="00B94569">
        <w:rPr>
          <w:rFonts w:ascii="Times New Roman" w:eastAsia="Times New Roman" w:hAnsi="Times New Roman" w:cs="Times New Roman"/>
          <w:sz w:val="24"/>
          <w:szCs w:val="24"/>
          <w:lang w:eastAsia="ru-RU"/>
        </w:rPr>
        <w:t xml:space="preserve">                               </w:t>
      </w:r>
      <w:r w:rsidR="007C3A89" w:rsidRPr="00B94569">
        <w:rPr>
          <w:rFonts w:ascii="Times New Roman" w:eastAsia="Times New Roman" w:hAnsi="Times New Roman" w:cs="Times New Roman"/>
          <w:sz w:val="24"/>
          <w:szCs w:val="24"/>
          <w:lang w:eastAsia="ru-RU"/>
        </w:rPr>
        <w:t xml:space="preserve">и </w:t>
      </w:r>
      <w:r w:rsidR="00F560C3" w:rsidRPr="00B94569">
        <w:rPr>
          <w:rFonts w:ascii="Times New Roman" w:eastAsia="Times New Roman" w:hAnsi="Times New Roman" w:cs="Times New Roman"/>
          <w:sz w:val="24"/>
          <w:szCs w:val="24"/>
          <w:lang w:eastAsia="ru-RU"/>
        </w:rPr>
        <w:t>1</w:t>
      </w:r>
      <w:r w:rsidR="00237076" w:rsidRPr="00B94569">
        <w:rPr>
          <w:rFonts w:ascii="Times New Roman" w:eastAsia="Times New Roman" w:hAnsi="Times New Roman" w:cs="Times New Roman"/>
          <w:sz w:val="24"/>
          <w:szCs w:val="24"/>
          <w:lang w:eastAsia="ru-RU"/>
        </w:rPr>
        <w:t>020</w:t>
      </w:r>
      <w:r w:rsidR="009B133E" w:rsidRPr="00B94569">
        <w:rPr>
          <w:rFonts w:ascii="Times New Roman" w:eastAsia="Times New Roman" w:hAnsi="Times New Roman" w:cs="Times New Roman"/>
          <w:sz w:val="24"/>
          <w:szCs w:val="24"/>
          <w:lang w:eastAsia="ru-RU"/>
        </w:rPr>
        <w:t xml:space="preserve"> коллективны</w:t>
      </w:r>
      <w:r w:rsidR="009341C0" w:rsidRPr="00B94569">
        <w:rPr>
          <w:rFonts w:ascii="Times New Roman" w:eastAsia="Times New Roman" w:hAnsi="Times New Roman" w:cs="Times New Roman"/>
          <w:sz w:val="24"/>
          <w:szCs w:val="24"/>
          <w:lang w:eastAsia="ru-RU"/>
        </w:rPr>
        <w:t>й</w:t>
      </w:r>
      <w:r w:rsidR="009B133E" w:rsidRPr="00B94569">
        <w:rPr>
          <w:rFonts w:ascii="Times New Roman" w:eastAsia="Times New Roman" w:hAnsi="Times New Roman" w:cs="Times New Roman"/>
          <w:sz w:val="24"/>
          <w:szCs w:val="24"/>
          <w:lang w:eastAsia="ru-RU"/>
        </w:rPr>
        <w:t xml:space="preserve"> договор организаций области. Численность работников, охваченных коллективн</w:t>
      </w:r>
      <w:r w:rsidR="00237076" w:rsidRPr="00B94569">
        <w:rPr>
          <w:rFonts w:ascii="Times New Roman" w:eastAsia="Times New Roman" w:hAnsi="Times New Roman" w:cs="Times New Roman"/>
          <w:sz w:val="24"/>
          <w:szCs w:val="24"/>
          <w:lang w:eastAsia="ru-RU"/>
        </w:rPr>
        <w:t>ыми договорами, составляет 184</w:t>
      </w:r>
      <w:r w:rsidR="007F0390" w:rsidRPr="00B94569">
        <w:rPr>
          <w:rFonts w:ascii="Times New Roman" w:eastAsia="Times New Roman" w:hAnsi="Times New Roman" w:cs="Times New Roman"/>
          <w:sz w:val="24"/>
          <w:szCs w:val="24"/>
          <w:lang w:eastAsia="ru-RU"/>
        </w:rPr>
        <w:t>,1</w:t>
      </w:r>
      <w:r w:rsidR="009B133E" w:rsidRPr="00B94569">
        <w:rPr>
          <w:rFonts w:ascii="Times New Roman" w:eastAsia="Times New Roman" w:hAnsi="Times New Roman" w:cs="Times New Roman"/>
          <w:sz w:val="24"/>
          <w:szCs w:val="24"/>
          <w:lang w:eastAsia="ru-RU"/>
        </w:rPr>
        <w:t xml:space="preserve"> тыс. человек. </w:t>
      </w:r>
    </w:p>
    <w:p w14:paraId="5FBF7F29" w14:textId="3C458D96" w:rsidR="009B133E" w:rsidRPr="00B94569" w:rsidRDefault="009B133E"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Проведено </w:t>
      </w:r>
      <w:r w:rsidR="00B1744D" w:rsidRPr="00B94569">
        <w:rPr>
          <w:rFonts w:ascii="Times New Roman" w:eastAsia="Times New Roman" w:hAnsi="Times New Roman" w:cs="Times New Roman"/>
          <w:sz w:val="24"/>
          <w:szCs w:val="24"/>
          <w:lang w:eastAsia="ru-RU"/>
        </w:rPr>
        <w:t>2</w:t>
      </w:r>
      <w:r w:rsidR="000728F7" w:rsidRPr="00B94569">
        <w:rPr>
          <w:rFonts w:ascii="Times New Roman" w:eastAsia="Times New Roman" w:hAnsi="Times New Roman" w:cs="Times New Roman"/>
          <w:sz w:val="24"/>
          <w:szCs w:val="24"/>
          <w:lang w:eastAsia="ru-RU"/>
        </w:rPr>
        <w:t xml:space="preserve"> заседания</w:t>
      </w:r>
      <w:r w:rsidRPr="00B94569">
        <w:rPr>
          <w:rFonts w:ascii="Times New Roman" w:eastAsia="Times New Roman" w:hAnsi="Times New Roman" w:cs="Times New Roman"/>
          <w:sz w:val="24"/>
          <w:szCs w:val="24"/>
          <w:lang w:eastAsia="ru-RU"/>
        </w:rPr>
        <w:t xml:space="preserve"> Ленинградской областной трехсторонней комиссии </w:t>
      </w:r>
      <w:r w:rsidRPr="00B94569">
        <w:rPr>
          <w:rFonts w:ascii="Times New Roman" w:eastAsia="Times New Roman" w:hAnsi="Times New Roman" w:cs="Times New Roman"/>
          <w:sz w:val="24"/>
          <w:szCs w:val="24"/>
          <w:lang w:eastAsia="ru-RU"/>
        </w:rPr>
        <w:br/>
        <w:t xml:space="preserve">по регулированию социально-трудовых отношений </w:t>
      </w:r>
      <w:r w:rsidR="000728F7" w:rsidRPr="00B94569">
        <w:rPr>
          <w:rFonts w:ascii="Times New Roman" w:eastAsia="Times New Roman" w:hAnsi="Times New Roman" w:cs="Times New Roman"/>
          <w:sz w:val="24"/>
          <w:szCs w:val="24"/>
          <w:lang w:eastAsia="ru-RU"/>
        </w:rPr>
        <w:t>(далее – ЛОТК), на которых</w:t>
      </w:r>
      <w:r w:rsidRPr="00B94569">
        <w:rPr>
          <w:rFonts w:ascii="Times New Roman" w:eastAsia="Times New Roman" w:hAnsi="Times New Roman" w:cs="Times New Roman"/>
          <w:sz w:val="24"/>
          <w:szCs w:val="24"/>
          <w:lang w:eastAsia="ru-RU"/>
        </w:rPr>
        <w:t xml:space="preserve"> рассматривались вопросы:</w:t>
      </w:r>
    </w:p>
    <w:p w14:paraId="53DE0EC9" w14:textId="2973EC91" w:rsidR="00F7698D" w:rsidRPr="00B94569" w:rsidRDefault="00F7698D" w:rsidP="00F7698D">
      <w:pPr>
        <w:spacing w:after="0" w:line="240" w:lineRule="auto"/>
        <w:ind w:firstLine="426"/>
        <w:jc w:val="both"/>
        <w:rPr>
          <w:rFonts w:ascii="Times New Roman" w:eastAsia="Calibri" w:hAnsi="Times New Roman" w:cs="Times New Roman"/>
          <w:sz w:val="24"/>
          <w:szCs w:val="28"/>
        </w:rPr>
      </w:pPr>
      <w:r w:rsidRPr="00B94569">
        <w:rPr>
          <w:rFonts w:ascii="Times New Roman" w:eastAsia="Calibri" w:hAnsi="Times New Roman" w:cs="Times New Roman"/>
          <w:sz w:val="28"/>
          <w:szCs w:val="28"/>
        </w:rPr>
        <w:t xml:space="preserve"> </w:t>
      </w:r>
      <w:r w:rsidRPr="00B94569">
        <w:rPr>
          <w:rFonts w:ascii="Times New Roman" w:eastAsia="Calibri" w:hAnsi="Times New Roman" w:cs="Times New Roman"/>
          <w:sz w:val="24"/>
          <w:szCs w:val="28"/>
        </w:rPr>
        <w:t>О состоянии и перспективах развития рынка тру</w:t>
      </w:r>
      <w:r w:rsidR="00B1744D" w:rsidRPr="00B94569">
        <w:rPr>
          <w:rFonts w:ascii="Times New Roman" w:eastAsia="Calibri" w:hAnsi="Times New Roman" w:cs="Times New Roman"/>
          <w:sz w:val="24"/>
          <w:szCs w:val="28"/>
        </w:rPr>
        <w:t xml:space="preserve">да Ленинградской области </w:t>
      </w:r>
      <w:r w:rsidR="00B1744D" w:rsidRPr="00B94569">
        <w:rPr>
          <w:rFonts w:ascii="Times New Roman" w:eastAsia="Calibri" w:hAnsi="Times New Roman" w:cs="Times New Roman"/>
          <w:sz w:val="24"/>
          <w:szCs w:val="28"/>
        </w:rPr>
        <w:br/>
        <w:t>в 2022</w:t>
      </w:r>
      <w:r w:rsidRPr="00B94569">
        <w:rPr>
          <w:rFonts w:ascii="Times New Roman" w:eastAsia="Calibri" w:hAnsi="Times New Roman" w:cs="Times New Roman"/>
          <w:sz w:val="24"/>
          <w:szCs w:val="28"/>
        </w:rPr>
        <w:t xml:space="preserve"> году</w:t>
      </w:r>
      <w:r w:rsidR="007C5DB5" w:rsidRPr="00B94569">
        <w:rPr>
          <w:rFonts w:ascii="Times New Roman" w:eastAsia="Calibri" w:hAnsi="Times New Roman" w:cs="Times New Roman"/>
          <w:sz w:val="24"/>
          <w:szCs w:val="28"/>
        </w:rPr>
        <w:t>;</w:t>
      </w:r>
    </w:p>
    <w:p w14:paraId="15DBA483" w14:textId="54BF45CC" w:rsidR="00F7698D" w:rsidRPr="00B94569" w:rsidRDefault="00B1744D" w:rsidP="00F7698D">
      <w:pPr>
        <w:spacing w:after="0" w:line="240" w:lineRule="auto"/>
        <w:ind w:firstLine="426"/>
        <w:jc w:val="both"/>
        <w:rPr>
          <w:rFonts w:ascii="Times New Roman" w:eastAsia="Calibri" w:hAnsi="Times New Roman" w:cs="Times New Roman"/>
          <w:sz w:val="24"/>
          <w:szCs w:val="28"/>
        </w:rPr>
      </w:pPr>
      <w:r w:rsidRPr="00B94569">
        <w:rPr>
          <w:rFonts w:ascii="Times New Roman" w:eastAsia="Calibri" w:hAnsi="Times New Roman" w:cs="Times New Roman"/>
          <w:sz w:val="24"/>
          <w:szCs w:val="28"/>
        </w:rPr>
        <w:t>Об итогах организации летней оздоровительной компании несовершеннолетних, в том числе, находящихся в трудной жизненной ситуации в 2021 году</w:t>
      </w:r>
      <w:r w:rsidR="007C5DB5" w:rsidRPr="00B94569">
        <w:rPr>
          <w:rFonts w:ascii="Times New Roman" w:eastAsia="Calibri" w:hAnsi="Times New Roman" w:cs="Times New Roman"/>
          <w:sz w:val="24"/>
          <w:szCs w:val="28"/>
        </w:rPr>
        <w:t>;</w:t>
      </w:r>
    </w:p>
    <w:p w14:paraId="631DE044" w14:textId="77777777" w:rsidR="00B1744D" w:rsidRPr="00B94569" w:rsidRDefault="00B1744D"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hAnsi="Times New Roman" w:cs="Times New Roman"/>
          <w:sz w:val="24"/>
          <w:szCs w:val="27"/>
        </w:rPr>
        <w:t xml:space="preserve">Об итогах </w:t>
      </w:r>
      <w:proofErr w:type="gramStart"/>
      <w:r w:rsidRPr="00B94569">
        <w:rPr>
          <w:rFonts w:ascii="Times New Roman" w:hAnsi="Times New Roman" w:cs="Times New Roman"/>
          <w:sz w:val="24"/>
          <w:szCs w:val="27"/>
        </w:rPr>
        <w:t>социально-экономического</w:t>
      </w:r>
      <w:proofErr w:type="gramEnd"/>
      <w:r w:rsidRPr="00B94569">
        <w:rPr>
          <w:rFonts w:ascii="Times New Roman" w:hAnsi="Times New Roman" w:cs="Times New Roman"/>
          <w:sz w:val="24"/>
          <w:szCs w:val="27"/>
        </w:rPr>
        <w:t xml:space="preserve"> развития Ленинградской области </w:t>
      </w:r>
      <w:r w:rsidRPr="00B94569">
        <w:rPr>
          <w:rFonts w:ascii="Times New Roman" w:hAnsi="Times New Roman" w:cs="Times New Roman"/>
          <w:sz w:val="24"/>
          <w:szCs w:val="27"/>
        </w:rPr>
        <w:br/>
        <w:t>за 2021 год и перспективах развития на долгосрочный период</w:t>
      </w:r>
      <w:r w:rsidRPr="00B94569">
        <w:rPr>
          <w:rFonts w:ascii="Times New Roman" w:eastAsia="Times New Roman" w:hAnsi="Times New Roman" w:cs="Times New Roman"/>
          <w:sz w:val="24"/>
          <w:szCs w:val="24"/>
          <w:lang w:eastAsia="ru-RU"/>
        </w:rPr>
        <w:t>;</w:t>
      </w:r>
    </w:p>
    <w:p w14:paraId="3BD0E94B" w14:textId="6371DA6F" w:rsidR="00B1744D" w:rsidRPr="00B94569" w:rsidRDefault="00B1744D"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О состоянии и перспективах развития здравоохранения в Ленинградской области;</w:t>
      </w:r>
    </w:p>
    <w:p w14:paraId="21D5B0CA" w14:textId="1583A2D7" w:rsidR="00B1744D" w:rsidRPr="00B94569" w:rsidRDefault="00B1744D"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Об увеличении расчетной стоимости путёвки для </w:t>
      </w:r>
      <w:proofErr w:type="gramStart"/>
      <w:r w:rsidRPr="00B94569">
        <w:rPr>
          <w:rFonts w:ascii="Times New Roman" w:eastAsia="Times New Roman" w:hAnsi="Times New Roman" w:cs="Times New Roman"/>
          <w:sz w:val="24"/>
          <w:szCs w:val="24"/>
          <w:lang w:eastAsia="ru-RU"/>
        </w:rPr>
        <w:t>детей</w:t>
      </w:r>
      <w:proofErr w:type="gramEnd"/>
      <w:r w:rsidRPr="00B94569">
        <w:rPr>
          <w:rFonts w:ascii="Times New Roman" w:eastAsia="Times New Roman" w:hAnsi="Times New Roman" w:cs="Times New Roman"/>
          <w:sz w:val="24"/>
          <w:szCs w:val="24"/>
          <w:lang w:eastAsia="ru-RU"/>
        </w:rPr>
        <w:t xml:space="preserve"> работающих граждан на осенний период 2022 года;</w:t>
      </w:r>
    </w:p>
    <w:p w14:paraId="760AD324" w14:textId="47EC0C0D" w:rsidR="00B1744D" w:rsidRPr="00B94569" w:rsidRDefault="00B1744D" w:rsidP="00B1744D">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О проекте обязатель</w:t>
      </w:r>
      <w:proofErr w:type="gramStart"/>
      <w:r w:rsidRPr="00B94569">
        <w:rPr>
          <w:rFonts w:ascii="Times New Roman" w:eastAsia="Times New Roman" w:hAnsi="Times New Roman" w:cs="Times New Roman"/>
          <w:sz w:val="24"/>
          <w:szCs w:val="24"/>
          <w:lang w:eastAsia="ru-RU"/>
        </w:rPr>
        <w:t>ств ст</w:t>
      </w:r>
      <w:proofErr w:type="gramEnd"/>
      <w:r w:rsidRPr="00B94569">
        <w:rPr>
          <w:rFonts w:ascii="Times New Roman" w:eastAsia="Times New Roman" w:hAnsi="Times New Roman" w:cs="Times New Roman"/>
          <w:sz w:val="24"/>
          <w:szCs w:val="24"/>
          <w:lang w:eastAsia="ru-RU"/>
        </w:rPr>
        <w:t xml:space="preserve">орон на 2023 год к Ленинградскому областному трехстороннему соглашению о проведении социально-экономической политики и развитии социального </w:t>
      </w:r>
      <w:r w:rsidRPr="00B94569">
        <w:rPr>
          <w:rFonts w:ascii="Times New Roman" w:eastAsia="Times New Roman" w:hAnsi="Times New Roman" w:cs="Times New Roman"/>
          <w:sz w:val="24"/>
          <w:szCs w:val="24"/>
          <w:lang w:eastAsia="ru-RU"/>
        </w:rPr>
        <w:lastRenderedPageBreak/>
        <w:t xml:space="preserve">партнерства на 2022-2024 годы и регионального соглашения о минимальной заработной плате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в Ленинградской области на 2023 год;</w:t>
      </w:r>
    </w:p>
    <w:p w14:paraId="452EFA4B" w14:textId="50554599" w:rsidR="00B1744D" w:rsidRPr="00B94569" w:rsidRDefault="00B1744D" w:rsidP="00B1744D">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Об использовании потенциала Российских студенческих отрядов на предприятиях агропромышленного комплекса Ленинградской области;</w:t>
      </w:r>
    </w:p>
    <w:p w14:paraId="1F1DABD1" w14:textId="5EC919BD" w:rsidR="00B1744D" w:rsidRPr="00B94569" w:rsidRDefault="00B1744D" w:rsidP="00B1744D">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Оказание государственной социальной помощи малоимущим гражданам на основании социального контракта для выхода из </w:t>
      </w:r>
      <w:proofErr w:type="spellStart"/>
      <w:r w:rsidRPr="00B94569">
        <w:rPr>
          <w:rFonts w:ascii="Times New Roman" w:eastAsia="Times New Roman" w:hAnsi="Times New Roman" w:cs="Times New Roman"/>
          <w:sz w:val="24"/>
          <w:szCs w:val="24"/>
          <w:lang w:eastAsia="ru-RU"/>
        </w:rPr>
        <w:t>труднойжизненной</w:t>
      </w:r>
      <w:proofErr w:type="spellEnd"/>
      <w:r w:rsidRPr="00B94569">
        <w:rPr>
          <w:rFonts w:ascii="Times New Roman" w:eastAsia="Times New Roman" w:hAnsi="Times New Roman" w:cs="Times New Roman"/>
          <w:sz w:val="24"/>
          <w:szCs w:val="24"/>
          <w:lang w:eastAsia="ru-RU"/>
        </w:rPr>
        <w:t xml:space="preserve"> ситуации.</w:t>
      </w:r>
    </w:p>
    <w:p w14:paraId="16B2284B" w14:textId="3AB5F975" w:rsidR="009B133E" w:rsidRPr="00B94569" w:rsidRDefault="00F4251F"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w:t>
      </w:r>
      <w:r w:rsidR="00EC21CD" w:rsidRPr="00B94569">
        <w:rPr>
          <w:rFonts w:ascii="Times New Roman" w:eastAsia="Times New Roman" w:hAnsi="Times New Roman" w:cs="Times New Roman"/>
          <w:sz w:val="24"/>
          <w:szCs w:val="24"/>
          <w:lang w:eastAsia="ru-RU"/>
        </w:rPr>
        <w:t>ческим группам населения на 2022</w:t>
      </w:r>
      <w:r w:rsidRPr="00B94569">
        <w:rPr>
          <w:rFonts w:ascii="Times New Roman" w:eastAsia="Times New Roman" w:hAnsi="Times New Roman" w:cs="Times New Roman"/>
          <w:sz w:val="24"/>
          <w:szCs w:val="24"/>
          <w:lang w:eastAsia="ru-RU"/>
        </w:rPr>
        <w:t xml:space="preserve"> год, которая утверждена Постановлением Правительства Ленинградской области от </w:t>
      </w:r>
      <w:r w:rsidR="00EC21CD" w:rsidRPr="00B94569">
        <w:rPr>
          <w:rFonts w:ascii="Times New Roman" w:eastAsia="Times New Roman" w:hAnsi="Times New Roman" w:cs="Times New Roman"/>
          <w:sz w:val="24"/>
          <w:szCs w:val="24"/>
          <w:lang w:eastAsia="ru-RU"/>
        </w:rPr>
        <w:t>14.09.2021 № 590</w:t>
      </w:r>
      <w:r w:rsidRPr="00B94569">
        <w:rPr>
          <w:rFonts w:ascii="Times New Roman" w:eastAsia="Times New Roman" w:hAnsi="Times New Roman" w:cs="Times New Roman"/>
          <w:sz w:val="24"/>
          <w:szCs w:val="24"/>
          <w:lang w:eastAsia="ru-RU"/>
        </w:rPr>
        <w:t>.</w:t>
      </w:r>
    </w:p>
    <w:p w14:paraId="4BC093FF" w14:textId="4237C39F" w:rsidR="009B133E" w:rsidRPr="00B94569" w:rsidRDefault="009B133E"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Нормативы чистого дохода в стоимостном выражении от реализации полученных в личном подсобном хозяйстве плодов и продукции в Ленинградской области </w:t>
      </w:r>
      <w:r w:rsidR="00EC21CD" w:rsidRPr="00B94569">
        <w:rPr>
          <w:rFonts w:ascii="Times New Roman" w:eastAsia="Times New Roman" w:hAnsi="Times New Roman" w:cs="Times New Roman"/>
          <w:sz w:val="24"/>
          <w:szCs w:val="24"/>
          <w:lang w:eastAsia="ru-RU"/>
        </w:rPr>
        <w:t>на 2022</w:t>
      </w:r>
      <w:r w:rsidR="007D39E0" w:rsidRPr="00B94569">
        <w:rPr>
          <w:rFonts w:ascii="Times New Roman" w:eastAsia="Times New Roman" w:hAnsi="Times New Roman" w:cs="Times New Roman"/>
          <w:sz w:val="24"/>
          <w:szCs w:val="24"/>
          <w:lang w:eastAsia="ru-RU"/>
        </w:rPr>
        <w:t xml:space="preserve"> год </w:t>
      </w:r>
      <w:r w:rsidRPr="00B94569">
        <w:rPr>
          <w:rFonts w:ascii="Times New Roman" w:eastAsia="Times New Roman" w:hAnsi="Times New Roman" w:cs="Times New Roman"/>
          <w:sz w:val="24"/>
          <w:szCs w:val="24"/>
          <w:lang w:eastAsia="ru-RU"/>
        </w:rPr>
        <w:t>утверждены Постановлением Правительс</w:t>
      </w:r>
      <w:r w:rsidR="00F4251F" w:rsidRPr="00B94569">
        <w:rPr>
          <w:rFonts w:ascii="Times New Roman" w:eastAsia="Times New Roman" w:hAnsi="Times New Roman" w:cs="Times New Roman"/>
          <w:sz w:val="24"/>
          <w:szCs w:val="24"/>
          <w:lang w:eastAsia="ru-RU"/>
        </w:rPr>
        <w:t xml:space="preserve">тва Ленинградской области  от </w:t>
      </w:r>
      <w:r w:rsidR="00EC21CD" w:rsidRPr="00B94569">
        <w:rPr>
          <w:rFonts w:ascii="Times New Roman" w:eastAsia="Times New Roman" w:hAnsi="Times New Roman" w:cs="Times New Roman"/>
          <w:sz w:val="24"/>
          <w:szCs w:val="24"/>
          <w:lang w:eastAsia="ru-RU"/>
        </w:rPr>
        <w:t>24</w:t>
      </w:r>
      <w:r w:rsidR="007D39E0" w:rsidRPr="00B94569">
        <w:rPr>
          <w:rFonts w:ascii="Times New Roman" w:eastAsia="Times New Roman" w:hAnsi="Times New Roman" w:cs="Times New Roman"/>
          <w:sz w:val="24"/>
          <w:szCs w:val="24"/>
          <w:lang w:eastAsia="ru-RU"/>
        </w:rPr>
        <w:t>.</w:t>
      </w:r>
      <w:r w:rsidR="00EC21CD" w:rsidRPr="00B94569">
        <w:rPr>
          <w:rFonts w:ascii="Times New Roman" w:eastAsia="Times New Roman" w:hAnsi="Times New Roman" w:cs="Times New Roman"/>
          <w:sz w:val="24"/>
          <w:szCs w:val="24"/>
          <w:lang w:eastAsia="ru-RU"/>
        </w:rPr>
        <w:t>12</w:t>
      </w:r>
      <w:r w:rsidRPr="00B94569">
        <w:rPr>
          <w:rFonts w:ascii="Times New Roman" w:eastAsia="Times New Roman" w:hAnsi="Times New Roman" w:cs="Times New Roman"/>
          <w:sz w:val="24"/>
          <w:szCs w:val="24"/>
          <w:lang w:eastAsia="ru-RU"/>
        </w:rPr>
        <w:t>.</w:t>
      </w:r>
      <w:r w:rsidR="00F4251F" w:rsidRPr="00B94569">
        <w:rPr>
          <w:rFonts w:ascii="Times New Roman" w:eastAsia="Times New Roman" w:hAnsi="Times New Roman" w:cs="Times New Roman"/>
          <w:sz w:val="24"/>
          <w:szCs w:val="24"/>
          <w:lang w:eastAsia="ru-RU"/>
        </w:rPr>
        <w:t xml:space="preserve">2021 № </w:t>
      </w:r>
      <w:r w:rsidR="00EC21CD" w:rsidRPr="00B94569">
        <w:rPr>
          <w:rFonts w:ascii="Times New Roman" w:eastAsia="Times New Roman" w:hAnsi="Times New Roman" w:cs="Times New Roman"/>
          <w:sz w:val="24"/>
          <w:szCs w:val="24"/>
          <w:lang w:eastAsia="ru-RU"/>
        </w:rPr>
        <w:t>871</w:t>
      </w:r>
      <w:r w:rsidRPr="00B94569">
        <w:rPr>
          <w:rFonts w:ascii="Times New Roman" w:eastAsia="Times New Roman" w:hAnsi="Times New Roman" w:cs="Times New Roman"/>
          <w:sz w:val="24"/>
          <w:szCs w:val="24"/>
          <w:lang w:eastAsia="ru-RU"/>
        </w:rPr>
        <w:t>.</w:t>
      </w:r>
    </w:p>
    <w:p w14:paraId="17163951" w14:textId="77777777" w:rsidR="00D84BFD" w:rsidRPr="00B94569" w:rsidRDefault="00EC21CD" w:rsidP="009B133E">
      <w:pPr>
        <w:spacing w:after="0" w:line="240" w:lineRule="auto"/>
        <w:ind w:firstLine="567"/>
        <w:jc w:val="both"/>
        <w:rPr>
          <w:rFonts w:ascii="Times New Roman" w:hAnsi="Times New Roman" w:cs="Times New Roman"/>
          <w:sz w:val="24"/>
          <w:szCs w:val="28"/>
        </w:rPr>
      </w:pPr>
      <w:r w:rsidRPr="00B94569">
        <w:rPr>
          <w:rFonts w:ascii="Times New Roman" w:hAnsi="Times New Roman" w:cs="Times New Roman"/>
          <w:sz w:val="24"/>
          <w:szCs w:val="28"/>
        </w:rPr>
        <w:t>В Ленинградской области действует Региональное соглашение о минимальной заработной плате в Ленинградской области на 2022 год от 28 января 2022 года № 3/С-22</w:t>
      </w:r>
      <w:r w:rsidR="00D84BFD" w:rsidRPr="00B94569">
        <w:rPr>
          <w:rFonts w:ascii="Times New Roman" w:hAnsi="Times New Roman" w:cs="Times New Roman"/>
          <w:sz w:val="24"/>
          <w:szCs w:val="28"/>
        </w:rPr>
        <w:t>.</w:t>
      </w:r>
    </w:p>
    <w:p w14:paraId="4C5E84DB" w14:textId="7095BB7E" w:rsidR="00EC21CD" w:rsidRPr="00B94569" w:rsidRDefault="00D84BFD" w:rsidP="009B133E">
      <w:pPr>
        <w:spacing w:after="0" w:line="240" w:lineRule="auto"/>
        <w:ind w:firstLine="567"/>
        <w:jc w:val="both"/>
        <w:rPr>
          <w:rFonts w:ascii="Times New Roman" w:eastAsia="Times New Roman" w:hAnsi="Times New Roman" w:cs="Times New Roman"/>
          <w:szCs w:val="24"/>
          <w:lang w:eastAsia="ru-RU"/>
        </w:rPr>
      </w:pPr>
      <w:r w:rsidRPr="00B94569">
        <w:rPr>
          <w:rFonts w:ascii="Times New Roman" w:hAnsi="Times New Roman" w:cs="Times New Roman"/>
          <w:sz w:val="24"/>
          <w:szCs w:val="28"/>
        </w:rPr>
        <w:t xml:space="preserve">Кроме того заключено </w:t>
      </w:r>
      <w:r w:rsidR="00EC21CD" w:rsidRPr="00B94569">
        <w:rPr>
          <w:rFonts w:ascii="Times New Roman" w:hAnsi="Times New Roman" w:cs="Times New Roman"/>
          <w:sz w:val="24"/>
          <w:szCs w:val="28"/>
        </w:rPr>
        <w:t xml:space="preserve">Дополнительное соглашение </w:t>
      </w:r>
      <w:r w:rsidRPr="00B94569">
        <w:rPr>
          <w:rFonts w:ascii="Times New Roman" w:hAnsi="Times New Roman" w:cs="Times New Roman"/>
          <w:sz w:val="24"/>
          <w:szCs w:val="28"/>
        </w:rPr>
        <w:t xml:space="preserve">Региональному соглашению </w:t>
      </w:r>
      <w:r w:rsidRPr="00B94569">
        <w:rPr>
          <w:rFonts w:ascii="Times New Roman" w:hAnsi="Times New Roman" w:cs="Times New Roman"/>
          <w:sz w:val="24"/>
          <w:szCs w:val="28"/>
        </w:rPr>
        <w:br/>
        <w:t xml:space="preserve">о минимальной заработной плате в Ленинградской области на 2022 год </w:t>
      </w:r>
      <w:r w:rsidR="00EC21CD" w:rsidRPr="00B94569">
        <w:rPr>
          <w:rFonts w:ascii="Times New Roman" w:hAnsi="Times New Roman" w:cs="Times New Roman"/>
          <w:sz w:val="24"/>
          <w:szCs w:val="28"/>
        </w:rPr>
        <w:t xml:space="preserve">от 31.05.2022 № 9/С-22 </w:t>
      </w:r>
      <w:r w:rsidRPr="00B94569">
        <w:rPr>
          <w:rFonts w:ascii="Times New Roman" w:hAnsi="Times New Roman" w:cs="Times New Roman"/>
          <w:sz w:val="24"/>
          <w:szCs w:val="28"/>
        </w:rPr>
        <w:br/>
      </w:r>
      <w:r w:rsidR="00EC21CD" w:rsidRPr="00B94569">
        <w:rPr>
          <w:rFonts w:ascii="Times New Roman" w:hAnsi="Times New Roman" w:cs="Times New Roman"/>
          <w:sz w:val="24"/>
          <w:szCs w:val="28"/>
        </w:rPr>
        <w:t>об увеличении размера минимальной заработной платы на 10%.</w:t>
      </w:r>
    </w:p>
    <w:p w14:paraId="64397B54" w14:textId="6A3D4A76" w:rsidR="009B133E" w:rsidRPr="00B94569" w:rsidRDefault="009B133E" w:rsidP="009B133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Продолжалось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w:t>
      </w:r>
      <w:r w:rsidR="00CE021E" w:rsidRP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о минимальной заработной плате</w:t>
      </w:r>
      <w:r w:rsidR="00EC21CD" w:rsidRPr="00B94569">
        <w:rPr>
          <w:rFonts w:ascii="Times New Roman" w:eastAsia="Times New Roman" w:hAnsi="Times New Roman" w:cs="Times New Roman"/>
          <w:sz w:val="24"/>
          <w:szCs w:val="24"/>
          <w:lang w:eastAsia="ru-RU"/>
        </w:rPr>
        <w:t xml:space="preserve"> в Ленинградской области на 2022</w:t>
      </w:r>
      <w:r w:rsidRPr="00B94569">
        <w:rPr>
          <w:rFonts w:ascii="Times New Roman" w:eastAsia="Times New Roman" w:hAnsi="Times New Roman" w:cs="Times New Roman"/>
          <w:sz w:val="24"/>
          <w:szCs w:val="24"/>
          <w:lang w:eastAsia="ru-RU"/>
        </w:rPr>
        <w:t xml:space="preserve"> год.</w:t>
      </w:r>
    </w:p>
    <w:p w14:paraId="0C3D2906" w14:textId="77777777" w:rsidR="009A32F4" w:rsidRPr="00B94569" w:rsidRDefault="009A32F4" w:rsidP="009A32F4">
      <w:pPr>
        <w:spacing w:after="0" w:line="240" w:lineRule="auto"/>
        <w:ind w:firstLine="709"/>
        <w:jc w:val="both"/>
        <w:rPr>
          <w:rFonts w:ascii="Times New Roman" w:eastAsia="Times New Roman" w:hAnsi="Times New Roman" w:cs="Times New Roman"/>
          <w:b/>
          <w:sz w:val="16"/>
          <w:szCs w:val="16"/>
          <w:lang w:eastAsia="ru-RU"/>
        </w:rPr>
      </w:pPr>
    </w:p>
    <w:p w14:paraId="215B870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Охрана труда</w:t>
      </w:r>
    </w:p>
    <w:p w14:paraId="4F58B638" w14:textId="77777777" w:rsidR="00AB4A3D" w:rsidRPr="000F63B1"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44071A41" w14:textId="77777777" w:rsidR="00775D98" w:rsidRPr="00B94569" w:rsidRDefault="00775D98" w:rsidP="00775D98">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Проведен мониторинг результатов специальной оценки условий труда </w:t>
      </w:r>
      <w:r w:rsidRPr="00B94569">
        <w:rPr>
          <w:rFonts w:ascii="Times New Roman" w:eastAsia="Times New Roman" w:hAnsi="Times New Roman" w:cs="Times New Roman"/>
          <w:sz w:val="24"/>
          <w:szCs w:val="24"/>
          <w:lang w:eastAsia="ru-RU"/>
        </w:rPr>
        <w:br/>
        <w:t>в организациях, осуществляющих свою деятельность на территории Ленинградской области.</w:t>
      </w:r>
    </w:p>
    <w:p w14:paraId="18988672" w14:textId="27B332CF"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В 1 полугодии 2022 года (по </w:t>
      </w:r>
      <w:proofErr w:type="spellStart"/>
      <w:r w:rsidRPr="00B94569">
        <w:rPr>
          <w:rFonts w:ascii="Times New Roman" w:eastAsia="Times New Roman" w:hAnsi="Times New Roman" w:cs="Times New Roman"/>
          <w:sz w:val="24"/>
          <w:szCs w:val="24"/>
          <w:lang w:eastAsia="ru-RU"/>
        </w:rPr>
        <w:t>предворительным</w:t>
      </w:r>
      <w:proofErr w:type="spellEnd"/>
      <w:r w:rsidRPr="00B94569">
        <w:rPr>
          <w:rFonts w:ascii="Times New Roman" w:eastAsia="Times New Roman" w:hAnsi="Times New Roman" w:cs="Times New Roman"/>
          <w:sz w:val="24"/>
          <w:szCs w:val="24"/>
          <w:lang w:eastAsia="ru-RU"/>
        </w:rPr>
        <w:t xml:space="preserve"> данным) специальную оценку условий труда (далее - СОУТ) провели 984 организаци</w:t>
      </w:r>
      <w:r w:rsidR="000235B8">
        <w:rPr>
          <w:rFonts w:ascii="Times New Roman" w:eastAsia="Times New Roman" w:hAnsi="Times New Roman" w:cs="Times New Roman"/>
          <w:sz w:val="24"/>
          <w:szCs w:val="24"/>
          <w:lang w:eastAsia="ru-RU"/>
        </w:rPr>
        <w:t>и</w:t>
      </w:r>
      <w:r w:rsidRPr="00B94569">
        <w:rPr>
          <w:rFonts w:ascii="Times New Roman" w:eastAsia="Times New Roman" w:hAnsi="Times New Roman" w:cs="Times New Roman"/>
          <w:sz w:val="24"/>
          <w:szCs w:val="24"/>
          <w:lang w:eastAsia="ru-RU"/>
        </w:rPr>
        <w:t xml:space="preserve"> на 31401 рабоч</w:t>
      </w:r>
      <w:r w:rsidR="000235B8">
        <w:rPr>
          <w:rFonts w:ascii="Times New Roman" w:eastAsia="Times New Roman" w:hAnsi="Times New Roman" w:cs="Times New Roman"/>
          <w:sz w:val="24"/>
          <w:szCs w:val="24"/>
          <w:lang w:eastAsia="ru-RU"/>
        </w:rPr>
        <w:t>ем</w:t>
      </w:r>
      <w:r w:rsidRPr="00B94569">
        <w:rPr>
          <w:rFonts w:ascii="Times New Roman" w:eastAsia="Times New Roman" w:hAnsi="Times New Roman" w:cs="Times New Roman"/>
          <w:sz w:val="24"/>
          <w:szCs w:val="24"/>
          <w:lang w:eastAsia="ru-RU"/>
        </w:rPr>
        <w:t xml:space="preserve"> мест</w:t>
      </w:r>
      <w:r w:rsidR="000235B8">
        <w:rPr>
          <w:rFonts w:ascii="Times New Roman" w:eastAsia="Times New Roman" w:hAnsi="Times New Roman" w:cs="Times New Roman"/>
          <w:sz w:val="24"/>
          <w:szCs w:val="24"/>
          <w:lang w:eastAsia="ru-RU"/>
        </w:rPr>
        <w:t>е</w:t>
      </w:r>
      <w:r w:rsidRPr="00B94569">
        <w:rPr>
          <w:rFonts w:ascii="Times New Roman" w:eastAsia="Times New Roman" w:hAnsi="Times New Roman" w:cs="Times New Roman"/>
          <w:sz w:val="24"/>
          <w:szCs w:val="24"/>
          <w:lang w:eastAsia="ru-RU"/>
        </w:rPr>
        <w:t xml:space="preserve">. Общее количество занятых </w:t>
      </w:r>
      <w:r w:rsidR="000235B8">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на этих местах работников – 40612 человек. Количество декларируемых рабочих мест –</w:t>
      </w:r>
      <w:r w:rsidR="000235B8">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 20861 единиц</w:t>
      </w:r>
      <w:r w:rsidR="000235B8">
        <w:rPr>
          <w:rFonts w:ascii="Times New Roman" w:eastAsia="Times New Roman" w:hAnsi="Times New Roman" w:cs="Times New Roman"/>
          <w:sz w:val="24"/>
          <w:szCs w:val="24"/>
          <w:lang w:eastAsia="ru-RU"/>
        </w:rPr>
        <w:t>а</w:t>
      </w:r>
      <w:r w:rsidRPr="00B94569">
        <w:rPr>
          <w:rFonts w:ascii="Times New Roman" w:eastAsia="Times New Roman" w:hAnsi="Times New Roman" w:cs="Times New Roman"/>
          <w:sz w:val="24"/>
          <w:szCs w:val="24"/>
          <w:lang w:eastAsia="ru-RU"/>
        </w:rPr>
        <w:t>.</w:t>
      </w:r>
    </w:p>
    <w:p w14:paraId="2E6A795D" w14:textId="77777777"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Классификация рабочих мест по условиям труда распределилась следующим образом:</w:t>
      </w:r>
    </w:p>
    <w:p w14:paraId="4061E048" w14:textId="3D3135CE" w:rsidR="00346D31" w:rsidRPr="00B94569" w:rsidRDefault="00346D31" w:rsidP="000235B8">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оптимальными и допустимыми (класс</w:t>
      </w:r>
      <w:r w:rsidR="000235B8">
        <w:rPr>
          <w:rFonts w:ascii="Times New Roman" w:eastAsia="Times New Roman" w:hAnsi="Times New Roman" w:cs="Times New Roman"/>
          <w:sz w:val="24"/>
          <w:szCs w:val="24"/>
          <w:lang w:eastAsia="ru-RU"/>
        </w:rPr>
        <w:t xml:space="preserve"> 1 и 2) условия труда признаны </w:t>
      </w:r>
      <w:r w:rsidRPr="00B94569">
        <w:rPr>
          <w:rFonts w:ascii="Times New Roman" w:eastAsia="Times New Roman" w:hAnsi="Times New Roman" w:cs="Times New Roman"/>
          <w:sz w:val="24"/>
          <w:szCs w:val="24"/>
          <w:lang w:eastAsia="ru-RU"/>
        </w:rPr>
        <w:t>на 24286 рабочих местах для 29184 работников;</w:t>
      </w:r>
    </w:p>
    <w:p w14:paraId="05E604C0" w14:textId="77777777"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класс условий труда 3.1. установлен на 4011 рабочих местах для 6186 работников;</w:t>
      </w:r>
    </w:p>
    <w:p w14:paraId="6450DE03" w14:textId="77777777"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класс условий труда 3.2. установлен на 2460 рабочих местах для 3994 работников;</w:t>
      </w:r>
    </w:p>
    <w:p w14:paraId="0D621600" w14:textId="77777777"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класс условий труда 3.3. установлен на 365 рабочих местах для 857 работников;</w:t>
      </w:r>
    </w:p>
    <w:p w14:paraId="26619493" w14:textId="6092653C" w:rsidR="00346D31" w:rsidRPr="00B94569" w:rsidRDefault="00346D31" w:rsidP="000235B8">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класс условий труда 3.4. - устан</w:t>
      </w:r>
      <w:r w:rsidR="000235B8">
        <w:rPr>
          <w:rFonts w:ascii="Times New Roman" w:eastAsia="Times New Roman" w:hAnsi="Times New Roman" w:cs="Times New Roman"/>
          <w:sz w:val="24"/>
          <w:szCs w:val="24"/>
          <w:lang w:eastAsia="ru-RU"/>
        </w:rPr>
        <w:t xml:space="preserve">овлен на 58 рабочих местах для </w:t>
      </w:r>
      <w:r w:rsidRPr="00B94569">
        <w:rPr>
          <w:rFonts w:ascii="Times New Roman" w:eastAsia="Times New Roman" w:hAnsi="Times New Roman" w:cs="Times New Roman"/>
          <w:sz w:val="24"/>
          <w:szCs w:val="24"/>
          <w:lang w:eastAsia="ru-RU"/>
        </w:rPr>
        <w:t>112 работников;</w:t>
      </w:r>
    </w:p>
    <w:p w14:paraId="38D31DB1" w14:textId="2F35EF92" w:rsidR="00346D31" w:rsidRPr="00B94569" w:rsidRDefault="00346D31" w:rsidP="000235B8">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класс условий труда 4 (опасный) устано</w:t>
      </w:r>
      <w:r w:rsidR="000235B8">
        <w:rPr>
          <w:rFonts w:ascii="Times New Roman" w:eastAsia="Times New Roman" w:hAnsi="Times New Roman" w:cs="Times New Roman"/>
          <w:sz w:val="24"/>
          <w:szCs w:val="24"/>
          <w:lang w:eastAsia="ru-RU"/>
        </w:rPr>
        <w:t xml:space="preserve">влен на 221 рабочем месте для </w:t>
      </w:r>
      <w:r w:rsidRPr="00B94569">
        <w:rPr>
          <w:rFonts w:ascii="Times New Roman" w:eastAsia="Times New Roman" w:hAnsi="Times New Roman" w:cs="Times New Roman"/>
          <w:sz w:val="24"/>
          <w:szCs w:val="24"/>
          <w:lang w:eastAsia="ru-RU"/>
        </w:rPr>
        <w:t>279 работников.</w:t>
      </w:r>
    </w:p>
    <w:p w14:paraId="1626F38F" w14:textId="4334832A" w:rsidR="00346D31" w:rsidRPr="00B94569" w:rsidRDefault="00346D31" w:rsidP="00346D31">
      <w:pPr>
        <w:spacing w:after="0" w:line="240" w:lineRule="auto"/>
        <w:ind w:firstLine="680"/>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Услуги по проведению СОУТ на территории Ленинградской области оказывали</w:t>
      </w:r>
      <w:r w:rsidR="000235B8">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 54 организации, аккредитованные в Минтруд России.</w:t>
      </w:r>
    </w:p>
    <w:p w14:paraId="28472108" w14:textId="78F41D12" w:rsidR="00346D31"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В рамках реализации мероприятий по организационно – техническому обеспечению работы Ленинградской областной Межведомственной комиссии по охране труда комитетом организовано и проведено заседание Ленинградской областной Межведомственной комиссии по охране труда, на котором рассматривались следующие вопросы:</w:t>
      </w:r>
    </w:p>
    <w:p w14:paraId="476FB3FD" w14:textId="17150884" w:rsidR="00346D31"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«О состоянии условий труда и профессиональной заболеваемости на территории Ленинградской области»;</w:t>
      </w:r>
    </w:p>
    <w:p w14:paraId="2358D517" w14:textId="77777777" w:rsidR="00346D31"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«Рассмотрение внесенных изменений в раздел X «Охрана труда» Трудового кодекса Российской Федерации в части касающихся расследования несчастных случаев на производстве»; </w:t>
      </w:r>
    </w:p>
    <w:p w14:paraId="1B70928A" w14:textId="68FB8916" w:rsidR="00346D31"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«Информирование о состоянии производственного травматизма на территории Ленинградской области за 2021 год. О профилактике производственного травматизма при выполнении высотных работ»;</w:t>
      </w:r>
    </w:p>
    <w:p w14:paraId="48B26D55" w14:textId="77777777" w:rsidR="00346D31"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«Рассмотрение внесенных изменений в раздел Х «Охрана труда» Трудового кодекса Российской Федерации в части касающихся расследования несчастных случаев на производстве».</w:t>
      </w:r>
    </w:p>
    <w:p w14:paraId="31790EA6" w14:textId="64F9D40A" w:rsidR="00775D98" w:rsidRPr="00B94569" w:rsidRDefault="00346D31" w:rsidP="00346D31">
      <w:pPr>
        <w:spacing w:after="0" w:line="240" w:lineRule="auto"/>
        <w:ind w:firstLine="708"/>
        <w:jc w:val="both"/>
        <w:rPr>
          <w:rFonts w:ascii="Times New Roman" w:eastAsia="Times New Roman" w:hAnsi="Times New Roman" w:cs="Times New Roman"/>
          <w:sz w:val="24"/>
          <w:szCs w:val="24"/>
          <w:lang w:eastAsia="ru-RU"/>
        </w:rPr>
      </w:pPr>
      <w:proofErr w:type="gramStart"/>
      <w:r w:rsidRPr="00B94569">
        <w:rPr>
          <w:rFonts w:ascii="Times New Roman" w:eastAsia="Times New Roman" w:hAnsi="Times New Roman" w:cs="Times New Roman"/>
          <w:sz w:val="24"/>
          <w:szCs w:val="24"/>
          <w:lang w:eastAsia="ru-RU"/>
        </w:rPr>
        <w:lastRenderedPageBreak/>
        <w:t>В работе комиссии приняли участие представители Министерства труда и социальной защиты населения Российской Федерации, представители органов исполнительной власти Ленинградской области, Ленинградского регионального отделения Фонда социального страхования Российской Федерации, регионального объединения работодателей «Союз промышленников и предпринимателей Ленинградской области», Государственной инспекции труда в Ленинградской области, Управления Федеральной службы по надзору в сфере защиты прав потребителей и благополучия человека по Ленинградской области, общественной</w:t>
      </w:r>
      <w:proofErr w:type="gramEnd"/>
      <w:r w:rsidRPr="00B94569">
        <w:rPr>
          <w:rFonts w:ascii="Times New Roman" w:eastAsia="Times New Roman" w:hAnsi="Times New Roman" w:cs="Times New Roman"/>
          <w:sz w:val="24"/>
          <w:szCs w:val="24"/>
          <w:lang w:eastAsia="ru-RU"/>
        </w:rPr>
        <w:t xml:space="preserve"> организации «Межрегиональное Санкт-Петербурга и Ленинградской области объединение организаций профсоюзов «Ленинградская Федерация Профсоюзов», Профсоюза работников здравоохранения Российской Федерации, бюджетного учреждения здравоохранения Ленинградской области «Центр профессиональной патологии», ГКУЗ ЛО «Центр общественного здоровья», а также представители ГУ МЧС России по Ленинградской области.</w:t>
      </w:r>
    </w:p>
    <w:p w14:paraId="0C33BE17" w14:textId="004A8B44" w:rsidR="00775D98" w:rsidRPr="00B94569" w:rsidRDefault="00775D98" w:rsidP="00775D98">
      <w:pPr>
        <w:spacing w:after="0" w:line="240" w:lineRule="auto"/>
        <w:ind w:firstLine="708"/>
        <w:jc w:val="both"/>
        <w:rPr>
          <w:rFonts w:ascii="Times New Roman" w:eastAsia="Calibri" w:hAnsi="Times New Roman" w:cs="Times New Roman"/>
          <w:sz w:val="24"/>
          <w:szCs w:val="24"/>
        </w:rPr>
      </w:pPr>
      <w:r w:rsidRPr="00B94569">
        <w:rPr>
          <w:rFonts w:ascii="Times New Roman" w:eastAsia="Calibri" w:hAnsi="Times New Roman" w:cs="Times New Roman"/>
          <w:sz w:val="24"/>
          <w:szCs w:val="24"/>
        </w:rPr>
        <w:t>Проведен</w:t>
      </w:r>
      <w:r w:rsidR="00346D31" w:rsidRPr="00B94569">
        <w:rPr>
          <w:rFonts w:ascii="Times New Roman" w:eastAsia="Calibri" w:hAnsi="Times New Roman" w:cs="Times New Roman"/>
          <w:sz w:val="24"/>
          <w:szCs w:val="24"/>
        </w:rPr>
        <w:t>а</w:t>
      </w:r>
      <w:r w:rsidRPr="00B94569">
        <w:rPr>
          <w:rFonts w:ascii="Times New Roman" w:eastAsia="Calibri" w:hAnsi="Times New Roman" w:cs="Times New Roman"/>
          <w:sz w:val="24"/>
          <w:szCs w:val="24"/>
        </w:rPr>
        <w:t xml:space="preserve"> </w:t>
      </w:r>
      <w:r w:rsidR="00346D31" w:rsidRPr="00B94569">
        <w:rPr>
          <w:rFonts w:ascii="Times New Roman" w:eastAsia="Calibri" w:hAnsi="Times New Roman" w:cs="Times New Roman"/>
          <w:sz w:val="24"/>
          <w:szCs w:val="24"/>
        </w:rPr>
        <w:t>1</w:t>
      </w:r>
      <w:r w:rsidRPr="00B94569">
        <w:rPr>
          <w:rFonts w:ascii="Times New Roman" w:eastAsia="Calibri" w:hAnsi="Times New Roman" w:cs="Times New Roman"/>
          <w:sz w:val="24"/>
          <w:szCs w:val="24"/>
        </w:rPr>
        <w:t xml:space="preserve"> рабоч</w:t>
      </w:r>
      <w:r w:rsidR="00346D31" w:rsidRPr="00B94569">
        <w:rPr>
          <w:rFonts w:ascii="Times New Roman" w:eastAsia="Calibri" w:hAnsi="Times New Roman" w:cs="Times New Roman"/>
          <w:sz w:val="24"/>
          <w:szCs w:val="24"/>
        </w:rPr>
        <w:t>ая</w:t>
      </w:r>
      <w:r w:rsidRPr="00B94569">
        <w:rPr>
          <w:rFonts w:ascii="Times New Roman" w:eastAsia="Calibri" w:hAnsi="Times New Roman" w:cs="Times New Roman"/>
          <w:sz w:val="24"/>
          <w:szCs w:val="24"/>
        </w:rPr>
        <w:t xml:space="preserve"> встреч</w:t>
      </w:r>
      <w:r w:rsidR="00346D31" w:rsidRPr="00B94569">
        <w:rPr>
          <w:rFonts w:ascii="Times New Roman" w:eastAsia="Calibri" w:hAnsi="Times New Roman" w:cs="Times New Roman"/>
          <w:sz w:val="24"/>
          <w:szCs w:val="24"/>
        </w:rPr>
        <w:t>а</w:t>
      </w:r>
      <w:r w:rsidRPr="00B94569">
        <w:rPr>
          <w:rFonts w:ascii="Times New Roman" w:eastAsia="Calibri" w:hAnsi="Times New Roman" w:cs="Times New Roman"/>
          <w:sz w:val="24"/>
          <w:szCs w:val="24"/>
        </w:rPr>
        <w:t xml:space="preserve"> с представителями муниципальных образований по вопросу координации деятельности районных межведомственных комиссий по охране труда.</w:t>
      </w:r>
    </w:p>
    <w:p w14:paraId="0389E402" w14:textId="3EF428FE" w:rsidR="00346D31" w:rsidRPr="00B94569" w:rsidRDefault="00346D31" w:rsidP="00346D3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 с 14 обучающими организациями. </w:t>
      </w:r>
    </w:p>
    <w:p w14:paraId="38102C48" w14:textId="34195CA0" w:rsidR="00775D98" w:rsidRPr="00B94569" w:rsidRDefault="00346D31" w:rsidP="00346D3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По итогам проведенного мониторинга на территории Ленинградской области в 1 полугодии 2022 года прошли обучение и проверку знаний требований охраны труда 4133 человек</w:t>
      </w:r>
      <w:r w:rsidR="000235B8">
        <w:rPr>
          <w:rFonts w:ascii="Times New Roman" w:eastAsia="Times New Roman" w:hAnsi="Times New Roman" w:cs="Times New Roman"/>
          <w:sz w:val="24"/>
          <w:szCs w:val="24"/>
          <w:lang w:eastAsia="ru-RU"/>
        </w:rPr>
        <w:t>а</w:t>
      </w:r>
      <w:r w:rsidRPr="00B94569">
        <w:rPr>
          <w:rFonts w:ascii="Times New Roman" w:eastAsia="Times New Roman" w:hAnsi="Times New Roman" w:cs="Times New Roman"/>
          <w:sz w:val="24"/>
          <w:szCs w:val="24"/>
          <w:lang w:eastAsia="ru-RU"/>
        </w:rPr>
        <w:t>, в том числе 280 руководителей и 3853 специалист</w:t>
      </w:r>
      <w:r w:rsidR="000235B8">
        <w:rPr>
          <w:rFonts w:ascii="Times New Roman" w:eastAsia="Times New Roman" w:hAnsi="Times New Roman" w:cs="Times New Roman"/>
          <w:sz w:val="24"/>
          <w:szCs w:val="24"/>
          <w:lang w:eastAsia="ru-RU"/>
        </w:rPr>
        <w:t>а</w:t>
      </w:r>
      <w:r w:rsidRPr="00B94569">
        <w:rPr>
          <w:rFonts w:ascii="Times New Roman" w:eastAsia="Times New Roman" w:hAnsi="Times New Roman" w:cs="Times New Roman"/>
          <w:sz w:val="24"/>
          <w:szCs w:val="24"/>
          <w:lang w:eastAsia="ru-RU"/>
        </w:rPr>
        <w:t xml:space="preserve"> организаций.</w:t>
      </w:r>
    </w:p>
    <w:p w14:paraId="5F7F9B46" w14:textId="66AADD64" w:rsidR="00775D98" w:rsidRPr="00B94569" w:rsidRDefault="00775D98" w:rsidP="00775D98">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Представители комитета при</w:t>
      </w:r>
      <w:r w:rsidR="00863DE6" w:rsidRPr="00B94569">
        <w:rPr>
          <w:rFonts w:ascii="Times New Roman" w:eastAsia="Times New Roman" w:hAnsi="Times New Roman" w:cs="Times New Roman"/>
          <w:sz w:val="24"/>
          <w:szCs w:val="24"/>
          <w:lang w:eastAsia="ru-RU"/>
        </w:rPr>
        <w:t xml:space="preserve">няли участие в работе комиссий </w:t>
      </w:r>
      <w:r w:rsidRPr="00B94569">
        <w:rPr>
          <w:rFonts w:ascii="Times New Roman" w:eastAsia="Times New Roman" w:hAnsi="Times New Roman" w:cs="Times New Roman"/>
          <w:sz w:val="24"/>
          <w:szCs w:val="24"/>
          <w:lang w:eastAsia="ru-RU"/>
        </w:rPr>
        <w:t xml:space="preserve">по расследованию </w:t>
      </w:r>
      <w:r w:rsidR="00863DE6" w:rsidRPr="00B94569">
        <w:rPr>
          <w:rFonts w:ascii="Times New Roman" w:eastAsia="Times New Roman" w:hAnsi="Times New Roman" w:cs="Times New Roman"/>
          <w:sz w:val="24"/>
          <w:szCs w:val="24"/>
          <w:lang w:eastAsia="ru-RU"/>
        </w:rPr>
        <w:t xml:space="preserve">                          </w:t>
      </w:r>
      <w:r w:rsidR="00C62B4E" w:rsidRPr="00B94569">
        <w:rPr>
          <w:rFonts w:ascii="Times New Roman" w:eastAsia="Times New Roman" w:hAnsi="Times New Roman" w:cs="Times New Roman"/>
          <w:sz w:val="24"/>
          <w:szCs w:val="24"/>
          <w:lang w:eastAsia="ru-RU"/>
        </w:rPr>
        <w:t>33</w:t>
      </w:r>
      <w:r w:rsidRPr="00B94569">
        <w:rPr>
          <w:rFonts w:ascii="Times New Roman" w:eastAsia="Times New Roman" w:hAnsi="Times New Roman" w:cs="Times New Roman"/>
          <w:sz w:val="24"/>
          <w:szCs w:val="24"/>
          <w:lang w:eastAsia="ru-RU"/>
        </w:rPr>
        <w:t xml:space="preserve"> несчастных слу</w:t>
      </w:r>
      <w:r w:rsidR="00863DE6" w:rsidRPr="00B94569">
        <w:rPr>
          <w:rFonts w:ascii="Times New Roman" w:eastAsia="Times New Roman" w:hAnsi="Times New Roman" w:cs="Times New Roman"/>
          <w:sz w:val="24"/>
          <w:szCs w:val="24"/>
          <w:lang w:eastAsia="ru-RU"/>
        </w:rPr>
        <w:t xml:space="preserve">чаев на производстве с тяжёлым </w:t>
      </w:r>
      <w:r w:rsidRPr="00B94569">
        <w:rPr>
          <w:rFonts w:ascii="Times New Roman" w:eastAsia="Times New Roman" w:hAnsi="Times New Roman" w:cs="Times New Roman"/>
          <w:sz w:val="24"/>
          <w:szCs w:val="24"/>
          <w:lang w:eastAsia="ru-RU"/>
        </w:rPr>
        <w:t>и смертельным исходом в организациях Ленинградской области.</w:t>
      </w:r>
    </w:p>
    <w:p w14:paraId="3F1B4584" w14:textId="0F65984B"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proofErr w:type="gramStart"/>
      <w:r w:rsidRPr="00B94569">
        <w:rPr>
          <w:rFonts w:ascii="Times New Roman" w:eastAsia="Times New Roman" w:hAnsi="Times New Roman" w:cs="Times New Roman"/>
          <w:sz w:val="24"/>
          <w:szCs w:val="24"/>
          <w:lang w:eastAsia="ru-RU"/>
        </w:rPr>
        <w:t xml:space="preserve">В целях совершенствования работы по обеспечению на территории Ленинградской области безопасных условий труда, отвечающих требованиям сохранения жизни и здоровья работников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в процессе трудовой деятельности,  а также в рамках исполнения мероприятий Плана реализации «Год Команды 47», утвержденного Губернатором Ленинградской области 07.02.2022 осуществлялась подготовка к проведению выездных мероприятий «День борьбы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с профессиональными заболеваниями».</w:t>
      </w:r>
      <w:proofErr w:type="gramEnd"/>
    </w:p>
    <w:p w14:paraId="76BECD7E" w14:textId="7B71847D"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10 июня 2022 года в рамках исполнения мероприятий Плана реализации «Год Команды 47» совместно с коллективом </w:t>
      </w:r>
      <w:proofErr w:type="spellStart"/>
      <w:r w:rsidRPr="00B94569">
        <w:rPr>
          <w:rFonts w:ascii="Times New Roman" w:eastAsia="Times New Roman" w:hAnsi="Times New Roman" w:cs="Times New Roman"/>
          <w:sz w:val="24"/>
          <w:szCs w:val="24"/>
          <w:lang w:eastAsia="ru-RU"/>
        </w:rPr>
        <w:t>Волховской</w:t>
      </w:r>
      <w:proofErr w:type="spellEnd"/>
      <w:r w:rsidRPr="00B94569">
        <w:rPr>
          <w:rFonts w:ascii="Times New Roman" w:eastAsia="Times New Roman" w:hAnsi="Times New Roman" w:cs="Times New Roman"/>
          <w:sz w:val="24"/>
          <w:szCs w:val="24"/>
          <w:lang w:eastAsia="ru-RU"/>
        </w:rPr>
        <w:t xml:space="preserve"> ГЭС-6 проведено мероприятие в рамках «Охраняй труд! Сохраняй природу!».</w:t>
      </w:r>
    </w:p>
    <w:p w14:paraId="10DE5C67" w14:textId="77777777"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Мероприятие было организовано как экологический субботник с целью уборки популярной для культурного отдыха территории города Волхов.</w:t>
      </w:r>
    </w:p>
    <w:p w14:paraId="2F546916" w14:textId="62246A3A"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Также, в рамках мероприятий «Год команды 47» комитетом организован и проведен конкурс детского рисунка по охране труда «47 регион – территория безопасного труда!». </w:t>
      </w:r>
    </w:p>
    <w:p w14:paraId="54504656" w14:textId="77777777"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В администрациях Всеволожского и Волховского районов состоялось награждение победителей и лауреатов конкурса.</w:t>
      </w:r>
    </w:p>
    <w:p w14:paraId="7588BDAB" w14:textId="30687DFE" w:rsidR="00C62B4E"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Всего в конкурсе приняли участие около 300 детей региона в возрасте от 7 до 12 лет.</w:t>
      </w:r>
    </w:p>
    <w:p w14:paraId="6C0FD6CE" w14:textId="47902726" w:rsidR="00775D98" w:rsidRPr="00B94569" w:rsidRDefault="00C62B4E" w:rsidP="00C62B4E">
      <w:pPr>
        <w:spacing w:after="0" w:line="240" w:lineRule="auto"/>
        <w:ind w:firstLine="567"/>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Конкурс проводился для привлечения внимания детей к вопросам безопасности труда,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а также для снижения травматизма на рабочих местах в будущем. Победителей выбирала комиссия, в состав которой вошли представители комитета по труду и занятости населения Ленинградской области, Государственной инспекции труда в Ленинградской области и предприятий, осуществляющих свою деятельность на территории Ленинградской области.</w:t>
      </w:r>
    </w:p>
    <w:p w14:paraId="36B086A3" w14:textId="31A0B015" w:rsidR="00775D98" w:rsidRPr="00B94569" w:rsidRDefault="00775D98" w:rsidP="00775D98">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w:t>
      </w:r>
      <w:r w:rsidR="00863DE6" w:rsidRP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и молочную продукцию в Ленинградской области (по данным </w:t>
      </w:r>
      <w:proofErr w:type="spellStart"/>
      <w:r w:rsidRPr="00B94569">
        <w:rPr>
          <w:rFonts w:ascii="Times New Roman" w:eastAsia="Times New Roman" w:hAnsi="Times New Roman" w:cs="Times New Roman"/>
          <w:sz w:val="24"/>
          <w:szCs w:val="24"/>
          <w:lang w:eastAsia="ru-RU"/>
        </w:rPr>
        <w:t>Петростата</w:t>
      </w:r>
      <w:proofErr w:type="spellEnd"/>
      <w:r w:rsidRPr="00B94569">
        <w:rPr>
          <w:rFonts w:ascii="Times New Roman" w:eastAsia="Times New Roman" w:hAnsi="Times New Roman" w:cs="Times New Roman"/>
          <w:sz w:val="24"/>
          <w:szCs w:val="24"/>
          <w:lang w:eastAsia="ru-RU"/>
        </w:rPr>
        <w:t>) для осуществления компенсационной выплаты в размере, эквивалентном стоимости молока.</w:t>
      </w:r>
    </w:p>
    <w:p w14:paraId="29B25D0B" w14:textId="0DA3028C"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proofErr w:type="gramStart"/>
      <w:r w:rsidRPr="00B94569">
        <w:rPr>
          <w:rFonts w:ascii="Times New Roman" w:eastAsia="Times New Roman" w:hAnsi="Times New Roman" w:cs="Times New Roman"/>
          <w:sz w:val="24"/>
          <w:szCs w:val="24"/>
          <w:lang w:eastAsia="ru-RU"/>
        </w:rPr>
        <w:t>С целью формирования единообразной политики управления охраной труда, направленной на минимизацию производственного травматизма среди работников предприятий,  в июне 2022 года ведется подготовка к проведению мероприятия «Всероссийский конгресс по охране труда», направленного на обмен опытом и совместную координацию работы органов исполнительной власти субъектов Российской Федерации, в сфере охраны труда, на всей территории России.</w:t>
      </w:r>
      <w:proofErr w:type="gramEnd"/>
    </w:p>
    <w:p w14:paraId="641BF5A1" w14:textId="7FC63240"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lastRenderedPageBreak/>
        <w:t xml:space="preserve">Проведение </w:t>
      </w:r>
      <w:proofErr w:type="gramStart"/>
      <w:r w:rsidRPr="00B94569">
        <w:rPr>
          <w:rFonts w:ascii="Times New Roman" w:eastAsia="Times New Roman" w:hAnsi="Times New Roman" w:cs="Times New Roman"/>
          <w:sz w:val="24"/>
          <w:szCs w:val="24"/>
          <w:lang w:eastAsia="ru-RU"/>
        </w:rPr>
        <w:t>вышеуказанного</w:t>
      </w:r>
      <w:proofErr w:type="gramEnd"/>
      <w:r w:rsidRPr="00B94569">
        <w:rPr>
          <w:rFonts w:ascii="Times New Roman" w:eastAsia="Times New Roman" w:hAnsi="Times New Roman" w:cs="Times New Roman"/>
          <w:sz w:val="24"/>
          <w:szCs w:val="24"/>
          <w:lang w:eastAsia="ru-RU"/>
        </w:rPr>
        <w:t xml:space="preserve"> мероприятие поддержано Минтрудом России. Данная позиция была подтверждена и выражена в письме от Минтруда России № 15-2/10/В-15685 от 29.11.2021:</w:t>
      </w:r>
    </w:p>
    <w:p w14:paraId="1FAB0D8A" w14:textId="003AB599"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 </w:t>
      </w:r>
      <w:proofErr w:type="gramStart"/>
      <w:r w:rsidRPr="00B94569">
        <w:rPr>
          <w:rFonts w:ascii="Times New Roman" w:eastAsia="Times New Roman" w:hAnsi="Times New Roman" w:cs="Times New Roman"/>
          <w:sz w:val="24"/>
          <w:szCs w:val="24"/>
          <w:lang w:eastAsia="ru-RU"/>
        </w:rPr>
        <w:t>«В целях взаимодействия, направленного на обеспечение безопасных условий труда</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 и сохранения жизни и здоровья работников, а также популяризации охраны труда в целом, просим рассмотреть возможность проведения на территории Ленинградской области в IV квартале 2022 года мероприятия по обмену опытом в сфере охраны труда с участием представителей органов власти субъектов Российской Федерации и подведением промежуточных итогов реализации пилотного проекта».</w:t>
      </w:r>
      <w:proofErr w:type="gramEnd"/>
    </w:p>
    <w:p w14:paraId="003317C4" w14:textId="67556B6C"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Также, «Всероссийский конгресс по охране труда» утвержден Протоколом № 40 заседания Проектного комитета экономического блока Ленинградской области от 09 марта 2022 года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в качестве отраслевого проекта экономического блока Ленинградской области. </w:t>
      </w:r>
    </w:p>
    <w:p w14:paraId="5197E546" w14:textId="52A777FC"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Заключен государственный контракт на оказание услуг по организации проведения мероприятия «Всероссийский конгресс по охране труда».</w:t>
      </w:r>
    </w:p>
    <w:p w14:paraId="44F2EA8B" w14:textId="4DD6605F" w:rsidR="00C62B4E" w:rsidRPr="00B94569" w:rsidRDefault="00C62B4E" w:rsidP="00C62B4E">
      <w:pPr>
        <w:spacing w:after="0" w:line="240" w:lineRule="auto"/>
        <w:ind w:firstLine="709"/>
        <w:jc w:val="both"/>
        <w:rPr>
          <w:rFonts w:ascii="Times New Roman" w:eastAsia="Times New Roman" w:hAnsi="Times New Roman" w:cs="Times New Roman"/>
          <w:sz w:val="24"/>
          <w:szCs w:val="24"/>
          <w:lang w:eastAsia="ru-RU"/>
        </w:rPr>
      </w:pPr>
      <w:r w:rsidRPr="00B94569">
        <w:rPr>
          <w:rFonts w:ascii="Times New Roman" w:eastAsia="Times New Roman" w:hAnsi="Times New Roman" w:cs="Times New Roman"/>
          <w:sz w:val="24"/>
          <w:szCs w:val="24"/>
          <w:lang w:eastAsia="ru-RU"/>
        </w:rPr>
        <w:t xml:space="preserve">В рамках популяризации охраны труда на территории Ленинградской области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 xml:space="preserve">в </w:t>
      </w:r>
      <w:proofErr w:type="gramStart"/>
      <w:r w:rsidRPr="00B94569">
        <w:rPr>
          <w:rFonts w:ascii="Times New Roman" w:eastAsia="Times New Roman" w:hAnsi="Times New Roman" w:cs="Times New Roman"/>
          <w:sz w:val="24"/>
          <w:szCs w:val="24"/>
          <w:lang w:eastAsia="ru-RU"/>
        </w:rPr>
        <w:t>официальном</w:t>
      </w:r>
      <w:proofErr w:type="gramEnd"/>
      <w:r w:rsidRPr="00B94569">
        <w:rPr>
          <w:rFonts w:ascii="Times New Roman" w:eastAsia="Times New Roman" w:hAnsi="Times New Roman" w:cs="Times New Roman"/>
          <w:sz w:val="24"/>
          <w:szCs w:val="24"/>
          <w:lang w:eastAsia="ru-RU"/>
        </w:rPr>
        <w:t xml:space="preserve"> информационном </w:t>
      </w:r>
      <w:proofErr w:type="spellStart"/>
      <w:r w:rsidRPr="00B94569">
        <w:rPr>
          <w:rFonts w:ascii="Times New Roman" w:eastAsia="Times New Roman" w:hAnsi="Times New Roman" w:cs="Times New Roman"/>
          <w:sz w:val="24"/>
          <w:szCs w:val="24"/>
          <w:lang w:eastAsia="ru-RU"/>
        </w:rPr>
        <w:t>Telegram</w:t>
      </w:r>
      <w:proofErr w:type="spellEnd"/>
      <w:r w:rsidRPr="00B94569">
        <w:rPr>
          <w:rFonts w:ascii="Times New Roman" w:eastAsia="Times New Roman" w:hAnsi="Times New Roman" w:cs="Times New Roman"/>
          <w:sz w:val="24"/>
          <w:szCs w:val="24"/>
          <w:lang w:eastAsia="ru-RU"/>
        </w:rPr>
        <w:t xml:space="preserve">-канале «Трудовые будни» (https://t.me/Tb_47) </w:t>
      </w:r>
      <w:r w:rsidR="00B94569">
        <w:rPr>
          <w:rFonts w:ascii="Times New Roman" w:eastAsia="Times New Roman" w:hAnsi="Times New Roman" w:cs="Times New Roman"/>
          <w:sz w:val="24"/>
          <w:szCs w:val="24"/>
          <w:lang w:eastAsia="ru-RU"/>
        </w:rPr>
        <w:t xml:space="preserve">                           </w:t>
      </w:r>
      <w:r w:rsidRPr="00B94569">
        <w:rPr>
          <w:rFonts w:ascii="Times New Roman" w:eastAsia="Times New Roman" w:hAnsi="Times New Roman" w:cs="Times New Roman"/>
          <w:sz w:val="24"/>
          <w:szCs w:val="24"/>
          <w:lang w:eastAsia="ru-RU"/>
        </w:rPr>
        <w:t>на постоянной основе публикуется информация по вопросам трудового законодательства.</w:t>
      </w:r>
    </w:p>
    <w:p w14:paraId="16B59E5F" w14:textId="77777777" w:rsidR="00825412" w:rsidRPr="000F63B1" w:rsidRDefault="00825412" w:rsidP="00825412">
      <w:pPr>
        <w:spacing w:after="0" w:line="240" w:lineRule="auto"/>
        <w:jc w:val="both"/>
        <w:rPr>
          <w:rFonts w:ascii="Times New Roman" w:eastAsia="Times New Roman" w:hAnsi="Times New Roman" w:cs="Times New Roman"/>
          <w:sz w:val="24"/>
          <w:szCs w:val="24"/>
          <w:lang w:eastAsia="ru-RU"/>
        </w:rPr>
      </w:pPr>
    </w:p>
    <w:p w14:paraId="48D01A5F"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Иностранная рабочая сила</w:t>
      </w:r>
    </w:p>
    <w:p w14:paraId="72908DE5" w14:textId="77777777" w:rsidR="009823FB" w:rsidRPr="000F63B1" w:rsidRDefault="009823FB" w:rsidP="009823FB">
      <w:pPr>
        <w:spacing w:after="0" w:line="240" w:lineRule="auto"/>
        <w:ind w:firstLine="709"/>
        <w:jc w:val="both"/>
        <w:rPr>
          <w:rFonts w:ascii="Times New Roman" w:eastAsia="Times New Roman" w:hAnsi="Times New Roman" w:cs="Times New Roman"/>
          <w:sz w:val="24"/>
          <w:szCs w:val="24"/>
          <w:lang w:eastAsia="ru-RU"/>
        </w:rPr>
      </w:pPr>
    </w:p>
    <w:p w14:paraId="46F898AD" w14:textId="5A6F8E3A" w:rsidR="00E8496E" w:rsidRPr="00846C07" w:rsidRDefault="00846C07" w:rsidP="00E8496E">
      <w:pPr>
        <w:spacing w:after="0" w:line="240" w:lineRule="auto"/>
        <w:ind w:firstLine="567"/>
        <w:jc w:val="both"/>
        <w:rPr>
          <w:rFonts w:ascii="Times New Roman" w:eastAsia="Times New Roman" w:hAnsi="Times New Roman" w:cs="Times New Roman"/>
          <w:bCs/>
          <w:sz w:val="24"/>
          <w:szCs w:val="24"/>
          <w:lang w:eastAsia="ru-RU"/>
        </w:rPr>
      </w:pPr>
      <w:bookmarkStart w:id="0" w:name="_Hlk65585930"/>
      <w:bookmarkStart w:id="1" w:name="_Hlk61426692"/>
      <w:bookmarkStart w:id="2" w:name="_Hlk21358279"/>
      <w:bookmarkStart w:id="3" w:name="_Hlk517869672"/>
      <w:bookmarkStart w:id="4" w:name="_Hlk526757651"/>
      <w:bookmarkStart w:id="5" w:name="_Hlk526757740"/>
      <w:r>
        <w:rPr>
          <w:rFonts w:ascii="Times New Roman" w:eastAsia="Times New Roman" w:hAnsi="Times New Roman" w:cs="Times New Roman"/>
          <w:bCs/>
          <w:sz w:val="24"/>
          <w:szCs w:val="24"/>
          <w:lang w:eastAsia="ru-RU"/>
        </w:rPr>
        <w:t>В 1</w:t>
      </w:r>
      <w:r w:rsidR="00E8496E" w:rsidRPr="00846C07">
        <w:rPr>
          <w:rFonts w:ascii="Times New Roman" w:eastAsia="Times New Roman" w:hAnsi="Times New Roman" w:cs="Times New Roman"/>
          <w:bCs/>
          <w:sz w:val="24"/>
          <w:szCs w:val="24"/>
          <w:lang w:eastAsia="ru-RU"/>
        </w:rPr>
        <w:t xml:space="preserve"> полугоди</w:t>
      </w:r>
      <w:r>
        <w:rPr>
          <w:rFonts w:ascii="Times New Roman" w:eastAsia="Times New Roman" w:hAnsi="Times New Roman" w:cs="Times New Roman"/>
          <w:bCs/>
          <w:sz w:val="24"/>
          <w:szCs w:val="24"/>
          <w:lang w:eastAsia="ru-RU"/>
        </w:rPr>
        <w:t>и</w:t>
      </w:r>
      <w:r w:rsidR="00E8496E" w:rsidRPr="00846C07">
        <w:rPr>
          <w:rFonts w:ascii="Times New Roman" w:eastAsia="Times New Roman" w:hAnsi="Times New Roman" w:cs="Times New Roman"/>
          <w:bCs/>
          <w:sz w:val="24"/>
          <w:szCs w:val="24"/>
          <w:lang w:eastAsia="ru-RU"/>
        </w:rPr>
        <w:t xml:space="preserve"> 2022 года Управлением по вопросам миграции ГУ МВД России по Санкт-Петербургу и Ленинградской области (далее – УВМ) было оформлено 1457 разрешений на работу иностранным гражданам, в том числе:</w:t>
      </w:r>
    </w:p>
    <w:p w14:paraId="4A05EEA7" w14:textId="461835A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66 разрешений на работу – согласно ст. 13.2 115-ФЗ (иностранные граждане, являющиеся высококвалифицированными специалистами), в том числе 62 разрешения для граждан с визовым порядком въезда в РФ, 4 разрешения на работу для граждан с безвизовым порядком въезда;</w:t>
      </w:r>
    </w:p>
    <w:p w14:paraId="60A15349"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 xml:space="preserve">1403 разрешения на работу гражданам из стран с визовым режимом въезда </w:t>
      </w:r>
      <w:r w:rsidRPr="00846C07">
        <w:rPr>
          <w:rFonts w:ascii="Times New Roman" w:eastAsia="Times New Roman" w:hAnsi="Times New Roman" w:cs="Times New Roman"/>
          <w:bCs/>
          <w:sz w:val="24"/>
          <w:szCs w:val="24"/>
          <w:lang w:eastAsia="ru-RU"/>
        </w:rPr>
        <w:br/>
        <w:t>(с учетом высококвалифицированных специалистов, прибывших в визовом порядке въезда); прибывших в безвизовом режиме – 4.</w:t>
      </w:r>
    </w:p>
    <w:p w14:paraId="6089A9A5"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С начала 2022 года выдано 1032 разрешения на работу.</w:t>
      </w:r>
    </w:p>
    <w:p w14:paraId="1C3E036C" w14:textId="76020442"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В рамках установленной квоты на 2022 год оформлено 692 ра</w:t>
      </w:r>
      <w:r w:rsidR="00846C07">
        <w:rPr>
          <w:rFonts w:ascii="Times New Roman" w:eastAsia="Times New Roman" w:hAnsi="Times New Roman" w:cs="Times New Roman"/>
          <w:bCs/>
          <w:sz w:val="24"/>
          <w:szCs w:val="24"/>
          <w:lang w:eastAsia="ru-RU"/>
        </w:rPr>
        <w:t>зрешения</w:t>
      </w:r>
      <w:r w:rsidR="00846C07">
        <w:rPr>
          <w:rFonts w:ascii="Times New Roman" w:eastAsia="Times New Roman" w:hAnsi="Times New Roman" w:cs="Times New Roman"/>
          <w:bCs/>
          <w:sz w:val="24"/>
          <w:szCs w:val="24"/>
          <w:lang w:eastAsia="ru-RU"/>
        </w:rPr>
        <w:br/>
        <w:t>на работу (2,</w:t>
      </w:r>
      <w:r w:rsidRPr="00846C07">
        <w:rPr>
          <w:rFonts w:ascii="Times New Roman" w:eastAsia="Times New Roman" w:hAnsi="Times New Roman" w:cs="Times New Roman"/>
          <w:bCs/>
          <w:sz w:val="24"/>
          <w:szCs w:val="24"/>
          <w:lang w:eastAsia="ru-RU"/>
        </w:rPr>
        <w:t>6% от утвержденной квоты 2022 года).</w:t>
      </w:r>
    </w:p>
    <w:p w14:paraId="12160FF8" w14:textId="783F84ED" w:rsidR="00E8496E" w:rsidRPr="00846C07" w:rsidRDefault="00846C07"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 xml:space="preserve">В 1 полугодии </w:t>
      </w:r>
      <w:r w:rsidR="00E8496E" w:rsidRPr="00846C07">
        <w:rPr>
          <w:rFonts w:ascii="Times New Roman" w:eastAsia="Times New Roman" w:hAnsi="Times New Roman" w:cs="Times New Roman"/>
          <w:bCs/>
          <w:sz w:val="24"/>
          <w:szCs w:val="24"/>
          <w:lang w:eastAsia="ru-RU"/>
        </w:rPr>
        <w:t>2022 года УВМ оформлено 42559 патентов, выдано 41946 патентов иностранным гражданам по Ленинградской области.</w:t>
      </w:r>
    </w:p>
    <w:p w14:paraId="736F4660"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Распределение безвизовых иностранных работников по странам прибытия, согласно выданным патентам:</w:t>
      </w:r>
    </w:p>
    <w:p w14:paraId="6015D94C" w14:textId="0CB75530" w:rsidR="00E8496E" w:rsidRPr="00846C07" w:rsidRDefault="00E8496E" w:rsidP="00846C07">
      <w:pPr>
        <w:spacing w:after="0" w:line="240" w:lineRule="auto"/>
        <w:ind w:firstLine="567"/>
        <w:jc w:val="both"/>
        <w:rPr>
          <w:rFonts w:ascii="Times New Roman" w:eastAsia="Times New Roman" w:hAnsi="Times New Roman" w:cs="Times New Roman"/>
          <w:bCs/>
          <w:sz w:val="24"/>
          <w:szCs w:val="24"/>
          <w:lang w:eastAsia="ru-RU"/>
        </w:rPr>
      </w:pPr>
      <w:proofErr w:type="gramStart"/>
      <w:r w:rsidRPr="00846C07">
        <w:rPr>
          <w:rFonts w:ascii="Times New Roman" w:eastAsia="Times New Roman" w:hAnsi="Times New Roman" w:cs="Times New Roman"/>
          <w:bCs/>
          <w:sz w:val="24"/>
          <w:szCs w:val="24"/>
          <w:lang w:eastAsia="ru-RU"/>
        </w:rPr>
        <w:t>У</w:t>
      </w:r>
      <w:r w:rsidR="00846C07">
        <w:rPr>
          <w:rFonts w:ascii="Times New Roman" w:eastAsia="Times New Roman" w:hAnsi="Times New Roman" w:cs="Times New Roman"/>
          <w:bCs/>
          <w:sz w:val="24"/>
          <w:szCs w:val="24"/>
          <w:lang w:eastAsia="ru-RU"/>
        </w:rPr>
        <w:t xml:space="preserve">збекистан – 29155 чел. (69,5%); </w:t>
      </w:r>
      <w:r w:rsidRPr="00846C07">
        <w:rPr>
          <w:rFonts w:ascii="Times New Roman" w:eastAsia="Times New Roman" w:hAnsi="Times New Roman" w:cs="Times New Roman"/>
          <w:bCs/>
          <w:sz w:val="24"/>
          <w:szCs w:val="24"/>
          <w:lang w:eastAsia="ru-RU"/>
        </w:rPr>
        <w:t>Тад</w:t>
      </w:r>
      <w:r w:rsidR="00846C07">
        <w:rPr>
          <w:rFonts w:ascii="Times New Roman" w:eastAsia="Times New Roman" w:hAnsi="Times New Roman" w:cs="Times New Roman"/>
          <w:bCs/>
          <w:sz w:val="24"/>
          <w:szCs w:val="24"/>
          <w:lang w:eastAsia="ru-RU"/>
        </w:rPr>
        <w:t>жикистан – 12173 чел. (29,02%); Азербайджан – 294 чел. (0,70%); Украина – 219 чел. (0,52 %); Молдова – 105 чел. (0,26%).</w:t>
      </w:r>
      <w:proofErr w:type="gramEnd"/>
    </w:p>
    <w:p w14:paraId="07677FA8"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Всего с 01.01.2022 аннулирован 331 патент иностранным гражданам, отказано в выдаче патентов 551 иностранному гражданину.</w:t>
      </w:r>
    </w:p>
    <w:p w14:paraId="28990C0D"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Получено 25531 уведомление о привлечении к трудовой деятельности иностранных граждан на территории Ленинградской области, в том числе:</w:t>
      </w:r>
    </w:p>
    <w:p w14:paraId="20099442" w14:textId="64681D2B" w:rsidR="00E8496E" w:rsidRPr="00846C07" w:rsidRDefault="00846C07" w:rsidP="00846C07">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20001 – на основании патентов; </w:t>
      </w:r>
      <w:r w:rsidR="00E8496E" w:rsidRPr="00846C07">
        <w:rPr>
          <w:rFonts w:ascii="Times New Roman" w:eastAsia="Times New Roman" w:hAnsi="Times New Roman" w:cs="Times New Roman"/>
          <w:bCs/>
          <w:sz w:val="24"/>
          <w:szCs w:val="24"/>
          <w:lang w:eastAsia="ru-RU"/>
        </w:rPr>
        <w:t>1059 – на о</w:t>
      </w:r>
      <w:r>
        <w:rPr>
          <w:rFonts w:ascii="Times New Roman" w:eastAsia="Times New Roman" w:hAnsi="Times New Roman" w:cs="Times New Roman"/>
          <w:bCs/>
          <w:sz w:val="24"/>
          <w:szCs w:val="24"/>
          <w:lang w:eastAsia="ru-RU"/>
        </w:rPr>
        <w:t xml:space="preserve">сновании разрешения на работу; </w:t>
      </w:r>
      <w:r w:rsidR="00E8496E" w:rsidRPr="00846C07">
        <w:rPr>
          <w:rFonts w:ascii="Times New Roman" w:eastAsia="Times New Roman" w:hAnsi="Times New Roman" w:cs="Times New Roman"/>
          <w:bCs/>
          <w:sz w:val="24"/>
          <w:szCs w:val="24"/>
          <w:lang w:eastAsia="ru-RU"/>
        </w:rPr>
        <w:t>4471 уведомление об осуществлении иностранными гражданами трудовой деятельности без получения разрешительных документов, в том числе 3845 уведом</w:t>
      </w:r>
      <w:r>
        <w:rPr>
          <w:rFonts w:ascii="Times New Roman" w:eastAsia="Times New Roman" w:hAnsi="Times New Roman" w:cs="Times New Roman"/>
          <w:bCs/>
          <w:sz w:val="24"/>
          <w:szCs w:val="24"/>
          <w:lang w:eastAsia="ru-RU"/>
        </w:rPr>
        <w:t xml:space="preserve">ление об осуществлении трудовой </w:t>
      </w:r>
      <w:r w:rsidR="00E8496E" w:rsidRPr="00846C07">
        <w:rPr>
          <w:rFonts w:ascii="Times New Roman" w:eastAsia="Times New Roman" w:hAnsi="Times New Roman" w:cs="Times New Roman"/>
          <w:bCs/>
          <w:sz w:val="24"/>
          <w:szCs w:val="24"/>
          <w:lang w:eastAsia="ru-RU"/>
        </w:rPr>
        <w:t>деятел</w:t>
      </w:r>
      <w:r>
        <w:rPr>
          <w:rFonts w:ascii="Times New Roman" w:eastAsia="Times New Roman" w:hAnsi="Times New Roman" w:cs="Times New Roman"/>
          <w:bCs/>
          <w:sz w:val="24"/>
          <w:szCs w:val="24"/>
          <w:lang w:eastAsia="ru-RU"/>
        </w:rPr>
        <w:t xml:space="preserve">ьности иностранными гражданами </w:t>
      </w:r>
      <w:r w:rsidR="00E8496E" w:rsidRPr="00846C07">
        <w:rPr>
          <w:rFonts w:ascii="Times New Roman" w:eastAsia="Times New Roman" w:hAnsi="Times New Roman" w:cs="Times New Roman"/>
          <w:bCs/>
          <w:sz w:val="24"/>
          <w:szCs w:val="24"/>
          <w:lang w:eastAsia="ru-RU"/>
        </w:rPr>
        <w:t xml:space="preserve">из стран – участников Евразийского экономического союза. </w:t>
      </w:r>
      <w:proofErr w:type="gramEnd"/>
    </w:p>
    <w:p w14:paraId="2A89620C" w14:textId="77777777"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 xml:space="preserve">Распределение безвизовых иностранных работников по видам экономической деятельности (на основании полученных УВМ уведомлений от работодателей </w:t>
      </w:r>
      <w:r w:rsidRPr="00846C07">
        <w:rPr>
          <w:rFonts w:ascii="Times New Roman" w:eastAsia="Times New Roman" w:hAnsi="Times New Roman" w:cs="Times New Roman"/>
          <w:bCs/>
          <w:sz w:val="24"/>
          <w:szCs w:val="24"/>
          <w:lang w:eastAsia="ru-RU"/>
        </w:rPr>
        <w:br/>
        <w:t>о заключении трудовых договоров с иностранными гражданами, осуществляющими трудовую деятельность в Ленинградской области по патентам):</w:t>
      </w:r>
    </w:p>
    <w:p w14:paraId="35000640" w14:textId="42A18FAA" w:rsidR="00E8496E" w:rsidRPr="00846C07" w:rsidRDefault="00E8496E" w:rsidP="00846C07">
      <w:pPr>
        <w:spacing w:after="0" w:line="240" w:lineRule="auto"/>
        <w:ind w:firstLine="567"/>
        <w:jc w:val="both"/>
        <w:rPr>
          <w:rFonts w:ascii="Times New Roman" w:eastAsia="Times New Roman" w:hAnsi="Times New Roman" w:cs="Times New Roman"/>
          <w:bCs/>
          <w:sz w:val="24"/>
          <w:szCs w:val="24"/>
          <w:lang w:eastAsia="ru-RU"/>
        </w:rPr>
      </w:pPr>
      <w:proofErr w:type="gramStart"/>
      <w:r w:rsidRPr="00846C07">
        <w:rPr>
          <w:rFonts w:ascii="Times New Roman" w:eastAsia="Times New Roman" w:hAnsi="Times New Roman" w:cs="Times New Roman"/>
          <w:bCs/>
          <w:sz w:val="24"/>
          <w:szCs w:val="24"/>
          <w:lang w:eastAsia="ru-RU"/>
        </w:rPr>
        <w:t>строительство – 40,</w:t>
      </w:r>
      <w:r w:rsidR="00846C07">
        <w:rPr>
          <w:rFonts w:ascii="Times New Roman" w:eastAsia="Times New Roman" w:hAnsi="Times New Roman" w:cs="Times New Roman"/>
          <w:bCs/>
          <w:sz w:val="24"/>
          <w:szCs w:val="24"/>
          <w:lang w:eastAsia="ru-RU"/>
        </w:rPr>
        <w:t xml:space="preserve">4%; </w:t>
      </w:r>
      <w:r w:rsidRPr="00846C07">
        <w:rPr>
          <w:rFonts w:ascii="Times New Roman" w:eastAsia="Times New Roman" w:hAnsi="Times New Roman" w:cs="Times New Roman"/>
          <w:bCs/>
          <w:sz w:val="24"/>
          <w:szCs w:val="24"/>
          <w:lang w:eastAsia="ru-RU"/>
        </w:rPr>
        <w:t>обрабатывающие производства – 15,</w:t>
      </w:r>
      <w:r w:rsidR="00846C07">
        <w:rPr>
          <w:rFonts w:ascii="Times New Roman" w:eastAsia="Times New Roman" w:hAnsi="Times New Roman" w:cs="Times New Roman"/>
          <w:bCs/>
          <w:sz w:val="24"/>
          <w:szCs w:val="24"/>
          <w:lang w:eastAsia="ru-RU"/>
        </w:rPr>
        <w:t xml:space="preserve">1%; </w:t>
      </w:r>
      <w:r w:rsidRPr="00846C07">
        <w:rPr>
          <w:rFonts w:ascii="Times New Roman" w:eastAsia="Times New Roman" w:hAnsi="Times New Roman" w:cs="Times New Roman"/>
          <w:bCs/>
          <w:sz w:val="24"/>
          <w:szCs w:val="24"/>
          <w:lang w:eastAsia="ru-RU"/>
        </w:rPr>
        <w:t>деятельность административная и сопутствующ</w:t>
      </w:r>
      <w:r w:rsidR="00846C07">
        <w:rPr>
          <w:rFonts w:ascii="Times New Roman" w:eastAsia="Times New Roman" w:hAnsi="Times New Roman" w:cs="Times New Roman"/>
          <w:bCs/>
          <w:sz w:val="24"/>
          <w:szCs w:val="24"/>
          <w:lang w:eastAsia="ru-RU"/>
        </w:rPr>
        <w:t>ие дополнительные услуги – 13,1</w:t>
      </w:r>
      <w:r w:rsidRPr="00846C07">
        <w:rPr>
          <w:rFonts w:ascii="Times New Roman" w:eastAsia="Times New Roman" w:hAnsi="Times New Roman" w:cs="Times New Roman"/>
          <w:bCs/>
          <w:sz w:val="24"/>
          <w:szCs w:val="24"/>
          <w:lang w:eastAsia="ru-RU"/>
        </w:rPr>
        <w:t>%;</w:t>
      </w:r>
      <w:r w:rsid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 xml:space="preserve">оптовая и розничная торговля; ремонт автотранспортных средств, бытовых </w:t>
      </w:r>
      <w:r w:rsidRPr="00846C07">
        <w:rPr>
          <w:rFonts w:ascii="Times New Roman" w:eastAsia="Times New Roman" w:hAnsi="Times New Roman" w:cs="Times New Roman"/>
          <w:bCs/>
          <w:sz w:val="24"/>
          <w:szCs w:val="24"/>
          <w:lang w:eastAsia="ru-RU"/>
        </w:rPr>
        <w:br/>
      </w:r>
      <w:r w:rsidRPr="00846C07">
        <w:rPr>
          <w:rFonts w:ascii="Times New Roman" w:eastAsia="Times New Roman" w:hAnsi="Times New Roman" w:cs="Times New Roman"/>
          <w:bCs/>
          <w:sz w:val="24"/>
          <w:szCs w:val="24"/>
          <w:lang w:eastAsia="ru-RU"/>
        </w:rPr>
        <w:lastRenderedPageBreak/>
        <w:t xml:space="preserve">изделий и предметов личного производства – </w:t>
      </w:r>
      <w:r w:rsidR="00846C07">
        <w:rPr>
          <w:rFonts w:ascii="Times New Roman" w:eastAsia="Times New Roman" w:hAnsi="Times New Roman" w:cs="Times New Roman"/>
          <w:bCs/>
          <w:sz w:val="24"/>
          <w:szCs w:val="24"/>
          <w:lang w:eastAsia="ru-RU"/>
        </w:rPr>
        <w:t>9</w:t>
      </w:r>
      <w:r w:rsidRPr="00846C07">
        <w:rPr>
          <w:rFonts w:ascii="Times New Roman" w:eastAsia="Times New Roman" w:hAnsi="Times New Roman" w:cs="Times New Roman"/>
          <w:bCs/>
          <w:sz w:val="24"/>
          <w:szCs w:val="24"/>
          <w:lang w:eastAsia="ru-RU"/>
        </w:rPr>
        <w:t>%;</w:t>
      </w:r>
      <w:r w:rsid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сельское хозяйство, охота и лесн</w:t>
      </w:r>
      <w:r w:rsidR="00846C07">
        <w:rPr>
          <w:rFonts w:ascii="Times New Roman" w:eastAsia="Times New Roman" w:hAnsi="Times New Roman" w:cs="Times New Roman"/>
          <w:bCs/>
          <w:sz w:val="24"/>
          <w:szCs w:val="24"/>
          <w:lang w:eastAsia="ru-RU"/>
        </w:rPr>
        <w:t xml:space="preserve">ое хозяйство, рыболовство – 6,5%; </w:t>
      </w:r>
      <w:r w:rsidRPr="00846C07">
        <w:rPr>
          <w:rFonts w:ascii="Times New Roman" w:eastAsia="Times New Roman" w:hAnsi="Times New Roman" w:cs="Times New Roman"/>
          <w:bCs/>
          <w:sz w:val="24"/>
          <w:szCs w:val="24"/>
          <w:lang w:eastAsia="ru-RU"/>
        </w:rPr>
        <w:t>деятельность профессиональн</w:t>
      </w:r>
      <w:r w:rsidR="00846C07">
        <w:rPr>
          <w:rFonts w:ascii="Times New Roman" w:eastAsia="Times New Roman" w:hAnsi="Times New Roman" w:cs="Times New Roman"/>
          <w:bCs/>
          <w:sz w:val="24"/>
          <w:szCs w:val="24"/>
          <w:lang w:eastAsia="ru-RU"/>
        </w:rPr>
        <w:t xml:space="preserve">ая, научная и техническая – 4,8%; </w:t>
      </w:r>
      <w:r w:rsidRPr="00846C07">
        <w:rPr>
          <w:rFonts w:ascii="Times New Roman" w:eastAsia="Times New Roman" w:hAnsi="Times New Roman" w:cs="Times New Roman"/>
          <w:bCs/>
          <w:sz w:val="24"/>
          <w:szCs w:val="24"/>
          <w:lang w:eastAsia="ru-RU"/>
        </w:rPr>
        <w:t>транспортировка и хранение – 4,</w:t>
      </w:r>
      <w:r w:rsidR="00846C07">
        <w:rPr>
          <w:rFonts w:ascii="Times New Roman" w:eastAsia="Times New Roman" w:hAnsi="Times New Roman" w:cs="Times New Roman"/>
          <w:bCs/>
          <w:sz w:val="24"/>
          <w:szCs w:val="24"/>
          <w:lang w:eastAsia="ru-RU"/>
        </w:rPr>
        <w:t xml:space="preserve">3%; </w:t>
      </w:r>
      <w:r w:rsidRPr="00846C07">
        <w:rPr>
          <w:rFonts w:ascii="Times New Roman" w:eastAsia="Times New Roman" w:hAnsi="Times New Roman" w:cs="Times New Roman"/>
          <w:bCs/>
          <w:sz w:val="24"/>
          <w:szCs w:val="24"/>
          <w:lang w:eastAsia="ru-RU"/>
        </w:rPr>
        <w:t>операции с недвижимым имуществом, аренда</w:t>
      </w:r>
      <w:r w:rsid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и предоста</w:t>
      </w:r>
      <w:r w:rsidR="00846C07">
        <w:rPr>
          <w:rFonts w:ascii="Times New Roman" w:eastAsia="Times New Roman" w:hAnsi="Times New Roman" w:cs="Times New Roman"/>
          <w:bCs/>
          <w:sz w:val="24"/>
          <w:szCs w:val="24"/>
          <w:lang w:eastAsia="ru-RU"/>
        </w:rPr>
        <w:t>вление прочих видов услуг – 2,4%;</w:t>
      </w:r>
      <w:proofErr w:type="gramEnd"/>
      <w:r w:rsid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деятельность гостиниц и предприятий общественного питания – 1,</w:t>
      </w:r>
      <w:r w:rsidR="00846C07">
        <w:rPr>
          <w:rFonts w:ascii="Times New Roman" w:eastAsia="Times New Roman" w:hAnsi="Times New Roman" w:cs="Times New Roman"/>
          <w:bCs/>
          <w:sz w:val="24"/>
          <w:szCs w:val="24"/>
          <w:lang w:eastAsia="ru-RU"/>
        </w:rPr>
        <w:t xml:space="preserve">9%; </w:t>
      </w:r>
      <w:r w:rsidRPr="00846C07">
        <w:rPr>
          <w:rFonts w:ascii="Times New Roman" w:eastAsia="Times New Roman" w:hAnsi="Times New Roman" w:cs="Times New Roman"/>
          <w:bCs/>
          <w:sz w:val="24"/>
          <w:szCs w:val="24"/>
          <w:lang w:eastAsia="ru-RU"/>
        </w:rPr>
        <w:t>иные – 2,</w:t>
      </w:r>
      <w:r w:rsidR="00846C07">
        <w:rPr>
          <w:rFonts w:ascii="Times New Roman" w:eastAsia="Times New Roman" w:hAnsi="Times New Roman" w:cs="Times New Roman"/>
          <w:bCs/>
          <w:sz w:val="24"/>
          <w:szCs w:val="24"/>
          <w:lang w:eastAsia="ru-RU"/>
        </w:rPr>
        <w:t>6</w:t>
      </w:r>
      <w:r w:rsidRPr="00846C07">
        <w:rPr>
          <w:rFonts w:ascii="Times New Roman" w:eastAsia="Times New Roman" w:hAnsi="Times New Roman" w:cs="Times New Roman"/>
          <w:bCs/>
          <w:sz w:val="24"/>
          <w:szCs w:val="24"/>
          <w:lang w:eastAsia="ru-RU"/>
        </w:rPr>
        <w:t>%.</w:t>
      </w:r>
    </w:p>
    <w:p w14:paraId="5CFC8F3E" w14:textId="284240E6"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 xml:space="preserve">Наибольшее количество иностранных граждан привлечено к </w:t>
      </w:r>
      <w:proofErr w:type="gramStart"/>
      <w:r w:rsidRPr="00846C07">
        <w:rPr>
          <w:rFonts w:ascii="Times New Roman" w:eastAsia="Times New Roman" w:hAnsi="Times New Roman" w:cs="Times New Roman"/>
          <w:bCs/>
          <w:sz w:val="24"/>
          <w:szCs w:val="24"/>
          <w:lang w:eastAsia="ru-RU"/>
        </w:rPr>
        <w:t>трудовой</w:t>
      </w:r>
      <w:proofErr w:type="gramEnd"/>
      <w:r w:rsidRPr="00846C07">
        <w:rPr>
          <w:rFonts w:ascii="Times New Roman" w:eastAsia="Times New Roman" w:hAnsi="Times New Roman" w:cs="Times New Roman"/>
          <w:bCs/>
          <w:sz w:val="24"/>
          <w:szCs w:val="24"/>
          <w:lang w:eastAsia="ru-RU"/>
        </w:rPr>
        <w:t xml:space="preserve"> деятельности </w:t>
      </w:r>
      <w:r w:rsidR="006E6F51">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по следующим профессиям:</w:t>
      </w:r>
    </w:p>
    <w:p w14:paraId="4FB1F89E" w14:textId="4B1132AA" w:rsidR="00E8496E" w:rsidRPr="00846C07" w:rsidRDefault="00E8496E" w:rsidP="00846C07">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п</w:t>
      </w:r>
      <w:r w:rsidR="00846C07">
        <w:rPr>
          <w:rFonts w:ascii="Times New Roman" w:eastAsia="Times New Roman" w:hAnsi="Times New Roman" w:cs="Times New Roman"/>
          <w:bCs/>
          <w:sz w:val="24"/>
          <w:szCs w:val="24"/>
          <w:lang w:eastAsia="ru-RU"/>
        </w:rPr>
        <w:t xml:space="preserve">одсобный рабочий – 63,2%; </w:t>
      </w:r>
      <w:r w:rsidRPr="00846C07">
        <w:rPr>
          <w:rFonts w:ascii="Times New Roman" w:eastAsia="Times New Roman" w:hAnsi="Times New Roman" w:cs="Times New Roman"/>
          <w:bCs/>
          <w:sz w:val="24"/>
          <w:szCs w:val="24"/>
          <w:lang w:eastAsia="ru-RU"/>
        </w:rPr>
        <w:t>арматурщик – 2,</w:t>
      </w:r>
      <w:r w:rsidR="00846C07">
        <w:rPr>
          <w:rFonts w:ascii="Times New Roman" w:eastAsia="Times New Roman" w:hAnsi="Times New Roman" w:cs="Times New Roman"/>
          <w:bCs/>
          <w:sz w:val="24"/>
          <w:szCs w:val="24"/>
          <w:lang w:eastAsia="ru-RU"/>
        </w:rPr>
        <w:t xml:space="preserve">4%; каменщик – 2,3%; </w:t>
      </w:r>
      <w:r w:rsidRPr="00846C07">
        <w:rPr>
          <w:rFonts w:ascii="Times New Roman" w:eastAsia="Times New Roman" w:hAnsi="Times New Roman" w:cs="Times New Roman"/>
          <w:bCs/>
          <w:sz w:val="24"/>
          <w:szCs w:val="24"/>
          <w:lang w:eastAsia="ru-RU"/>
        </w:rPr>
        <w:t>маляр – 2,</w:t>
      </w:r>
      <w:r w:rsidR="00846C07">
        <w:rPr>
          <w:rFonts w:ascii="Times New Roman" w:eastAsia="Times New Roman" w:hAnsi="Times New Roman" w:cs="Times New Roman"/>
          <w:bCs/>
          <w:sz w:val="24"/>
          <w:szCs w:val="24"/>
          <w:lang w:eastAsia="ru-RU"/>
        </w:rPr>
        <w:t xml:space="preserve">3%; </w:t>
      </w:r>
      <w:r w:rsidRPr="00846C07">
        <w:rPr>
          <w:rFonts w:ascii="Times New Roman" w:eastAsia="Times New Roman" w:hAnsi="Times New Roman" w:cs="Times New Roman"/>
          <w:bCs/>
          <w:sz w:val="24"/>
          <w:szCs w:val="24"/>
          <w:lang w:eastAsia="ru-RU"/>
        </w:rPr>
        <w:t xml:space="preserve">плотник – </w:t>
      </w:r>
      <w:r w:rsidR="00846C07">
        <w:rPr>
          <w:rFonts w:ascii="Times New Roman" w:eastAsia="Times New Roman" w:hAnsi="Times New Roman" w:cs="Times New Roman"/>
          <w:bCs/>
          <w:sz w:val="24"/>
          <w:szCs w:val="24"/>
          <w:lang w:eastAsia="ru-RU"/>
        </w:rPr>
        <w:t xml:space="preserve">2%; повар – 1,7%; водитель автомобиля – 1,6%; </w:t>
      </w:r>
      <w:r w:rsidRPr="00846C07">
        <w:rPr>
          <w:rFonts w:ascii="Times New Roman" w:eastAsia="Times New Roman" w:hAnsi="Times New Roman" w:cs="Times New Roman"/>
          <w:bCs/>
          <w:sz w:val="24"/>
          <w:szCs w:val="24"/>
          <w:lang w:eastAsia="ru-RU"/>
        </w:rPr>
        <w:t xml:space="preserve">монтажник по монтажу стальных </w:t>
      </w:r>
      <w:r w:rsid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и ж</w:t>
      </w:r>
      <w:r w:rsidR="00846C07">
        <w:rPr>
          <w:rFonts w:ascii="Times New Roman" w:eastAsia="Times New Roman" w:hAnsi="Times New Roman" w:cs="Times New Roman"/>
          <w:bCs/>
          <w:sz w:val="24"/>
          <w:szCs w:val="24"/>
          <w:lang w:eastAsia="ru-RU"/>
        </w:rPr>
        <w:t xml:space="preserve">елезобетонных конструкций – 1,5%. </w:t>
      </w:r>
      <w:r w:rsidRPr="00846C07">
        <w:rPr>
          <w:rFonts w:ascii="Times New Roman" w:eastAsia="Times New Roman" w:hAnsi="Times New Roman" w:cs="Times New Roman"/>
          <w:bCs/>
          <w:sz w:val="24"/>
          <w:szCs w:val="24"/>
          <w:lang w:eastAsia="ru-RU"/>
        </w:rPr>
        <w:t>монтажник – 1,</w:t>
      </w:r>
      <w:r w:rsidR="00846C07">
        <w:rPr>
          <w:rFonts w:ascii="Times New Roman" w:eastAsia="Times New Roman" w:hAnsi="Times New Roman" w:cs="Times New Roman"/>
          <w:bCs/>
          <w:sz w:val="24"/>
          <w:szCs w:val="24"/>
          <w:lang w:eastAsia="ru-RU"/>
        </w:rPr>
        <w:t xml:space="preserve">3%; </w:t>
      </w:r>
      <w:proofErr w:type="spellStart"/>
      <w:r w:rsidRPr="00846C07">
        <w:rPr>
          <w:rFonts w:ascii="Times New Roman" w:eastAsia="Times New Roman" w:hAnsi="Times New Roman" w:cs="Times New Roman"/>
          <w:bCs/>
          <w:sz w:val="24"/>
          <w:szCs w:val="24"/>
          <w:lang w:eastAsia="ru-RU"/>
        </w:rPr>
        <w:t>электрогазосварщик</w:t>
      </w:r>
      <w:proofErr w:type="spellEnd"/>
      <w:r w:rsidRPr="00846C07">
        <w:rPr>
          <w:rFonts w:ascii="Times New Roman" w:eastAsia="Times New Roman" w:hAnsi="Times New Roman" w:cs="Times New Roman"/>
          <w:bCs/>
          <w:sz w:val="24"/>
          <w:szCs w:val="24"/>
          <w:lang w:eastAsia="ru-RU"/>
        </w:rPr>
        <w:t xml:space="preserve"> – 1,</w:t>
      </w:r>
      <w:r w:rsidR="00846C07">
        <w:rPr>
          <w:rFonts w:ascii="Times New Roman" w:eastAsia="Times New Roman" w:hAnsi="Times New Roman" w:cs="Times New Roman"/>
          <w:bCs/>
          <w:sz w:val="24"/>
          <w:szCs w:val="24"/>
          <w:lang w:eastAsia="ru-RU"/>
        </w:rPr>
        <w:t>2%.</w:t>
      </w:r>
    </w:p>
    <w:p w14:paraId="799BB497" w14:textId="71599853" w:rsidR="00E8496E" w:rsidRPr="00846C07" w:rsidRDefault="00E8496E" w:rsidP="00E8496E">
      <w:pPr>
        <w:spacing w:after="0" w:line="240" w:lineRule="auto"/>
        <w:ind w:firstLine="567"/>
        <w:jc w:val="both"/>
        <w:rPr>
          <w:rFonts w:ascii="Times New Roman" w:eastAsia="Times New Roman" w:hAnsi="Times New Roman" w:cs="Times New Roman"/>
          <w:bCs/>
          <w:sz w:val="24"/>
          <w:szCs w:val="24"/>
          <w:lang w:eastAsia="ru-RU"/>
        </w:rPr>
      </w:pPr>
      <w:r w:rsidRPr="00846C07">
        <w:rPr>
          <w:rFonts w:ascii="Times New Roman" w:eastAsia="Times New Roman" w:hAnsi="Times New Roman" w:cs="Times New Roman"/>
          <w:bCs/>
          <w:sz w:val="24"/>
          <w:szCs w:val="24"/>
          <w:lang w:eastAsia="ru-RU"/>
        </w:rPr>
        <w:t xml:space="preserve">По данным УФНС России по Ленинградской области сумма налога на доходы физических лиц, в виде фиксированных авансовых платежей, полученных физическими лицами, являющимися иностранными гражданами </w:t>
      </w:r>
      <w:r w:rsidR="00846C07">
        <w:rPr>
          <w:rFonts w:ascii="Times New Roman" w:eastAsia="Times New Roman" w:hAnsi="Times New Roman" w:cs="Times New Roman"/>
          <w:bCs/>
          <w:sz w:val="24"/>
          <w:szCs w:val="24"/>
          <w:lang w:eastAsia="ru-RU"/>
        </w:rPr>
        <w:t>в 1</w:t>
      </w:r>
      <w:r w:rsidR="00846C07" w:rsidRPr="00846C07">
        <w:rPr>
          <w:rFonts w:ascii="Times New Roman" w:eastAsia="Times New Roman" w:hAnsi="Times New Roman" w:cs="Times New Roman"/>
          <w:bCs/>
          <w:sz w:val="24"/>
          <w:szCs w:val="24"/>
          <w:lang w:eastAsia="ru-RU"/>
        </w:rPr>
        <w:t xml:space="preserve"> полугоди</w:t>
      </w:r>
      <w:r w:rsidR="00846C07">
        <w:rPr>
          <w:rFonts w:ascii="Times New Roman" w:eastAsia="Times New Roman" w:hAnsi="Times New Roman" w:cs="Times New Roman"/>
          <w:bCs/>
          <w:sz w:val="24"/>
          <w:szCs w:val="24"/>
          <w:lang w:eastAsia="ru-RU"/>
        </w:rPr>
        <w:t>и</w:t>
      </w:r>
      <w:r w:rsidR="00846C07" w:rsidRP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bCs/>
          <w:sz w:val="24"/>
          <w:szCs w:val="24"/>
          <w:lang w:eastAsia="ru-RU"/>
        </w:rPr>
        <w:t>2022 года составила 1 348 713 891,04 руб., что на 92,2% больше суммы, полученной за аналогичный период прошлого года.</w:t>
      </w:r>
    </w:p>
    <w:p w14:paraId="4717B2F0" w14:textId="10C08D0D" w:rsidR="007719EF" w:rsidRPr="00846C07" w:rsidRDefault="007719EF" w:rsidP="007719EF">
      <w:pPr>
        <w:spacing w:line="240" w:lineRule="auto"/>
        <w:ind w:firstLine="567"/>
        <w:contextualSpacing/>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 xml:space="preserve">В соответствии с распоряжением Губернатора Ленинградской области  от 04.06.2014 </w:t>
      </w:r>
      <w:r w:rsidR="006E6F51">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 432-рг на территории региона образована межведомственная комиссия Ленинградской области по вопросам привлечения и использования иностранных работников (далее – МВК), из числа представителей Ленинградской областной трехсторонней комиссии по регулированию социально-трудовых отношений, органов исполнительной власти Ленинградской области, Государственной инспекции труда в Ленинградской области, УФНС России по Ленинградской области, ГУ МВД России по Санкт-Петербургу и</w:t>
      </w:r>
      <w:proofErr w:type="gramEnd"/>
      <w:r w:rsidRPr="00846C07">
        <w:rPr>
          <w:rFonts w:ascii="Times New Roman" w:eastAsia="Times New Roman" w:hAnsi="Times New Roman" w:cs="Times New Roman"/>
          <w:sz w:val="24"/>
          <w:szCs w:val="24"/>
          <w:lang w:eastAsia="ru-RU"/>
        </w:rPr>
        <w:t xml:space="preserve"> Ленинградской области.</w:t>
      </w:r>
    </w:p>
    <w:p w14:paraId="733878B3" w14:textId="77777777" w:rsidR="007719EF" w:rsidRPr="00846C07" w:rsidRDefault="007719EF" w:rsidP="007719EF">
      <w:pPr>
        <w:spacing w:after="0" w:line="240" w:lineRule="auto"/>
        <w:ind w:firstLine="567"/>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Ежемесячно на заседаниях МВК рассматриваются вопросы текущего состояния регионального рынка труда, основные показатели трудовой миграции в Ленинградской области,              а также заявки работодателей о формировании квот на выдачу разрешений на работу иностранным работникам из стран с визовым порядком въезда в Ленинградскую область.</w:t>
      </w:r>
    </w:p>
    <w:p w14:paraId="587B7139" w14:textId="77777777" w:rsidR="007719EF" w:rsidRPr="00846C07" w:rsidRDefault="007719EF" w:rsidP="007719EF">
      <w:pPr>
        <w:spacing w:after="0" w:line="240" w:lineRule="auto"/>
        <w:ind w:firstLine="567"/>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К основным задачам МВК относятся:</w:t>
      </w:r>
    </w:p>
    <w:p w14:paraId="12B37DD6" w14:textId="77777777" w:rsidR="007719EF" w:rsidRPr="00846C07" w:rsidRDefault="007719EF" w:rsidP="007719EF">
      <w:pPr>
        <w:spacing w:after="0" w:line="240" w:lineRule="auto"/>
        <w:ind w:firstLine="567"/>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(оказания услуг) (далее – заявки работодателей), заявок работодателей об увеличении (уменьшении)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 (далее – заявки работодателей об увеличении (уменьшении) размера потребности);</w:t>
      </w:r>
      <w:proofErr w:type="gramEnd"/>
    </w:p>
    <w:p w14:paraId="0AEF4453" w14:textId="77777777" w:rsidR="007719EF" w:rsidRPr="00846C07" w:rsidRDefault="007719EF" w:rsidP="007719EF">
      <w:pPr>
        <w:spacing w:after="0" w:line="240" w:lineRule="auto"/>
        <w:ind w:firstLine="567"/>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 xml:space="preserve">принятие решений об удовлетворении в полном объеме, отклонении полностью или частично заявок работодателей, заявок работодателей об увеличении (уменьшении) размера потребности в порядке и в сроки, установленные </w:t>
      </w:r>
      <w:hyperlink r:id="rId15" w:history="1">
        <w:r w:rsidRPr="00846C07">
          <w:rPr>
            <w:rFonts w:ascii="Times New Roman" w:eastAsia="Times New Roman" w:hAnsi="Times New Roman" w:cs="Times New Roman"/>
            <w:sz w:val="24"/>
            <w:szCs w:val="24"/>
            <w:lang w:eastAsia="ru-RU"/>
          </w:rPr>
          <w:t>Правилами</w:t>
        </w:r>
      </w:hyperlink>
      <w:r w:rsidRPr="00846C07">
        <w:rPr>
          <w:rFonts w:ascii="Times New Roman" w:eastAsia="Times New Roman" w:hAnsi="Times New Roman" w:cs="Times New Roman"/>
          <w:sz w:val="24"/>
          <w:szCs w:val="24"/>
          <w:lang w:eastAsia="ru-RU"/>
        </w:rPr>
        <w:t xml:space="preserve"> определения органами государственной власти субъекта Российской Федерации потребности в привлечении иностранных работников, утвержденными приказом Министерства труда и социальной защиты Российской Федерации от 23 января 2014 года № 27н (распоряжение Губернатора Ленинградской области от 26.07.2019</w:t>
      </w:r>
      <w:proofErr w:type="gramEnd"/>
      <w:r w:rsidRPr="00846C07">
        <w:rPr>
          <w:rFonts w:ascii="Times New Roman" w:eastAsia="Times New Roman" w:hAnsi="Times New Roman" w:cs="Times New Roman"/>
          <w:sz w:val="24"/>
          <w:szCs w:val="24"/>
          <w:lang w:eastAsia="ru-RU"/>
        </w:rPr>
        <w:t xml:space="preserve"> № </w:t>
      </w:r>
      <w:proofErr w:type="gramStart"/>
      <w:r w:rsidRPr="00846C07">
        <w:rPr>
          <w:rFonts w:ascii="Times New Roman" w:eastAsia="Times New Roman" w:hAnsi="Times New Roman" w:cs="Times New Roman"/>
          <w:sz w:val="24"/>
          <w:szCs w:val="24"/>
          <w:lang w:eastAsia="ru-RU"/>
        </w:rPr>
        <w:t>477-рг);</w:t>
      </w:r>
      <w:proofErr w:type="gramEnd"/>
    </w:p>
    <w:p w14:paraId="181CE5DE" w14:textId="6E7BCECF" w:rsidR="007719EF" w:rsidRPr="00846C07" w:rsidRDefault="007719EF" w:rsidP="007719EF">
      <w:pPr>
        <w:spacing w:after="0" w:line="240" w:lineRule="auto"/>
        <w:ind w:firstLine="567"/>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анализ использования работодателями труда иностранных работников </w:t>
      </w:r>
      <w:r w:rsidRPr="00846C07">
        <w:rPr>
          <w:rFonts w:ascii="Times New Roman" w:eastAsia="Times New Roman" w:hAnsi="Times New Roman" w:cs="Times New Roman"/>
          <w:sz w:val="24"/>
          <w:szCs w:val="24"/>
          <w:lang w:eastAsia="ru-RU"/>
        </w:rPr>
        <w:br/>
        <w:t>на территории Ленинградской области (распоряжение Губернатора Ленинградской области</w:t>
      </w:r>
      <w:r w:rsidR="006E6F51">
        <w:rPr>
          <w:rFonts w:ascii="Times New Roman" w:eastAsia="Times New Roman" w:hAnsi="Times New Roman" w:cs="Times New Roman"/>
          <w:sz w:val="24"/>
          <w:szCs w:val="24"/>
          <w:lang w:eastAsia="ru-RU"/>
        </w:rPr>
        <w:t xml:space="preserve">                 </w:t>
      </w:r>
      <w:bookmarkStart w:id="6" w:name="_GoBack"/>
      <w:bookmarkEnd w:id="6"/>
      <w:r w:rsidRPr="00846C07">
        <w:rPr>
          <w:rFonts w:ascii="Times New Roman" w:eastAsia="Times New Roman" w:hAnsi="Times New Roman" w:cs="Times New Roman"/>
          <w:sz w:val="24"/>
          <w:szCs w:val="24"/>
          <w:lang w:eastAsia="ru-RU"/>
        </w:rPr>
        <w:t xml:space="preserve"> от 20.11.2017 № 728-рг);</w:t>
      </w:r>
    </w:p>
    <w:p w14:paraId="27AB3497" w14:textId="77777777" w:rsidR="007719EF" w:rsidRPr="00846C07" w:rsidRDefault="007719EF" w:rsidP="007719EF">
      <w:pPr>
        <w:spacing w:after="0" w:line="240" w:lineRule="auto"/>
        <w:ind w:firstLine="567"/>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реализация на территории Ленинградской области межправительственных соглашений                 по организованному набору иностранной рабочей силы (распоряжение Губернатора Ленинградской области от 02.11.2018 № 777-рг);</w:t>
      </w:r>
    </w:p>
    <w:p w14:paraId="6E0D4E82" w14:textId="77777777" w:rsidR="007719EF" w:rsidRPr="00846C07" w:rsidRDefault="007719EF" w:rsidP="007719EF">
      <w:pPr>
        <w:spacing w:after="0" w:line="240" w:lineRule="auto"/>
        <w:ind w:firstLine="567"/>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 xml:space="preserve">принятие решений об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w:t>
      </w:r>
      <w:bookmarkStart w:id="7" w:name="_Hlk17983298"/>
      <w:r w:rsidRPr="00846C07">
        <w:rPr>
          <w:rFonts w:ascii="Times New Roman" w:eastAsia="Times New Roman" w:hAnsi="Times New Roman" w:cs="Times New Roman"/>
          <w:sz w:val="24"/>
          <w:szCs w:val="24"/>
          <w:lang w:eastAsia="ru-RU"/>
        </w:rPr>
        <w:t>(распоряжение Губернатора Ленинградской области от 26.07.2019 № 477-рг).</w:t>
      </w:r>
      <w:bookmarkEnd w:id="7"/>
      <w:proofErr w:type="gramEnd"/>
    </w:p>
    <w:p w14:paraId="0F89C046" w14:textId="1535916E"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lastRenderedPageBreak/>
        <w:t xml:space="preserve">В соответствии с распоряжением Губернатора Ленинградской области </w:t>
      </w:r>
      <w:r w:rsidR="00BA4367" w:rsidRP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 xml:space="preserve">от 04.06.2014 </w:t>
      </w:r>
      <w:r w:rsid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 432-рг на территории региона образована межведомственная комиссия Ленинградской области по вопросам привлечения и использования иностранных работников (далее – МВК), из числа представителей Ленинградской областной трехсторонней комиссии по регулированию социально-трудовых отношений, органов исполнительной власти Ленинградской области, Государственной инспекции труда в Ленинградской области, УФНС России</w:t>
      </w:r>
      <w:r w:rsidR="00BA4367" w:rsidRP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по Ленинградской области, ГУ МВД России по Санкт-Петербургу и</w:t>
      </w:r>
      <w:proofErr w:type="gramEnd"/>
      <w:r w:rsidRPr="00846C07">
        <w:rPr>
          <w:rFonts w:ascii="Times New Roman" w:eastAsia="Times New Roman" w:hAnsi="Times New Roman" w:cs="Times New Roman"/>
          <w:sz w:val="24"/>
          <w:szCs w:val="24"/>
          <w:lang w:eastAsia="ru-RU"/>
        </w:rPr>
        <w:t xml:space="preserve"> Ленинградской области.</w:t>
      </w:r>
    </w:p>
    <w:p w14:paraId="32A1F866" w14:textId="77777777"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Ежемесячно на заседаниях МВК рассматриваются вопросы текущего состояния регионального рынка труда, основные показатели трудовой миграции  в Ленинградской области,     а также заявки работодателей о формировании квот  на выдачу разрешений на работу иностранным работникам из стран с визовым порядком въезда в Ленинградскую область.</w:t>
      </w:r>
    </w:p>
    <w:p w14:paraId="0AC33906" w14:textId="77777777"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К основным задачам МВК относятся:</w:t>
      </w:r>
    </w:p>
    <w:p w14:paraId="7E6F5818" w14:textId="45EFE8DD"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 xml:space="preserve">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(оказания услуг) (далее - заявки работодателей), заявок работодателей об увеличении (уменьшении) размера определенной потребности в привлечении иностранных работников для замещения вакантных </w:t>
      </w:r>
      <w:r w:rsidR="006E6F51">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и создаваемых рабочих мест либо выполнения работ (оказания услуг) (далее - заявки работодателей об увеличении (уменьшении) размера потребности);</w:t>
      </w:r>
      <w:proofErr w:type="gramEnd"/>
    </w:p>
    <w:p w14:paraId="10938469" w14:textId="77777777"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 xml:space="preserve">принятие решений об удовлетворении в полном объеме, отклонении полностью или частично заявок работодателей, заявок работодателей об увеличении (уменьшении) размера потребности в порядке и в сроки, установленные </w:t>
      </w:r>
      <w:hyperlink r:id="rId16" w:history="1">
        <w:r w:rsidRPr="00846C07">
          <w:rPr>
            <w:rFonts w:ascii="Times New Roman" w:eastAsia="Times New Roman" w:hAnsi="Times New Roman" w:cs="Times New Roman"/>
            <w:sz w:val="24"/>
            <w:szCs w:val="24"/>
            <w:lang w:eastAsia="ru-RU"/>
          </w:rPr>
          <w:t>Правилами</w:t>
        </w:r>
      </w:hyperlink>
      <w:r w:rsidRPr="00846C07">
        <w:rPr>
          <w:rFonts w:ascii="Times New Roman" w:eastAsia="Times New Roman" w:hAnsi="Times New Roman" w:cs="Times New Roman"/>
          <w:sz w:val="24"/>
          <w:szCs w:val="24"/>
          <w:lang w:eastAsia="ru-RU"/>
        </w:rPr>
        <w:t xml:space="preserve"> определения органами государственной власти субъекта Российской Федерации потребности в привлечении иностранных работников, утвержденными приказом Министерства труда и социальной защиты Российской Федерации от 23 января 2014 года № 27н (распоряжение Губернатора Ленинградской области от 26.07.2019</w:t>
      </w:r>
      <w:proofErr w:type="gramEnd"/>
      <w:r w:rsidRPr="00846C07">
        <w:rPr>
          <w:rFonts w:ascii="Times New Roman" w:eastAsia="Times New Roman" w:hAnsi="Times New Roman" w:cs="Times New Roman"/>
          <w:sz w:val="24"/>
          <w:szCs w:val="24"/>
          <w:lang w:eastAsia="ru-RU"/>
        </w:rPr>
        <w:t xml:space="preserve"> № </w:t>
      </w:r>
      <w:proofErr w:type="gramStart"/>
      <w:r w:rsidRPr="00846C07">
        <w:rPr>
          <w:rFonts w:ascii="Times New Roman" w:eastAsia="Times New Roman" w:hAnsi="Times New Roman" w:cs="Times New Roman"/>
          <w:sz w:val="24"/>
          <w:szCs w:val="24"/>
          <w:lang w:eastAsia="ru-RU"/>
        </w:rPr>
        <w:t>477-рг);</w:t>
      </w:r>
      <w:proofErr w:type="gramEnd"/>
    </w:p>
    <w:p w14:paraId="064B7502" w14:textId="77777777"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анализ использования работодателями труда иностранных работников </w:t>
      </w:r>
      <w:r w:rsidRPr="00846C07">
        <w:rPr>
          <w:rFonts w:ascii="Times New Roman" w:eastAsia="Times New Roman" w:hAnsi="Times New Roman" w:cs="Times New Roman"/>
          <w:sz w:val="24"/>
          <w:szCs w:val="24"/>
          <w:lang w:eastAsia="ru-RU"/>
        </w:rPr>
        <w:br/>
        <w:t>на территории Ленинградской области (распоряжение Губернатора Ленинградской области                    от 20.11.2017 № 728-рг);</w:t>
      </w:r>
    </w:p>
    <w:p w14:paraId="17D47E6F" w14:textId="77777777" w:rsidR="007719EF" w:rsidRPr="00846C07" w:rsidRDefault="007719EF" w:rsidP="007719EF">
      <w:pPr>
        <w:spacing w:after="0" w:line="240" w:lineRule="auto"/>
        <w:ind w:firstLine="709"/>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реализация на территории Ленинградской области межправительственных соглашений                по организованному набору иностранной рабочей силы (распоряжение Губернатора Ленинградской области от 02.11.2018 № 777-рг);</w:t>
      </w:r>
    </w:p>
    <w:p w14:paraId="4E031E59" w14:textId="77777777"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принятие решений об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(распоряжение Губернатора Ленинградской области от 26.07.2019 № 477-рг).</w:t>
      </w:r>
      <w:proofErr w:type="gramEnd"/>
    </w:p>
    <w:p w14:paraId="0FAAC3B0" w14:textId="6CEA833F"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Всего </w:t>
      </w:r>
      <w:r w:rsidR="00846C07">
        <w:rPr>
          <w:rFonts w:ascii="Times New Roman" w:eastAsia="Times New Roman" w:hAnsi="Times New Roman" w:cs="Times New Roman"/>
          <w:bCs/>
          <w:sz w:val="24"/>
          <w:szCs w:val="24"/>
          <w:lang w:eastAsia="ru-RU"/>
        </w:rPr>
        <w:t>в 1</w:t>
      </w:r>
      <w:r w:rsidR="00846C07" w:rsidRPr="00846C07">
        <w:rPr>
          <w:rFonts w:ascii="Times New Roman" w:eastAsia="Times New Roman" w:hAnsi="Times New Roman" w:cs="Times New Roman"/>
          <w:bCs/>
          <w:sz w:val="24"/>
          <w:szCs w:val="24"/>
          <w:lang w:eastAsia="ru-RU"/>
        </w:rPr>
        <w:t xml:space="preserve"> полугоди</w:t>
      </w:r>
      <w:r w:rsidR="00846C07">
        <w:rPr>
          <w:rFonts w:ascii="Times New Roman" w:eastAsia="Times New Roman" w:hAnsi="Times New Roman" w:cs="Times New Roman"/>
          <w:bCs/>
          <w:sz w:val="24"/>
          <w:szCs w:val="24"/>
          <w:lang w:eastAsia="ru-RU"/>
        </w:rPr>
        <w:t>и</w:t>
      </w:r>
      <w:r w:rsidR="00846C07" w:rsidRP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sz w:val="24"/>
          <w:szCs w:val="24"/>
          <w:lang w:eastAsia="ru-RU"/>
        </w:rPr>
        <w:t>2022 года состоялось 5 заседания МВК, на которых было рассмотрено 17 заявок работодателей о потребности в привлечении 10966 иностранных работников</w:t>
      </w:r>
      <w:r w:rsidRPr="00846C07">
        <w:rPr>
          <w:rFonts w:ascii="Times New Roman" w:eastAsia="Times New Roman" w:hAnsi="Times New Roman" w:cs="Times New Roman"/>
          <w:sz w:val="24"/>
          <w:szCs w:val="24"/>
          <w:lang w:eastAsia="ru-RU"/>
        </w:rPr>
        <w:br/>
        <w:t xml:space="preserve">на территории Ленинградской области, в том числе: </w:t>
      </w:r>
    </w:p>
    <w:p w14:paraId="2521FCFF" w14:textId="07D86F3A"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3 заявки работодателей для формирования корректировки квоты 2022 года в сторону увеличения на 1326 разрешений на работу;</w:t>
      </w:r>
    </w:p>
    <w:p w14:paraId="23F3961C" w14:textId="2216C4CA"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9 заявок работодателей для формирования корректировки квоты 2022 года в сторону уменьшения на 7789 разрешений на работу;</w:t>
      </w:r>
    </w:p>
    <w:p w14:paraId="52D270FC" w14:textId="77777777"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5 заявок работодателей для формирования квоты 2023 года на 1851 разрешение на работу.</w:t>
      </w:r>
    </w:p>
    <w:p w14:paraId="6E4551F4" w14:textId="77777777"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По итогам заседаний МВК были приняты решения: </w:t>
      </w:r>
    </w:p>
    <w:p w14:paraId="7465F8BF" w14:textId="4E25A8FE"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согласовать в полном объеме 3 заявки работодателей для формирования корректировки квоты 2022 года в сторону увеличения на 1326 разрешений на работу;</w:t>
      </w:r>
    </w:p>
    <w:p w14:paraId="0704A203" w14:textId="52A2C7C5"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согласовать в полном объеме 9 заявок работодателей для формирования корректировки квоты 2022 года в сторону уменьшения на 7789 разрешений на работу;</w:t>
      </w:r>
    </w:p>
    <w:p w14:paraId="57C812D9" w14:textId="1FC54885"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согласовать в полном объеме 5 заявок работодателей для формирования квоты 2023 года</w:t>
      </w:r>
      <w:r w:rsidR="006E6F51">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 xml:space="preserve"> на 1851 разрешение на работу.</w:t>
      </w:r>
    </w:p>
    <w:p w14:paraId="3187ECCB" w14:textId="77777777" w:rsidR="007719EF" w:rsidRPr="00846C07" w:rsidRDefault="007719EF"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lastRenderedPageBreak/>
        <w:t>Утвержденная квота на 2022 год составляет 27046 разрешений на работу (Приказ Минтруда № 289н от 11.05.2022).</w:t>
      </w:r>
    </w:p>
    <w:p w14:paraId="656BF3F9" w14:textId="6959D723" w:rsidR="00E8496E" w:rsidRPr="00846C07" w:rsidRDefault="00846C07" w:rsidP="007719EF">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1</w:t>
      </w:r>
      <w:r w:rsidRPr="00846C07">
        <w:rPr>
          <w:rFonts w:ascii="Times New Roman" w:eastAsia="Times New Roman" w:hAnsi="Times New Roman" w:cs="Times New Roman"/>
          <w:bCs/>
          <w:sz w:val="24"/>
          <w:szCs w:val="24"/>
          <w:lang w:eastAsia="ru-RU"/>
        </w:rPr>
        <w:t xml:space="preserve"> полугоди</w:t>
      </w:r>
      <w:r>
        <w:rPr>
          <w:rFonts w:ascii="Times New Roman" w:eastAsia="Times New Roman" w:hAnsi="Times New Roman" w:cs="Times New Roman"/>
          <w:bCs/>
          <w:sz w:val="24"/>
          <w:szCs w:val="24"/>
          <w:lang w:eastAsia="ru-RU"/>
        </w:rPr>
        <w:t>и</w:t>
      </w:r>
      <w:r w:rsidRPr="00846C07">
        <w:rPr>
          <w:rFonts w:ascii="Times New Roman" w:eastAsia="Times New Roman" w:hAnsi="Times New Roman" w:cs="Times New Roman"/>
          <w:bCs/>
          <w:sz w:val="24"/>
          <w:szCs w:val="24"/>
          <w:lang w:eastAsia="ru-RU"/>
        </w:rPr>
        <w:t xml:space="preserve"> </w:t>
      </w:r>
      <w:r w:rsidR="00E8496E" w:rsidRPr="00846C07">
        <w:rPr>
          <w:rFonts w:ascii="Times New Roman" w:eastAsia="Times New Roman" w:hAnsi="Times New Roman" w:cs="Times New Roman"/>
          <w:sz w:val="24"/>
          <w:szCs w:val="24"/>
          <w:lang w:eastAsia="ru-RU"/>
        </w:rPr>
        <w:t>2022 года в комитет по труду и занятости населения Ленинградской области поступил 47 запросов Управления по вопросам миграции</w:t>
      </w:r>
      <w:r w:rsidR="00BA4367" w:rsidRPr="00846C07">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ГУ МВД</w:t>
      </w:r>
      <w:r w:rsidR="00E8496E" w:rsidRPr="00846C07">
        <w:rPr>
          <w:rFonts w:ascii="Times New Roman" w:eastAsia="Times New Roman" w:hAnsi="Times New Roman" w:cs="Times New Roman"/>
          <w:sz w:val="24"/>
          <w:szCs w:val="24"/>
          <w:lang w:eastAsia="ru-RU"/>
        </w:rPr>
        <w:tab/>
        <w:t xml:space="preserve"> России</w:t>
      </w:r>
      <w:r w:rsidR="00BA4367" w:rsidRPr="00846C07">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по</w:t>
      </w:r>
      <w:proofErr w:type="gramStart"/>
      <w:r w:rsidR="00E8496E" w:rsidRPr="00846C07">
        <w:rPr>
          <w:rFonts w:ascii="Times New Roman" w:eastAsia="Times New Roman" w:hAnsi="Times New Roman" w:cs="Times New Roman"/>
          <w:sz w:val="24"/>
          <w:szCs w:val="24"/>
          <w:lang w:eastAsia="ru-RU"/>
        </w:rPr>
        <w:t xml:space="preserve"> С</w:t>
      </w:r>
      <w:proofErr w:type="gramEnd"/>
      <w:r w:rsidR="00E8496E" w:rsidRPr="00846C07">
        <w:rPr>
          <w:rFonts w:ascii="Times New Roman" w:eastAsia="Times New Roman" w:hAnsi="Times New Roman" w:cs="Times New Roman"/>
          <w:sz w:val="24"/>
          <w:szCs w:val="24"/>
          <w:lang w:eastAsia="ru-RU"/>
        </w:rPr>
        <w:t>анкт</w:t>
      </w:r>
      <w:r w:rsidR="00BA4367" w:rsidRPr="00846C07">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 xml:space="preserve">Петербургу и Ленинградской области о выдаче заключений о привлечении и об использовании </w:t>
      </w:r>
      <w:r>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2691 иностранного работника.</w:t>
      </w:r>
    </w:p>
    <w:p w14:paraId="797B7FAE" w14:textId="77777777"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bookmarkStart w:id="8" w:name="_Hlk87372329"/>
      <w:r w:rsidRPr="00846C07">
        <w:rPr>
          <w:rFonts w:ascii="Times New Roman" w:eastAsia="Times New Roman" w:hAnsi="Times New Roman" w:cs="Times New Roman"/>
          <w:sz w:val="24"/>
          <w:szCs w:val="24"/>
          <w:lang w:eastAsia="ru-RU"/>
        </w:rPr>
        <w:t>Планируется привлечение визовых иностранных работников в следующие районы Ленинградской области:</w:t>
      </w:r>
    </w:p>
    <w:p w14:paraId="7D62AD33" w14:textId="18951E54" w:rsidR="00E8496E" w:rsidRPr="00846C07" w:rsidRDefault="00E8496E" w:rsidP="00846C07">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Кин</w:t>
      </w:r>
      <w:r w:rsidR="00846C07">
        <w:rPr>
          <w:rFonts w:ascii="Times New Roman" w:eastAsia="Times New Roman" w:hAnsi="Times New Roman" w:cs="Times New Roman"/>
          <w:sz w:val="24"/>
          <w:szCs w:val="24"/>
          <w:lang w:eastAsia="ru-RU"/>
        </w:rPr>
        <w:t>гисеппский – 2325 человек (86,4%); Всеволожский – 250 человек</w:t>
      </w:r>
      <w:r w:rsidRPr="00846C07">
        <w:rPr>
          <w:rFonts w:ascii="Times New Roman" w:eastAsia="Times New Roman" w:hAnsi="Times New Roman" w:cs="Times New Roman"/>
          <w:sz w:val="24"/>
          <w:szCs w:val="24"/>
          <w:lang w:eastAsia="ru-RU"/>
        </w:rPr>
        <w:t xml:space="preserve"> (9,</w:t>
      </w:r>
      <w:r w:rsidR="00846C07">
        <w:rPr>
          <w:rFonts w:ascii="Times New Roman" w:eastAsia="Times New Roman" w:hAnsi="Times New Roman" w:cs="Times New Roman"/>
          <w:sz w:val="24"/>
          <w:szCs w:val="24"/>
          <w:lang w:eastAsia="ru-RU"/>
        </w:rPr>
        <w:t xml:space="preserve">3%); </w:t>
      </w:r>
      <w:r w:rsidRPr="00846C07">
        <w:rPr>
          <w:rFonts w:ascii="Times New Roman" w:eastAsia="Times New Roman" w:hAnsi="Times New Roman" w:cs="Times New Roman"/>
          <w:sz w:val="24"/>
          <w:szCs w:val="24"/>
          <w:lang w:eastAsia="ru-RU"/>
        </w:rPr>
        <w:t>Гатчинский – 61 человек (2,</w:t>
      </w:r>
      <w:r w:rsidR="00846C07">
        <w:rPr>
          <w:rFonts w:ascii="Times New Roman" w:eastAsia="Times New Roman" w:hAnsi="Times New Roman" w:cs="Times New Roman"/>
          <w:sz w:val="24"/>
          <w:szCs w:val="24"/>
          <w:lang w:eastAsia="ru-RU"/>
        </w:rPr>
        <w:t xml:space="preserve">3%); </w:t>
      </w:r>
      <w:proofErr w:type="spellStart"/>
      <w:r w:rsidR="00846C07">
        <w:rPr>
          <w:rFonts w:ascii="Times New Roman" w:eastAsia="Times New Roman" w:hAnsi="Times New Roman" w:cs="Times New Roman"/>
          <w:sz w:val="24"/>
          <w:szCs w:val="24"/>
          <w:lang w:eastAsia="ru-RU"/>
        </w:rPr>
        <w:t>Лужский</w:t>
      </w:r>
      <w:proofErr w:type="spellEnd"/>
      <w:r w:rsidR="00846C07">
        <w:rPr>
          <w:rFonts w:ascii="Times New Roman" w:eastAsia="Times New Roman" w:hAnsi="Times New Roman" w:cs="Times New Roman"/>
          <w:sz w:val="24"/>
          <w:szCs w:val="24"/>
          <w:lang w:eastAsia="ru-RU"/>
        </w:rPr>
        <w:t xml:space="preserve"> – 20 человек (0,7%); Кировский – 11 человек (0,4%); </w:t>
      </w:r>
      <w:r w:rsidRPr="00846C07">
        <w:rPr>
          <w:rFonts w:ascii="Times New Roman" w:eastAsia="Times New Roman" w:hAnsi="Times New Roman" w:cs="Times New Roman"/>
          <w:sz w:val="24"/>
          <w:szCs w:val="24"/>
          <w:lang w:eastAsia="ru-RU"/>
        </w:rPr>
        <w:t xml:space="preserve">Выборгский – </w:t>
      </w:r>
      <w:r w:rsid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7 человек (0,</w:t>
      </w:r>
      <w:r w:rsidR="00846C07">
        <w:rPr>
          <w:rFonts w:ascii="Times New Roman" w:eastAsia="Times New Roman" w:hAnsi="Times New Roman" w:cs="Times New Roman"/>
          <w:sz w:val="24"/>
          <w:szCs w:val="24"/>
          <w:lang w:eastAsia="ru-RU"/>
        </w:rPr>
        <w:t xml:space="preserve">3%); </w:t>
      </w:r>
      <w:proofErr w:type="spellStart"/>
      <w:r w:rsidR="00846C07">
        <w:rPr>
          <w:rFonts w:ascii="Times New Roman" w:eastAsia="Times New Roman" w:hAnsi="Times New Roman" w:cs="Times New Roman"/>
          <w:sz w:val="24"/>
          <w:szCs w:val="24"/>
          <w:lang w:eastAsia="ru-RU"/>
        </w:rPr>
        <w:t>Приозерский</w:t>
      </w:r>
      <w:proofErr w:type="spellEnd"/>
      <w:r w:rsidR="00846C07">
        <w:rPr>
          <w:rFonts w:ascii="Times New Roman" w:eastAsia="Times New Roman" w:hAnsi="Times New Roman" w:cs="Times New Roman"/>
          <w:sz w:val="24"/>
          <w:szCs w:val="24"/>
          <w:lang w:eastAsia="ru-RU"/>
        </w:rPr>
        <w:t xml:space="preserve"> – 6 человек (0,2%); </w:t>
      </w:r>
      <w:proofErr w:type="spellStart"/>
      <w:r w:rsidRPr="00846C07">
        <w:rPr>
          <w:rFonts w:ascii="Times New Roman" w:eastAsia="Times New Roman" w:hAnsi="Times New Roman" w:cs="Times New Roman"/>
          <w:sz w:val="24"/>
          <w:szCs w:val="24"/>
          <w:lang w:eastAsia="ru-RU"/>
        </w:rPr>
        <w:t>Киришский</w:t>
      </w:r>
      <w:proofErr w:type="spellEnd"/>
      <w:r w:rsidRPr="00846C07">
        <w:rPr>
          <w:rFonts w:ascii="Times New Roman" w:eastAsia="Times New Roman" w:hAnsi="Times New Roman" w:cs="Times New Roman"/>
          <w:sz w:val="24"/>
          <w:szCs w:val="24"/>
          <w:lang w:eastAsia="ru-RU"/>
        </w:rPr>
        <w:t xml:space="preserve"> – 4 человека (0,</w:t>
      </w:r>
      <w:r w:rsidR="00846C07">
        <w:rPr>
          <w:rFonts w:ascii="Times New Roman" w:eastAsia="Times New Roman" w:hAnsi="Times New Roman" w:cs="Times New Roman"/>
          <w:sz w:val="24"/>
          <w:szCs w:val="24"/>
          <w:lang w:eastAsia="ru-RU"/>
        </w:rPr>
        <w:t>2</w:t>
      </w:r>
      <w:r w:rsidRPr="00846C07">
        <w:rPr>
          <w:rFonts w:ascii="Times New Roman" w:eastAsia="Times New Roman" w:hAnsi="Times New Roman" w:cs="Times New Roman"/>
          <w:sz w:val="24"/>
          <w:szCs w:val="24"/>
          <w:lang w:eastAsia="ru-RU"/>
        </w:rPr>
        <w:t>%);</w:t>
      </w:r>
      <w:bookmarkStart w:id="9" w:name="_Hlk87372348"/>
      <w:bookmarkEnd w:id="8"/>
      <w:r w:rsid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 xml:space="preserve">Тосненский – </w:t>
      </w:r>
      <w:r w:rsid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4 человека (0,</w:t>
      </w:r>
      <w:r w:rsidR="00846C07">
        <w:rPr>
          <w:rFonts w:ascii="Times New Roman" w:eastAsia="Times New Roman" w:hAnsi="Times New Roman" w:cs="Times New Roman"/>
          <w:sz w:val="24"/>
          <w:szCs w:val="24"/>
          <w:lang w:eastAsia="ru-RU"/>
        </w:rPr>
        <w:t xml:space="preserve">2%); </w:t>
      </w:r>
      <w:proofErr w:type="spellStart"/>
      <w:r w:rsidRPr="00846C07">
        <w:rPr>
          <w:rFonts w:ascii="Times New Roman" w:eastAsia="Times New Roman" w:hAnsi="Times New Roman" w:cs="Times New Roman"/>
          <w:sz w:val="24"/>
          <w:szCs w:val="24"/>
          <w:lang w:eastAsia="ru-RU"/>
        </w:rPr>
        <w:t>Волховский</w:t>
      </w:r>
      <w:proofErr w:type="spellEnd"/>
      <w:r w:rsidRPr="00846C07">
        <w:rPr>
          <w:rFonts w:ascii="Times New Roman" w:eastAsia="Times New Roman" w:hAnsi="Times New Roman" w:cs="Times New Roman"/>
          <w:sz w:val="24"/>
          <w:szCs w:val="24"/>
          <w:lang w:eastAsia="ru-RU"/>
        </w:rPr>
        <w:t xml:space="preserve"> – 2 человека (0,</w:t>
      </w:r>
      <w:r w:rsidR="00846C07">
        <w:rPr>
          <w:rFonts w:ascii="Times New Roman" w:eastAsia="Times New Roman" w:hAnsi="Times New Roman" w:cs="Times New Roman"/>
          <w:sz w:val="24"/>
          <w:szCs w:val="24"/>
          <w:lang w:eastAsia="ru-RU"/>
        </w:rPr>
        <w:t xml:space="preserve">1%), </w:t>
      </w:r>
      <w:r w:rsidRPr="00846C07">
        <w:rPr>
          <w:rFonts w:ascii="Times New Roman" w:eastAsia="Times New Roman" w:hAnsi="Times New Roman" w:cs="Times New Roman"/>
          <w:sz w:val="24"/>
          <w:szCs w:val="24"/>
          <w:lang w:eastAsia="ru-RU"/>
        </w:rPr>
        <w:t>Ломоносовский – 1 человек (0,04%).</w:t>
      </w:r>
      <w:proofErr w:type="gramEnd"/>
    </w:p>
    <w:p w14:paraId="06CD4E6F" w14:textId="793D37E8" w:rsidR="00E8496E" w:rsidRPr="00846C07" w:rsidRDefault="00E8496E" w:rsidP="00B87E49">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Визовые иностранные работники востребованы из 19 стран. </w:t>
      </w:r>
    </w:p>
    <w:p w14:paraId="0D46B219" w14:textId="4391C15A"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bookmarkStart w:id="10" w:name="_Hlk87372367"/>
      <w:bookmarkEnd w:id="9"/>
      <w:r w:rsidRPr="00846C07">
        <w:rPr>
          <w:rFonts w:ascii="Times New Roman" w:eastAsia="Times New Roman" w:hAnsi="Times New Roman" w:cs="Times New Roman"/>
          <w:sz w:val="24"/>
          <w:szCs w:val="24"/>
          <w:lang w:eastAsia="ru-RU"/>
        </w:rPr>
        <w:t xml:space="preserve">Привлечение иностранных работников </w:t>
      </w:r>
      <w:r w:rsidR="00B87E49">
        <w:rPr>
          <w:rFonts w:ascii="Times New Roman" w:eastAsia="Times New Roman" w:hAnsi="Times New Roman" w:cs="Times New Roman"/>
          <w:bCs/>
          <w:sz w:val="24"/>
          <w:szCs w:val="24"/>
          <w:lang w:eastAsia="ru-RU"/>
        </w:rPr>
        <w:t>в 1</w:t>
      </w:r>
      <w:r w:rsidR="00B87E49" w:rsidRPr="00846C07">
        <w:rPr>
          <w:rFonts w:ascii="Times New Roman" w:eastAsia="Times New Roman" w:hAnsi="Times New Roman" w:cs="Times New Roman"/>
          <w:bCs/>
          <w:sz w:val="24"/>
          <w:szCs w:val="24"/>
          <w:lang w:eastAsia="ru-RU"/>
        </w:rPr>
        <w:t xml:space="preserve"> полугоди</w:t>
      </w:r>
      <w:r w:rsidR="00B87E49">
        <w:rPr>
          <w:rFonts w:ascii="Times New Roman" w:eastAsia="Times New Roman" w:hAnsi="Times New Roman" w:cs="Times New Roman"/>
          <w:bCs/>
          <w:sz w:val="24"/>
          <w:szCs w:val="24"/>
          <w:lang w:eastAsia="ru-RU"/>
        </w:rPr>
        <w:t>и</w:t>
      </w:r>
      <w:r w:rsidR="00B87E49" w:rsidRPr="00846C07">
        <w:rPr>
          <w:rFonts w:ascii="Times New Roman" w:eastAsia="Times New Roman" w:hAnsi="Times New Roman" w:cs="Times New Roman"/>
          <w:bCs/>
          <w:sz w:val="24"/>
          <w:szCs w:val="24"/>
          <w:lang w:eastAsia="ru-RU"/>
        </w:rPr>
        <w:t xml:space="preserve"> </w:t>
      </w:r>
      <w:r w:rsidRPr="00846C07">
        <w:rPr>
          <w:rFonts w:ascii="Times New Roman" w:eastAsia="Times New Roman" w:hAnsi="Times New Roman" w:cs="Times New Roman"/>
          <w:sz w:val="24"/>
          <w:szCs w:val="24"/>
          <w:lang w:eastAsia="ru-RU"/>
        </w:rPr>
        <w:t>2022 из стран</w:t>
      </w:r>
      <w:r w:rsidRPr="00846C07">
        <w:rPr>
          <w:rFonts w:ascii="Times New Roman" w:eastAsia="Times New Roman" w:hAnsi="Times New Roman" w:cs="Times New Roman"/>
          <w:sz w:val="24"/>
          <w:szCs w:val="24"/>
          <w:lang w:eastAsia="ru-RU"/>
        </w:rPr>
        <w:br/>
        <w:t xml:space="preserve">с визовым порядком въезда в РФ по следующим видам </w:t>
      </w:r>
      <w:proofErr w:type="gramStart"/>
      <w:r w:rsidRPr="00846C07">
        <w:rPr>
          <w:rFonts w:ascii="Times New Roman" w:eastAsia="Times New Roman" w:hAnsi="Times New Roman" w:cs="Times New Roman"/>
          <w:sz w:val="24"/>
          <w:szCs w:val="24"/>
          <w:lang w:eastAsia="ru-RU"/>
        </w:rPr>
        <w:t>экономической</w:t>
      </w:r>
      <w:proofErr w:type="gramEnd"/>
      <w:r w:rsidRPr="00846C07">
        <w:rPr>
          <w:rFonts w:ascii="Times New Roman" w:eastAsia="Times New Roman" w:hAnsi="Times New Roman" w:cs="Times New Roman"/>
          <w:sz w:val="24"/>
          <w:szCs w:val="24"/>
          <w:lang w:eastAsia="ru-RU"/>
        </w:rPr>
        <w:t xml:space="preserve"> деятельности:</w:t>
      </w:r>
    </w:p>
    <w:p w14:paraId="3C987246" w14:textId="74D24495" w:rsidR="00E8496E" w:rsidRPr="00846C07" w:rsidRDefault="00E8496E" w:rsidP="00B87E4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46C07">
        <w:rPr>
          <w:rFonts w:ascii="Times New Roman" w:eastAsia="Times New Roman" w:hAnsi="Times New Roman" w:cs="Times New Roman"/>
          <w:sz w:val="24"/>
          <w:szCs w:val="24"/>
          <w:lang w:eastAsia="ru-RU"/>
        </w:rPr>
        <w:t>стр</w:t>
      </w:r>
      <w:r w:rsidR="00B87E49">
        <w:rPr>
          <w:rFonts w:ascii="Times New Roman" w:eastAsia="Times New Roman" w:hAnsi="Times New Roman" w:cs="Times New Roman"/>
          <w:sz w:val="24"/>
          <w:szCs w:val="24"/>
          <w:lang w:eastAsia="ru-RU"/>
        </w:rPr>
        <w:t xml:space="preserve">оительство – 2326 человек (86,4%);  </w:t>
      </w:r>
      <w:r w:rsidRPr="00846C07">
        <w:rPr>
          <w:rFonts w:ascii="Times New Roman" w:eastAsia="Times New Roman" w:hAnsi="Times New Roman" w:cs="Times New Roman"/>
          <w:sz w:val="24"/>
          <w:szCs w:val="24"/>
          <w:lang w:eastAsia="ru-RU"/>
        </w:rPr>
        <w:t>обрабатывающие производства – 306 человек (11,</w:t>
      </w:r>
      <w:r w:rsidR="00B87E49">
        <w:rPr>
          <w:rFonts w:ascii="Times New Roman" w:eastAsia="Times New Roman" w:hAnsi="Times New Roman" w:cs="Times New Roman"/>
          <w:sz w:val="24"/>
          <w:szCs w:val="24"/>
          <w:lang w:eastAsia="ru-RU"/>
        </w:rPr>
        <w:t xml:space="preserve">4%); </w:t>
      </w:r>
      <w:r w:rsidRPr="00846C07">
        <w:rPr>
          <w:rFonts w:ascii="Times New Roman" w:eastAsia="Times New Roman" w:hAnsi="Times New Roman" w:cs="Times New Roman"/>
          <w:sz w:val="24"/>
          <w:szCs w:val="24"/>
          <w:lang w:eastAsia="ru-RU"/>
        </w:rPr>
        <w:t>деятельность гостиниц и предприятий обществ</w:t>
      </w:r>
      <w:r w:rsidR="00B87E49">
        <w:rPr>
          <w:rFonts w:ascii="Times New Roman" w:eastAsia="Times New Roman" w:hAnsi="Times New Roman" w:cs="Times New Roman"/>
          <w:sz w:val="24"/>
          <w:szCs w:val="24"/>
          <w:lang w:eastAsia="ru-RU"/>
        </w:rPr>
        <w:t xml:space="preserve">енного питания – 15 человек (0,6%); </w:t>
      </w:r>
      <w:r w:rsidRPr="00846C07">
        <w:rPr>
          <w:rFonts w:ascii="Times New Roman" w:eastAsia="Times New Roman" w:hAnsi="Times New Roman" w:cs="Times New Roman"/>
          <w:sz w:val="24"/>
          <w:szCs w:val="24"/>
          <w:lang w:eastAsia="ru-RU"/>
        </w:rPr>
        <w:t>транспортиров</w:t>
      </w:r>
      <w:r w:rsidR="00B87E49">
        <w:rPr>
          <w:rFonts w:ascii="Times New Roman" w:eastAsia="Times New Roman" w:hAnsi="Times New Roman" w:cs="Times New Roman"/>
          <w:sz w:val="24"/>
          <w:szCs w:val="24"/>
          <w:lang w:eastAsia="ru-RU"/>
        </w:rPr>
        <w:t xml:space="preserve">ка и хранение – 11 человек (0,4%); </w:t>
      </w:r>
      <w:r w:rsidRPr="00846C07">
        <w:rPr>
          <w:rFonts w:ascii="Times New Roman" w:eastAsia="Times New Roman" w:hAnsi="Times New Roman" w:cs="Times New Roman"/>
          <w:sz w:val="24"/>
          <w:szCs w:val="24"/>
          <w:lang w:eastAsia="ru-RU"/>
        </w:rPr>
        <w:t xml:space="preserve">сельское хозяйство, охота и рыболовство – </w:t>
      </w:r>
      <w:r w:rsidR="00B87E49">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13 человек (0,</w:t>
      </w:r>
      <w:r w:rsidR="00B87E49">
        <w:rPr>
          <w:rFonts w:ascii="Times New Roman" w:eastAsia="Times New Roman" w:hAnsi="Times New Roman" w:cs="Times New Roman"/>
          <w:sz w:val="24"/>
          <w:szCs w:val="24"/>
          <w:lang w:eastAsia="ru-RU"/>
        </w:rPr>
        <w:t xml:space="preserve">5%); </w:t>
      </w:r>
      <w:r w:rsidRPr="00846C07">
        <w:rPr>
          <w:rFonts w:ascii="Times New Roman" w:eastAsia="Times New Roman" w:hAnsi="Times New Roman" w:cs="Times New Roman"/>
          <w:sz w:val="24"/>
          <w:szCs w:val="24"/>
          <w:lang w:eastAsia="ru-RU"/>
        </w:rPr>
        <w:t>предоставление прочих видов услуг – 16 человек (0,</w:t>
      </w:r>
      <w:r w:rsidR="00B87E49">
        <w:rPr>
          <w:rFonts w:ascii="Times New Roman" w:eastAsia="Times New Roman" w:hAnsi="Times New Roman" w:cs="Times New Roman"/>
          <w:sz w:val="24"/>
          <w:szCs w:val="24"/>
          <w:lang w:eastAsia="ru-RU"/>
        </w:rPr>
        <w:t xml:space="preserve">6%); </w:t>
      </w:r>
      <w:r w:rsidRPr="00846C07">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2 человека (0,07%);</w:t>
      </w:r>
      <w:r w:rsidR="00B87E49">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торговля оптовая и розничная;</w:t>
      </w:r>
      <w:proofErr w:type="gramEnd"/>
      <w:r w:rsidRPr="00846C07">
        <w:rPr>
          <w:rFonts w:ascii="Times New Roman" w:eastAsia="Times New Roman" w:hAnsi="Times New Roman" w:cs="Times New Roman"/>
          <w:sz w:val="24"/>
          <w:szCs w:val="24"/>
          <w:lang w:eastAsia="ru-RU"/>
        </w:rPr>
        <w:t xml:space="preserve"> ремонт автотранспортных средств и мотоциклов – 2 человека (0,07%).</w:t>
      </w:r>
    </w:p>
    <w:p w14:paraId="3F64C7DD" w14:textId="419E06C2"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Из числа востребованных</w:t>
      </w:r>
      <w:r w:rsidR="00B87E49">
        <w:rPr>
          <w:rFonts w:ascii="Times New Roman" w:eastAsia="Times New Roman" w:hAnsi="Times New Roman" w:cs="Times New Roman"/>
          <w:sz w:val="24"/>
          <w:szCs w:val="24"/>
          <w:lang w:eastAsia="ru-RU"/>
        </w:rPr>
        <w:t xml:space="preserve"> специалистов 309 человек (11,5</w:t>
      </w:r>
      <w:r w:rsidRPr="00846C07">
        <w:rPr>
          <w:rFonts w:ascii="Times New Roman" w:eastAsia="Times New Roman" w:hAnsi="Times New Roman" w:cs="Times New Roman"/>
          <w:sz w:val="24"/>
          <w:szCs w:val="24"/>
          <w:lang w:eastAsia="ru-RU"/>
        </w:rPr>
        <w:t>%) привлекаются</w:t>
      </w:r>
      <w:r w:rsidR="00BA4367" w:rsidRPr="00846C07">
        <w:rPr>
          <w:rFonts w:ascii="Times New Roman" w:eastAsia="Times New Roman" w:hAnsi="Times New Roman" w:cs="Times New Roman"/>
          <w:sz w:val="24"/>
          <w:szCs w:val="24"/>
          <w:lang w:eastAsia="ru-RU"/>
        </w:rPr>
        <w:t xml:space="preserve"> </w:t>
      </w:r>
      <w:r w:rsidR="00B87E49">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по не квотируемым специальностям (должностям).</w:t>
      </w:r>
    </w:p>
    <w:p w14:paraId="18543A5C" w14:textId="77777777"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 xml:space="preserve">По результатам рассмотрения комитетом выдано 47 заключений </w:t>
      </w:r>
      <w:r w:rsidRPr="00846C07">
        <w:rPr>
          <w:rFonts w:ascii="Times New Roman" w:eastAsia="Times New Roman" w:hAnsi="Times New Roman" w:cs="Times New Roman"/>
          <w:sz w:val="24"/>
          <w:szCs w:val="24"/>
          <w:lang w:eastAsia="ru-RU"/>
        </w:rPr>
        <w:br/>
      </w:r>
      <w:r w:rsidRPr="00B87E49">
        <w:rPr>
          <w:rFonts w:ascii="Times New Roman" w:eastAsia="Times New Roman" w:hAnsi="Times New Roman" w:cs="Times New Roman"/>
          <w:sz w:val="24"/>
          <w:szCs w:val="24"/>
          <w:lang w:eastAsia="ru-RU"/>
        </w:rPr>
        <w:t xml:space="preserve">о целесообразности привлечения и использования 2547 иностранных работников, </w:t>
      </w:r>
      <w:r w:rsidRPr="00B87E49">
        <w:rPr>
          <w:rFonts w:ascii="Times New Roman" w:eastAsia="Times New Roman" w:hAnsi="Times New Roman" w:cs="Times New Roman"/>
          <w:sz w:val="24"/>
          <w:szCs w:val="24"/>
          <w:lang w:eastAsia="ru-RU"/>
        </w:rPr>
        <w:br/>
      </w:r>
      <w:r w:rsidRPr="00846C07">
        <w:rPr>
          <w:rFonts w:ascii="Times New Roman" w:eastAsia="Times New Roman" w:hAnsi="Times New Roman" w:cs="Times New Roman"/>
          <w:sz w:val="24"/>
          <w:szCs w:val="24"/>
          <w:lang w:eastAsia="ru-RU"/>
        </w:rPr>
        <w:t>в том числе – 2258 по квотируемым специальностям (8,35% от утвержденной квоты 2022 года).</w:t>
      </w:r>
    </w:p>
    <w:p w14:paraId="724FA36D" w14:textId="77777777"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bookmarkStart w:id="11" w:name="_Hlk87372681"/>
      <w:bookmarkEnd w:id="10"/>
      <w:r w:rsidRPr="00846C07">
        <w:rPr>
          <w:rFonts w:ascii="Times New Roman" w:eastAsia="Times New Roman" w:hAnsi="Times New Roman" w:cs="Times New Roman"/>
          <w:sz w:val="24"/>
          <w:szCs w:val="24"/>
          <w:lang w:eastAsia="ru-RU"/>
        </w:rPr>
        <w:t xml:space="preserve">Оперативным штабом по предупреждению завоза и распространения новой </w:t>
      </w:r>
      <w:proofErr w:type="spellStart"/>
      <w:r w:rsidRPr="00846C07">
        <w:rPr>
          <w:rFonts w:ascii="Times New Roman" w:eastAsia="Times New Roman" w:hAnsi="Times New Roman" w:cs="Times New Roman"/>
          <w:sz w:val="24"/>
          <w:szCs w:val="24"/>
          <w:lang w:eastAsia="ru-RU"/>
        </w:rPr>
        <w:t>коронавирусной</w:t>
      </w:r>
      <w:proofErr w:type="spellEnd"/>
      <w:r w:rsidRPr="00846C07">
        <w:rPr>
          <w:rFonts w:ascii="Times New Roman" w:eastAsia="Times New Roman" w:hAnsi="Times New Roman" w:cs="Times New Roman"/>
          <w:sz w:val="24"/>
          <w:szCs w:val="24"/>
          <w:lang w:eastAsia="ru-RU"/>
        </w:rPr>
        <w:t xml:space="preserve"> инфекции на территории Российской Федерации 14.01.2021 был утвержден Алгоритм действий по привлечению в экономику Российской Федерации иностранных граждан (далее – Алгоритм).</w:t>
      </w:r>
    </w:p>
    <w:p w14:paraId="743D7BCA" w14:textId="0D4DF3E7" w:rsidR="00E8496E" w:rsidRPr="00846C07"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В соответствии с Алгоритмом сбор сведений о привлечении иностранных работников осуществляется с использованием информационно-аналитической системы Общероссийская база вакансий «Работа в России» (далее – ИАС «Работа</w:t>
      </w:r>
      <w:r w:rsidR="00BA4367" w:rsidRPr="00846C07">
        <w:rPr>
          <w:rFonts w:ascii="Times New Roman" w:eastAsia="Times New Roman" w:hAnsi="Times New Roman" w:cs="Times New Roman"/>
          <w:sz w:val="24"/>
          <w:szCs w:val="24"/>
          <w:lang w:eastAsia="ru-RU"/>
        </w:rPr>
        <w:t xml:space="preserve"> </w:t>
      </w:r>
      <w:r w:rsidRPr="00846C07">
        <w:rPr>
          <w:rFonts w:ascii="Times New Roman" w:eastAsia="Times New Roman" w:hAnsi="Times New Roman" w:cs="Times New Roman"/>
          <w:sz w:val="24"/>
          <w:szCs w:val="24"/>
          <w:lang w:eastAsia="ru-RU"/>
        </w:rPr>
        <w:t>в России»).</w:t>
      </w:r>
    </w:p>
    <w:p w14:paraId="75C2E380" w14:textId="69A1A457" w:rsidR="00E8496E" w:rsidRPr="00846C07" w:rsidRDefault="00B87E49" w:rsidP="007719EF">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1</w:t>
      </w:r>
      <w:r w:rsidRPr="00846C07">
        <w:rPr>
          <w:rFonts w:ascii="Times New Roman" w:eastAsia="Times New Roman" w:hAnsi="Times New Roman" w:cs="Times New Roman"/>
          <w:bCs/>
          <w:sz w:val="24"/>
          <w:szCs w:val="24"/>
          <w:lang w:eastAsia="ru-RU"/>
        </w:rPr>
        <w:t xml:space="preserve"> полугоди</w:t>
      </w:r>
      <w:r>
        <w:rPr>
          <w:rFonts w:ascii="Times New Roman" w:eastAsia="Times New Roman" w:hAnsi="Times New Roman" w:cs="Times New Roman"/>
          <w:bCs/>
          <w:sz w:val="24"/>
          <w:szCs w:val="24"/>
          <w:lang w:eastAsia="ru-RU"/>
        </w:rPr>
        <w:t>и</w:t>
      </w:r>
      <w:r w:rsidR="00E8496E" w:rsidRPr="00846C07">
        <w:rPr>
          <w:rFonts w:ascii="Times New Roman" w:eastAsia="Times New Roman" w:hAnsi="Times New Roman" w:cs="Times New Roman"/>
          <w:sz w:val="24"/>
          <w:szCs w:val="24"/>
          <w:lang w:eastAsia="ru-RU"/>
        </w:rPr>
        <w:t xml:space="preserve"> 2022 года в уполномоченный орган по реализации Алгоритма (комитет </w:t>
      </w:r>
      <w:r>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по труду и занятости населения Ленинградской области) поступило 2 заявки от 2 работодателей</w:t>
      </w:r>
      <w:r>
        <w:rPr>
          <w:rFonts w:ascii="Times New Roman" w:eastAsia="Times New Roman" w:hAnsi="Times New Roman" w:cs="Times New Roman"/>
          <w:sz w:val="24"/>
          <w:szCs w:val="24"/>
          <w:lang w:eastAsia="ru-RU"/>
        </w:rPr>
        <w:t xml:space="preserve">             </w:t>
      </w:r>
      <w:r w:rsidR="00E8496E" w:rsidRPr="00846C07">
        <w:rPr>
          <w:rFonts w:ascii="Times New Roman" w:eastAsia="Times New Roman" w:hAnsi="Times New Roman" w:cs="Times New Roman"/>
          <w:sz w:val="24"/>
          <w:szCs w:val="24"/>
          <w:lang w:eastAsia="ru-RU"/>
        </w:rPr>
        <w:t xml:space="preserve"> о привлечении 3 иностранных работников</w:t>
      </w:r>
      <w:bookmarkEnd w:id="11"/>
      <w:r w:rsidR="00E8496E" w:rsidRPr="00846C07">
        <w:rPr>
          <w:rFonts w:ascii="Times New Roman" w:eastAsia="Times New Roman" w:hAnsi="Times New Roman" w:cs="Times New Roman"/>
          <w:sz w:val="24"/>
          <w:szCs w:val="24"/>
          <w:lang w:eastAsia="ru-RU"/>
        </w:rPr>
        <w:t>, по итогам заседаний МВК были приняты решения:</w:t>
      </w:r>
    </w:p>
    <w:p w14:paraId="509E8DB9" w14:textId="77777777" w:rsidR="00E8496E" w:rsidRPr="007719EF" w:rsidRDefault="00E8496E" w:rsidP="007719EF">
      <w:pPr>
        <w:spacing w:after="0" w:line="240" w:lineRule="auto"/>
        <w:ind w:firstLine="709"/>
        <w:contextualSpacing/>
        <w:jc w:val="both"/>
        <w:rPr>
          <w:rFonts w:ascii="Times New Roman" w:eastAsia="Times New Roman" w:hAnsi="Times New Roman" w:cs="Times New Roman"/>
          <w:sz w:val="24"/>
          <w:szCs w:val="24"/>
          <w:lang w:eastAsia="ru-RU"/>
        </w:rPr>
      </w:pPr>
      <w:r w:rsidRPr="00846C07">
        <w:rPr>
          <w:rFonts w:ascii="Times New Roman" w:eastAsia="Times New Roman" w:hAnsi="Times New Roman" w:cs="Times New Roman"/>
          <w:sz w:val="24"/>
          <w:szCs w:val="24"/>
          <w:lang w:eastAsia="ru-RU"/>
        </w:rPr>
        <w:t>согласовать в полном объеме 2 заявки от 2 работодателя о привлечении 3 иностранных работников, в том числе 2 из Белоруссии, 1 – Боснии и Герцеговины.</w:t>
      </w:r>
    </w:p>
    <w:p w14:paraId="49DDEF0B" w14:textId="77777777" w:rsidR="007719EF" w:rsidRDefault="007719EF" w:rsidP="0075087B">
      <w:pPr>
        <w:spacing w:line="240" w:lineRule="auto"/>
        <w:ind w:right="142" w:firstLine="567"/>
        <w:contextualSpacing/>
        <w:jc w:val="both"/>
        <w:rPr>
          <w:rFonts w:ascii="Times New Roman" w:eastAsia="Times New Roman" w:hAnsi="Times New Roman" w:cs="Times New Roman"/>
          <w:sz w:val="24"/>
          <w:szCs w:val="24"/>
          <w:lang w:eastAsia="ru-RU"/>
        </w:rPr>
      </w:pPr>
      <w:bookmarkStart w:id="12" w:name="_Hlk520974262"/>
      <w:bookmarkStart w:id="13" w:name="_Hlk44669601"/>
      <w:bookmarkStart w:id="14" w:name="_Hlk52460413"/>
      <w:bookmarkStart w:id="15" w:name="_Hlk60237263"/>
      <w:bookmarkEnd w:id="0"/>
      <w:bookmarkEnd w:id="1"/>
      <w:bookmarkEnd w:id="2"/>
      <w:bookmarkEnd w:id="3"/>
      <w:bookmarkEnd w:id="4"/>
      <w:bookmarkEnd w:id="5"/>
    </w:p>
    <w:bookmarkEnd w:id="12"/>
    <w:bookmarkEnd w:id="13"/>
    <w:bookmarkEnd w:id="14"/>
    <w:bookmarkEnd w:id="15"/>
    <w:p w14:paraId="595E4887" w14:textId="77777777" w:rsidR="00AB4A3D" w:rsidRPr="000F63B1"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111156AA" w14:textId="77777777" w:rsidR="00AB4A3D" w:rsidRPr="000F63B1"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Подпрограмма «Оказание содействия добровольному переселению </w:t>
      </w:r>
    </w:p>
    <w:p w14:paraId="61366649" w14:textId="77777777" w:rsidR="00AB4A3D" w:rsidRPr="000F63B1"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7EFEF700" w14:textId="77777777" w:rsidR="00B91B40" w:rsidRPr="000F63B1" w:rsidRDefault="00B91B40" w:rsidP="00AB4A3D">
      <w:pPr>
        <w:spacing w:after="0" w:line="240" w:lineRule="auto"/>
        <w:ind w:firstLine="708"/>
        <w:jc w:val="center"/>
        <w:rPr>
          <w:rFonts w:ascii="Times New Roman" w:eastAsia="Times New Roman" w:hAnsi="Times New Roman" w:cs="Times New Roman"/>
          <w:b/>
          <w:sz w:val="24"/>
          <w:szCs w:val="24"/>
          <w:lang w:eastAsia="ru-RU"/>
        </w:rPr>
      </w:pPr>
    </w:p>
    <w:p w14:paraId="709DF2E9"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В настоящее время в Ленинградской области продолжается реализация подпрограммы «Оказание содействия добровольному переселению в Ленинградскую область соотечественников, проживающих за рубежом» (далее – подпрограмма)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 </w:t>
      </w:r>
    </w:p>
    <w:p w14:paraId="767CC1AA"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Цель подпрограммы – создание благоприятных условий для переселения на территорию Ленинградской области соотечественников, проживающих за рубежом. </w:t>
      </w:r>
    </w:p>
    <w:p w14:paraId="2B1E7BB0"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В рамках подпрограммы реализуются мероприятия по следующим основным направлениям:</w:t>
      </w:r>
    </w:p>
    <w:p w14:paraId="4B7BDC30" w14:textId="0427F125"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lastRenderedPageBreak/>
        <w:t>•</w:t>
      </w:r>
      <w:r w:rsidRPr="00B87E49">
        <w:rPr>
          <w:rFonts w:ascii="Times New Roman" w:eastAsia="Times New Roman" w:hAnsi="Times New Roman" w:cs="Times New Roman"/>
          <w:bCs/>
          <w:sz w:val="24"/>
          <w:szCs w:val="24"/>
          <w:lang w:eastAsia="ru-RU"/>
        </w:rPr>
        <w:tab/>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14:paraId="69BB01B0"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w:t>
      </w:r>
      <w:r w:rsidRPr="00B87E49">
        <w:rPr>
          <w:rFonts w:ascii="Times New Roman" w:eastAsia="Times New Roman" w:hAnsi="Times New Roman" w:cs="Times New Roman"/>
          <w:bCs/>
          <w:sz w:val="24"/>
          <w:szCs w:val="24"/>
          <w:lang w:eastAsia="ru-RU"/>
        </w:rPr>
        <w:tab/>
        <w:t>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463CBE7D"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w:t>
      </w:r>
      <w:r w:rsidRPr="00B87E49">
        <w:rPr>
          <w:rFonts w:ascii="Times New Roman" w:eastAsia="Times New Roman" w:hAnsi="Times New Roman" w:cs="Times New Roman"/>
          <w:bCs/>
          <w:sz w:val="24"/>
          <w:szCs w:val="24"/>
          <w:lang w:eastAsia="ru-RU"/>
        </w:rPr>
        <w:tab/>
        <w:t>содействие трудоустройству соотечественников, переселяющихся в Ленинградскую область;</w:t>
      </w:r>
    </w:p>
    <w:p w14:paraId="23649D6D"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w:t>
      </w:r>
      <w:r w:rsidRPr="00B87E49">
        <w:rPr>
          <w:rFonts w:ascii="Times New Roman" w:eastAsia="Times New Roman" w:hAnsi="Times New Roman" w:cs="Times New Roman"/>
          <w:bCs/>
          <w:sz w:val="24"/>
          <w:szCs w:val="24"/>
          <w:lang w:eastAsia="ru-RU"/>
        </w:rPr>
        <w:tab/>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65F8142B" w14:textId="4AA4247F" w:rsidR="008B2778" w:rsidRPr="00B87E49" w:rsidRDefault="00B87E49"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В 1 полугодии </w:t>
      </w:r>
      <w:r w:rsidR="008B2778" w:rsidRPr="00B87E49">
        <w:rPr>
          <w:rFonts w:ascii="Times New Roman" w:eastAsia="Times New Roman" w:hAnsi="Times New Roman" w:cs="Times New Roman"/>
          <w:bCs/>
          <w:sz w:val="24"/>
          <w:szCs w:val="24"/>
          <w:lang w:eastAsia="ru-RU"/>
        </w:rPr>
        <w:t>2022 года в комитет по труду и занятости населения Ленинградской области от Управления по вопросам миграции ГУ МВД России по Санкт-Петербургу и Ленинградской области поступило на рассмотрение 443 копии заявлений соотечественников. По результатам рассмотрения указанных заявлений комитет по труду и занятости населения Ленинградской области принял следующие решения:</w:t>
      </w:r>
    </w:p>
    <w:p w14:paraId="792AB0F3"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405 заявлений </w:t>
      </w:r>
      <w:proofErr w:type="gramStart"/>
      <w:r w:rsidRPr="00B87E49">
        <w:rPr>
          <w:rFonts w:ascii="Times New Roman" w:eastAsia="Times New Roman" w:hAnsi="Times New Roman" w:cs="Times New Roman"/>
          <w:bCs/>
          <w:sz w:val="24"/>
          <w:szCs w:val="24"/>
          <w:lang w:eastAsia="ru-RU"/>
        </w:rPr>
        <w:t>согласованы</w:t>
      </w:r>
      <w:proofErr w:type="gramEnd"/>
      <w:r w:rsidRPr="00B87E49">
        <w:rPr>
          <w:rFonts w:ascii="Times New Roman" w:eastAsia="Times New Roman" w:hAnsi="Times New Roman" w:cs="Times New Roman"/>
          <w:bCs/>
          <w:sz w:val="24"/>
          <w:szCs w:val="24"/>
          <w:lang w:eastAsia="ru-RU"/>
        </w:rPr>
        <w:t xml:space="preserve"> (87,6%);</w:t>
      </w:r>
    </w:p>
    <w:p w14:paraId="75D359BA"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38 заявлений отклонены (8,6%) на основании несоответствия заявителя критериям участия в подпрограмме.</w:t>
      </w:r>
    </w:p>
    <w:p w14:paraId="482633B9" w14:textId="23D1829A" w:rsidR="008B2778" w:rsidRPr="00B87E49" w:rsidRDefault="00C9487C"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В 1 полугодии </w:t>
      </w:r>
      <w:r w:rsidR="008B2778" w:rsidRPr="00B87E49">
        <w:rPr>
          <w:rFonts w:ascii="Times New Roman" w:eastAsia="Times New Roman" w:hAnsi="Times New Roman" w:cs="Times New Roman"/>
          <w:bCs/>
          <w:sz w:val="24"/>
          <w:szCs w:val="24"/>
          <w:lang w:eastAsia="ru-RU"/>
        </w:rPr>
        <w:t>2022 года Управлением по вопросам миграции ГУ МВД России по Санкт-Петербургу и Ленинградской области поставлены на учет в качестве прибывших на территорию вселения 173 участника подпрограммы (28,8% от планового показателя на 2022 год) и 260 членов их семей. Количество прибывших в Ленинградскую область соотечественников за январь-июнь 2022 года на 20,9% меньше количества прибывших соотечественников за аналогичный период прошлого года.</w:t>
      </w:r>
    </w:p>
    <w:p w14:paraId="7C9B237C" w14:textId="18B932AA" w:rsidR="008B2778" w:rsidRPr="00B87E49" w:rsidRDefault="00C9487C"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В 1 полугодии</w:t>
      </w:r>
      <w:r w:rsidR="008B2778" w:rsidRPr="00B87E49">
        <w:rPr>
          <w:rFonts w:ascii="Times New Roman" w:eastAsia="Times New Roman" w:hAnsi="Times New Roman" w:cs="Times New Roman"/>
          <w:bCs/>
          <w:sz w:val="24"/>
          <w:szCs w:val="24"/>
          <w:lang w:eastAsia="ru-RU"/>
        </w:rPr>
        <w:t xml:space="preserve"> 2022 года в Ленинградскую область переселилось 433 соотечественника </w:t>
      </w:r>
      <w:r>
        <w:rPr>
          <w:rFonts w:ascii="Times New Roman" w:eastAsia="Times New Roman" w:hAnsi="Times New Roman" w:cs="Times New Roman"/>
          <w:bCs/>
          <w:sz w:val="24"/>
          <w:szCs w:val="24"/>
          <w:lang w:eastAsia="ru-RU"/>
        </w:rPr>
        <w:t xml:space="preserve">            </w:t>
      </w:r>
      <w:r w:rsidR="008B2778" w:rsidRPr="00B87E49">
        <w:rPr>
          <w:rFonts w:ascii="Times New Roman" w:eastAsia="Times New Roman" w:hAnsi="Times New Roman" w:cs="Times New Roman"/>
          <w:bCs/>
          <w:sz w:val="24"/>
          <w:szCs w:val="24"/>
          <w:lang w:eastAsia="ru-RU"/>
        </w:rPr>
        <w:t xml:space="preserve">из 13 стран. Наибольшее количество соотечественников переселилось из Казахстана – 121 чел. (27,9%) и Таджикистана – 91 чел. (21%); </w:t>
      </w:r>
      <w:proofErr w:type="gramStart"/>
      <w:r w:rsidR="008B2778" w:rsidRPr="00B87E49">
        <w:rPr>
          <w:rFonts w:ascii="Times New Roman" w:eastAsia="Times New Roman" w:hAnsi="Times New Roman" w:cs="Times New Roman"/>
          <w:bCs/>
          <w:sz w:val="24"/>
          <w:szCs w:val="24"/>
          <w:lang w:eastAsia="ru-RU"/>
        </w:rPr>
        <w:t xml:space="preserve">также, из Узбекистана прибыли 65 чел. (15%), Киргизии – 44 чел. (10,2%), Украины – 35 чел. (8,1%), Туркмении– 22 чел. (5,1%), Азербайджана – 17 чел. (3,9%), Армении – 15 чел. (3,5%), Молдовы – 13 чел. (3,0%), Литвы – 4 чел (0,9%), Эстонии – </w:t>
      </w:r>
      <w:r>
        <w:rPr>
          <w:rFonts w:ascii="Times New Roman" w:eastAsia="Times New Roman" w:hAnsi="Times New Roman" w:cs="Times New Roman"/>
          <w:bCs/>
          <w:sz w:val="24"/>
          <w:szCs w:val="24"/>
          <w:lang w:eastAsia="ru-RU"/>
        </w:rPr>
        <w:t xml:space="preserve">           </w:t>
      </w:r>
      <w:r w:rsidR="008B2778" w:rsidRPr="00B87E49">
        <w:rPr>
          <w:rFonts w:ascii="Times New Roman" w:eastAsia="Times New Roman" w:hAnsi="Times New Roman" w:cs="Times New Roman"/>
          <w:bCs/>
          <w:sz w:val="24"/>
          <w:szCs w:val="24"/>
          <w:lang w:eastAsia="ru-RU"/>
        </w:rPr>
        <w:t>3 чел. (0,7%), Латвии – 2 чел. (0,5%), Грузии – 1 чел. (0,2%).</w:t>
      </w:r>
      <w:proofErr w:type="gramEnd"/>
    </w:p>
    <w:p w14:paraId="66AD3FBC"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Из общего числа прибывших в январе-июне 2022 года соотечественников 315 чел. (72,7%) трудоспособного возраста, 92 чел. (21,2%) в возрасте, не достигшем утвержденного трудоспособного возраста, (дети) и 26 чел. (6,1%) в возрасте старше утверждённого трудоспособного возраста.</w:t>
      </w:r>
    </w:p>
    <w:p w14:paraId="1F72FA86" w14:textId="288CD7CB"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По уровню образования из числа переселившихся </w:t>
      </w:r>
      <w:r w:rsidR="00C9487C">
        <w:rPr>
          <w:rFonts w:ascii="Times New Roman" w:eastAsia="Times New Roman" w:hAnsi="Times New Roman" w:cs="Times New Roman"/>
          <w:bCs/>
          <w:sz w:val="24"/>
          <w:szCs w:val="24"/>
          <w:lang w:eastAsia="ru-RU"/>
        </w:rPr>
        <w:t>в</w:t>
      </w:r>
      <w:r w:rsidR="00C9487C" w:rsidRPr="00B87E49">
        <w:rPr>
          <w:rFonts w:ascii="Times New Roman" w:eastAsia="Times New Roman" w:hAnsi="Times New Roman" w:cs="Times New Roman"/>
          <w:bCs/>
          <w:sz w:val="24"/>
          <w:szCs w:val="24"/>
          <w:lang w:eastAsia="ru-RU"/>
        </w:rPr>
        <w:t xml:space="preserve"> 1 полугодии </w:t>
      </w:r>
      <w:r w:rsidRPr="00B87E49">
        <w:rPr>
          <w:rFonts w:ascii="Times New Roman" w:eastAsia="Times New Roman" w:hAnsi="Times New Roman" w:cs="Times New Roman"/>
          <w:bCs/>
          <w:sz w:val="24"/>
          <w:szCs w:val="24"/>
          <w:lang w:eastAsia="ru-RU"/>
        </w:rPr>
        <w:t>2022 года трудоспособных соотечественников 54,9% имеют высшее профессиональное образование, 31,1% имеют среднее профессиональное образование и 14% – среднее общее образование.</w:t>
      </w:r>
    </w:p>
    <w:p w14:paraId="19019763"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6D1966FC" w14:textId="66DE52C6"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 xml:space="preserve">В числе прибывших </w:t>
      </w:r>
      <w:r w:rsidR="00C9487C">
        <w:rPr>
          <w:rFonts w:ascii="Times New Roman" w:eastAsia="Times New Roman" w:hAnsi="Times New Roman" w:cs="Times New Roman"/>
          <w:bCs/>
          <w:sz w:val="24"/>
          <w:szCs w:val="24"/>
          <w:lang w:eastAsia="ru-RU"/>
        </w:rPr>
        <w:t>в</w:t>
      </w:r>
      <w:r w:rsidR="00C9487C" w:rsidRPr="00B87E49">
        <w:rPr>
          <w:rFonts w:ascii="Times New Roman" w:eastAsia="Times New Roman" w:hAnsi="Times New Roman" w:cs="Times New Roman"/>
          <w:bCs/>
          <w:sz w:val="24"/>
          <w:szCs w:val="24"/>
          <w:lang w:eastAsia="ru-RU"/>
        </w:rPr>
        <w:t xml:space="preserve"> 1 полугодии </w:t>
      </w:r>
      <w:r w:rsidRPr="00B87E49">
        <w:rPr>
          <w:rFonts w:ascii="Times New Roman" w:eastAsia="Times New Roman" w:hAnsi="Times New Roman" w:cs="Times New Roman"/>
          <w:bCs/>
          <w:sz w:val="24"/>
          <w:szCs w:val="24"/>
          <w:lang w:eastAsia="ru-RU"/>
        </w:rPr>
        <w:t xml:space="preserve">2022 года востребованных специалистов: менеджер – </w:t>
      </w:r>
      <w:r w:rsidR="00C9487C">
        <w:rPr>
          <w:rFonts w:ascii="Times New Roman" w:eastAsia="Times New Roman" w:hAnsi="Times New Roman" w:cs="Times New Roman"/>
          <w:bCs/>
          <w:sz w:val="24"/>
          <w:szCs w:val="24"/>
          <w:lang w:eastAsia="ru-RU"/>
        </w:rPr>
        <w:t xml:space="preserve">  </w:t>
      </w:r>
      <w:r w:rsidRPr="00B87E49">
        <w:rPr>
          <w:rFonts w:ascii="Times New Roman" w:eastAsia="Times New Roman" w:hAnsi="Times New Roman" w:cs="Times New Roman"/>
          <w:bCs/>
          <w:sz w:val="24"/>
          <w:szCs w:val="24"/>
          <w:lang w:eastAsia="ru-RU"/>
        </w:rPr>
        <w:t xml:space="preserve">41 чел., бухгалтер – 27 чел., инженер – 28 чел., педагог – 24 чел., врач – 21 чел., экономист – </w:t>
      </w:r>
      <w:r w:rsidR="00C9487C">
        <w:rPr>
          <w:rFonts w:ascii="Times New Roman" w:eastAsia="Times New Roman" w:hAnsi="Times New Roman" w:cs="Times New Roman"/>
          <w:bCs/>
          <w:sz w:val="24"/>
          <w:szCs w:val="24"/>
          <w:lang w:eastAsia="ru-RU"/>
        </w:rPr>
        <w:t xml:space="preserve">                     </w:t>
      </w:r>
      <w:r w:rsidRPr="00B87E49">
        <w:rPr>
          <w:rFonts w:ascii="Times New Roman" w:eastAsia="Times New Roman" w:hAnsi="Times New Roman" w:cs="Times New Roman"/>
          <w:bCs/>
          <w:sz w:val="24"/>
          <w:szCs w:val="24"/>
          <w:lang w:eastAsia="ru-RU"/>
        </w:rPr>
        <w:t xml:space="preserve">15 чел., медсестра – 14 чел., водитель – 13 чел., подсобный рабочий – 13 чел., иные профессии – </w:t>
      </w:r>
      <w:r w:rsidR="00C9487C">
        <w:rPr>
          <w:rFonts w:ascii="Times New Roman" w:eastAsia="Times New Roman" w:hAnsi="Times New Roman" w:cs="Times New Roman"/>
          <w:bCs/>
          <w:sz w:val="24"/>
          <w:szCs w:val="24"/>
          <w:lang w:eastAsia="ru-RU"/>
        </w:rPr>
        <w:t xml:space="preserve">                     </w:t>
      </w:r>
      <w:r w:rsidRPr="00B87E49">
        <w:rPr>
          <w:rFonts w:ascii="Times New Roman" w:eastAsia="Times New Roman" w:hAnsi="Times New Roman" w:cs="Times New Roman"/>
          <w:bCs/>
          <w:sz w:val="24"/>
          <w:szCs w:val="24"/>
          <w:lang w:eastAsia="ru-RU"/>
        </w:rPr>
        <w:t>88 чел.</w:t>
      </w:r>
      <w:proofErr w:type="gramEnd"/>
    </w:p>
    <w:p w14:paraId="0290D054" w14:textId="5E67DCE3"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подпрограмме. В службу занятости населения Ленинградской области в 2022 году за  содействием в трудоустройстве обратилось 37 соотечественников, переселившихся в  Ленинградскую область в рамках реализации подпрограммы.</w:t>
      </w:r>
    </w:p>
    <w:p w14:paraId="0894E6E2" w14:textId="5191E2A8"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 xml:space="preserve">С начала 2022 года обратившиеся в службу занятости населения за содействием в поиске подходящей работы участники подпрограммы и члены их семей имеют возможность пройти </w:t>
      </w:r>
      <w:r w:rsidRPr="00B87E49">
        <w:rPr>
          <w:rFonts w:ascii="Times New Roman" w:eastAsia="Times New Roman" w:hAnsi="Times New Roman" w:cs="Times New Roman"/>
          <w:bCs/>
          <w:sz w:val="24"/>
          <w:szCs w:val="24"/>
          <w:lang w:eastAsia="ru-RU"/>
        </w:rPr>
        <w:lastRenderedPageBreak/>
        <w:t>профессиональное обучение или получить дополнительное профессиональное образование в  целях приобретения знаний, умений, навыков и формирования компетенций, необходимых для выполнения определенных трудовых, служебных функций (определенных видов трудовой, служебной деятельности, профессии), овладение которыми даёт соотечественникам и членам их</w:t>
      </w:r>
      <w:proofErr w:type="gramEnd"/>
      <w:r w:rsidRPr="00B87E49">
        <w:rPr>
          <w:rFonts w:ascii="Times New Roman" w:eastAsia="Times New Roman" w:hAnsi="Times New Roman" w:cs="Times New Roman"/>
          <w:bCs/>
          <w:sz w:val="24"/>
          <w:szCs w:val="24"/>
          <w:lang w:eastAsia="ru-RU"/>
        </w:rPr>
        <w:t xml:space="preserve"> семей наибольшую возможность трудоустройства на региональном рынке труда.</w:t>
      </w:r>
    </w:p>
    <w:p w14:paraId="536A20B4"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С начала года направлены на обучение 23 соотечественника (18 участников подпрограммы и 5 членов их семей), обратившиеся в Государственное казённое учреждение «Центр занятости населения Ленинградской области».</w:t>
      </w:r>
    </w:p>
    <w:p w14:paraId="2975777E"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По информации комитета по внешним связям Ленинградской области в первом полугодии 2022 года в рамках реализации мероприятий подпрограммы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w:t>
      </w:r>
      <w:proofErr w:type="gramEnd"/>
      <w:r w:rsidRPr="00B87E49">
        <w:rPr>
          <w:rFonts w:ascii="Times New Roman" w:eastAsia="Times New Roman" w:hAnsi="Times New Roman" w:cs="Times New Roman"/>
          <w:bCs/>
          <w:sz w:val="24"/>
          <w:szCs w:val="24"/>
          <w:lang w:eastAsia="ru-RU"/>
        </w:rPr>
        <w:t xml:space="preserve"> об организационных, правовых и иных условиях,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w:t>
      </w:r>
    </w:p>
    <w:p w14:paraId="1A75ECB9"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По информации комитета общего и профессионального образования Ленинградской области в первом полугодии 2022 года 5 человек из числа прибывших соотечественников получают среднее профессиональное образование, 1  человек – высшее профессиональное образование.</w:t>
      </w:r>
    </w:p>
    <w:p w14:paraId="390747C7" w14:textId="016E10D9"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По информации комитета по здравоохранению Ленинградской области в  медицинские организации государственной системы здравоохранения Ленинградской области </w:t>
      </w:r>
      <w:r w:rsidR="00C9487C">
        <w:rPr>
          <w:rFonts w:ascii="Times New Roman" w:eastAsia="Times New Roman" w:hAnsi="Times New Roman" w:cs="Times New Roman"/>
          <w:bCs/>
          <w:sz w:val="24"/>
          <w:szCs w:val="24"/>
          <w:lang w:eastAsia="ru-RU"/>
        </w:rPr>
        <w:t>в</w:t>
      </w:r>
      <w:r w:rsidR="00C9487C" w:rsidRPr="00B87E49">
        <w:rPr>
          <w:rFonts w:ascii="Times New Roman" w:eastAsia="Times New Roman" w:hAnsi="Times New Roman" w:cs="Times New Roman"/>
          <w:bCs/>
          <w:sz w:val="24"/>
          <w:szCs w:val="24"/>
          <w:lang w:eastAsia="ru-RU"/>
        </w:rPr>
        <w:t xml:space="preserve"> 1 полугодии </w:t>
      </w:r>
      <w:r w:rsidRPr="00B87E49">
        <w:rPr>
          <w:rFonts w:ascii="Times New Roman" w:eastAsia="Times New Roman" w:hAnsi="Times New Roman" w:cs="Times New Roman"/>
          <w:bCs/>
          <w:sz w:val="24"/>
          <w:szCs w:val="24"/>
          <w:lang w:eastAsia="ru-RU"/>
        </w:rPr>
        <w:t xml:space="preserve">2022 года за получением гарантированного медицинского обслуживания обратились </w:t>
      </w:r>
      <w:r w:rsidR="00C9487C">
        <w:rPr>
          <w:rFonts w:ascii="Times New Roman" w:eastAsia="Times New Roman" w:hAnsi="Times New Roman" w:cs="Times New Roman"/>
          <w:bCs/>
          <w:sz w:val="24"/>
          <w:szCs w:val="24"/>
          <w:lang w:eastAsia="ru-RU"/>
        </w:rPr>
        <w:t xml:space="preserve">                          </w:t>
      </w:r>
      <w:r w:rsidRPr="00B87E49">
        <w:rPr>
          <w:rFonts w:ascii="Times New Roman" w:eastAsia="Times New Roman" w:hAnsi="Times New Roman" w:cs="Times New Roman"/>
          <w:bCs/>
          <w:sz w:val="24"/>
          <w:szCs w:val="24"/>
          <w:lang w:eastAsia="ru-RU"/>
        </w:rPr>
        <w:t>104 соотечественника.</w:t>
      </w:r>
    </w:p>
    <w:p w14:paraId="72CCBD99" w14:textId="0DE93485" w:rsidR="00DA5E63" w:rsidRPr="00B87E49" w:rsidRDefault="00DA5E63" w:rsidP="00DA5E63">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По информации комитета по социальной защите населения Ленинградской области из  чи</w:t>
      </w:r>
      <w:r w:rsidR="00E50689" w:rsidRPr="00B87E49">
        <w:rPr>
          <w:rFonts w:ascii="Times New Roman" w:eastAsia="Times New Roman" w:hAnsi="Times New Roman" w:cs="Times New Roman"/>
          <w:bCs/>
          <w:sz w:val="24"/>
          <w:szCs w:val="24"/>
          <w:lang w:eastAsia="ru-RU"/>
        </w:rPr>
        <w:t>сла прибывших соотечественников в</w:t>
      </w:r>
      <w:r w:rsidRPr="00B87E49">
        <w:rPr>
          <w:rFonts w:ascii="Times New Roman" w:eastAsia="Times New Roman" w:hAnsi="Times New Roman" w:cs="Times New Roman"/>
          <w:bCs/>
          <w:sz w:val="24"/>
          <w:szCs w:val="24"/>
          <w:lang w:eastAsia="ru-RU"/>
        </w:rPr>
        <w:t xml:space="preserve"> </w:t>
      </w:r>
      <w:r w:rsidR="00E50689" w:rsidRPr="00B87E49">
        <w:rPr>
          <w:rFonts w:ascii="Times New Roman" w:eastAsia="Times New Roman" w:hAnsi="Times New Roman" w:cs="Times New Roman"/>
          <w:bCs/>
          <w:sz w:val="24"/>
          <w:szCs w:val="24"/>
          <w:lang w:eastAsia="ru-RU"/>
        </w:rPr>
        <w:t>первом полугодии</w:t>
      </w:r>
      <w:r w:rsidRPr="00B87E49">
        <w:rPr>
          <w:rFonts w:ascii="Times New Roman" w:eastAsia="Times New Roman" w:hAnsi="Times New Roman" w:cs="Times New Roman"/>
          <w:bCs/>
          <w:sz w:val="24"/>
          <w:szCs w:val="24"/>
          <w:lang w:eastAsia="ru-RU"/>
        </w:rPr>
        <w:t xml:space="preserve"> 2022 года в Единой региональной автоматизированной информационной системе АИС «Социальная защита Ленинградской области» зарегистрировано 2 гражданина, которые являлись получателями меры социальной поддержки в соответствии с Постановлением Правительства Ленинградской области от 31.05.2021 № 339 «О предоставлении социальной поддержки работникам медицинских организаций государственной системы здравоохранения Ленинградской области</w:t>
      </w:r>
      <w:proofErr w:type="gramEnd"/>
      <w:r w:rsidRPr="00B87E49">
        <w:rPr>
          <w:rFonts w:ascii="Times New Roman" w:eastAsia="Times New Roman" w:hAnsi="Times New Roman" w:cs="Times New Roman"/>
          <w:bCs/>
          <w:sz w:val="24"/>
          <w:szCs w:val="24"/>
          <w:lang w:eastAsia="ru-RU"/>
        </w:rPr>
        <w:t xml:space="preserve">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B87E49">
        <w:rPr>
          <w:rFonts w:ascii="Times New Roman" w:eastAsia="Times New Roman" w:hAnsi="Times New Roman" w:cs="Times New Roman"/>
          <w:bCs/>
          <w:sz w:val="24"/>
          <w:szCs w:val="24"/>
          <w:lang w:eastAsia="ru-RU"/>
        </w:rPr>
        <w:t>коронавирусной</w:t>
      </w:r>
      <w:proofErr w:type="spellEnd"/>
      <w:r w:rsidRPr="00B87E49">
        <w:rPr>
          <w:rFonts w:ascii="Times New Roman" w:eastAsia="Times New Roman" w:hAnsi="Times New Roman" w:cs="Times New Roman"/>
          <w:bCs/>
          <w:sz w:val="24"/>
          <w:szCs w:val="24"/>
          <w:lang w:eastAsia="ru-RU"/>
        </w:rPr>
        <w:t xml:space="preserve"> инфекции (COVID-19), контактирующим с пациентами с установленным диагнозом новой </w:t>
      </w:r>
      <w:proofErr w:type="spellStart"/>
      <w:r w:rsidRPr="00B87E49">
        <w:rPr>
          <w:rFonts w:ascii="Times New Roman" w:eastAsia="Times New Roman" w:hAnsi="Times New Roman" w:cs="Times New Roman"/>
          <w:bCs/>
          <w:sz w:val="24"/>
          <w:szCs w:val="24"/>
          <w:lang w:eastAsia="ru-RU"/>
        </w:rPr>
        <w:t>коронавирусной</w:t>
      </w:r>
      <w:proofErr w:type="spellEnd"/>
      <w:r w:rsidRPr="00B87E49">
        <w:rPr>
          <w:rFonts w:ascii="Times New Roman" w:eastAsia="Times New Roman" w:hAnsi="Times New Roman" w:cs="Times New Roman"/>
          <w:bCs/>
          <w:sz w:val="24"/>
          <w:szCs w:val="24"/>
          <w:lang w:eastAsia="ru-RU"/>
        </w:rPr>
        <w:t xml:space="preserve"> инфекции (COVID-19)».</w:t>
      </w:r>
    </w:p>
    <w:p w14:paraId="03E06032" w14:textId="77777777" w:rsidR="00DA5E63" w:rsidRPr="00B87E49" w:rsidRDefault="00DA5E63" w:rsidP="00DA5E63">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На территории Ленинградской области меры социальной поддержки добровольным переселенцам из числа соотечественников предоставляются на  общих основаниях, установленных законодательством, в том числе в рамках областного закона Ленинградской области от 17.11.2017 № 72-оз «Социальный кодекс Ленинградской области», вступившего в силу 1 января 2018 года. Дополнительные меры социальной поддержки для лиц указанной категории не  предусмотрены.</w:t>
      </w:r>
    </w:p>
    <w:p w14:paraId="6F3359E6" w14:textId="4187C0DD" w:rsidR="008B2778" w:rsidRPr="00B87E49" w:rsidRDefault="008B2778" w:rsidP="00DA5E63">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В целях создания условий для адаптации и интеграции участников подпрограммы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информационной и обучающей поддержки. </w:t>
      </w:r>
      <w:proofErr w:type="gramStart"/>
      <w:r w:rsidRPr="00B87E49">
        <w:rPr>
          <w:rFonts w:ascii="Times New Roman" w:eastAsia="Times New Roman" w:hAnsi="Times New Roman" w:cs="Times New Roman"/>
          <w:bCs/>
          <w:sz w:val="24"/>
          <w:szCs w:val="24"/>
          <w:lang w:eastAsia="ru-RU"/>
        </w:rPr>
        <w:t>По информации комитета по развитию малого, среднего бизнеса и  потребительского рынка Ленинградской области в 1 полугодии 2022 года за консультационной, информационной и</w:t>
      </w:r>
      <w:r w:rsidR="00DA5E63" w:rsidRPr="00B87E49">
        <w:rPr>
          <w:rFonts w:ascii="Times New Roman" w:eastAsia="Times New Roman" w:hAnsi="Times New Roman" w:cs="Times New Roman"/>
          <w:bCs/>
          <w:sz w:val="24"/>
          <w:szCs w:val="24"/>
          <w:lang w:eastAsia="ru-RU"/>
        </w:rPr>
        <w:t> </w:t>
      </w:r>
      <w:r w:rsidRPr="00B87E49">
        <w:rPr>
          <w:rFonts w:ascii="Times New Roman" w:eastAsia="Times New Roman" w:hAnsi="Times New Roman" w:cs="Times New Roman"/>
          <w:bCs/>
          <w:sz w:val="24"/>
          <w:szCs w:val="24"/>
          <w:lang w:eastAsia="ru-RU"/>
        </w:rPr>
        <w:t xml:space="preserve"> образовательной поддержкой по вопросам создания собственного бизнеса и осуществления предпринимательской деятельности на территории Ленинградской области в организации, </w:t>
      </w:r>
      <w:r w:rsidRPr="00B87E49">
        <w:rPr>
          <w:rFonts w:ascii="Times New Roman" w:eastAsia="Times New Roman" w:hAnsi="Times New Roman" w:cs="Times New Roman"/>
          <w:bCs/>
          <w:sz w:val="24"/>
          <w:szCs w:val="24"/>
          <w:lang w:eastAsia="ru-RU"/>
        </w:rPr>
        <w:lastRenderedPageBreak/>
        <w:t>образующие инфраструктуру поддержки субъектов малого и  среднего предпринимательства Ленинградской области участники подпрограммы не обращались.</w:t>
      </w:r>
      <w:proofErr w:type="gramEnd"/>
    </w:p>
    <w:p w14:paraId="200CC32B" w14:textId="489E81D8"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Соотечественники активно пользуются информационным порталом для потенциальных и</w:t>
      </w:r>
      <w:r w:rsidR="00DA5E63" w:rsidRPr="00B87E49">
        <w:rPr>
          <w:rFonts w:ascii="Times New Roman" w:eastAsia="Times New Roman" w:hAnsi="Times New Roman" w:cs="Times New Roman"/>
          <w:bCs/>
          <w:sz w:val="24"/>
          <w:szCs w:val="24"/>
          <w:lang w:eastAsia="ru-RU"/>
        </w:rPr>
        <w:t> </w:t>
      </w:r>
      <w:r w:rsidRPr="00B87E49">
        <w:rPr>
          <w:rFonts w:ascii="Times New Roman" w:eastAsia="Times New Roman" w:hAnsi="Times New Roman" w:cs="Times New Roman"/>
          <w:bCs/>
          <w:sz w:val="24"/>
          <w:szCs w:val="24"/>
          <w:lang w:eastAsia="ru-RU"/>
        </w:rPr>
        <w:t xml:space="preserve"> прибывших участников подпрограммы и членов их семей: www.территориятруда</w:t>
      </w:r>
      <w:proofErr w:type="gramStart"/>
      <w:r w:rsidRPr="00B87E49">
        <w:rPr>
          <w:rFonts w:ascii="Times New Roman" w:eastAsia="Times New Roman" w:hAnsi="Times New Roman" w:cs="Times New Roman"/>
          <w:bCs/>
          <w:sz w:val="24"/>
          <w:szCs w:val="24"/>
          <w:lang w:eastAsia="ru-RU"/>
        </w:rPr>
        <w:t>.р</w:t>
      </w:r>
      <w:proofErr w:type="gramEnd"/>
      <w:r w:rsidRPr="00B87E49">
        <w:rPr>
          <w:rFonts w:ascii="Times New Roman" w:eastAsia="Times New Roman" w:hAnsi="Times New Roman" w:cs="Times New Roman"/>
          <w:bCs/>
          <w:sz w:val="24"/>
          <w:szCs w:val="24"/>
          <w:lang w:eastAsia="ru-RU"/>
        </w:rPr>
        <w:t xml:space="preserve">ф или www.tt47.ru, который был разработан в рамках средств, выделенных на реализацию подпрограммы в 2017 году. </w:t>
      </w:r>
      <w:r w:rsidR="004E2284">
        <w:rPr>
          <w:rFonts w:ascii="Times New Roman" w:eastAsia="Times New Roman" w:hAnsi="Times New Roman" w:cs="Times New Roman"/>
          <w:bCs/>
          <w:sz w:val="24"/>
          <w:szCs w:val="24"/>
          <w:lang w:eastAsia="ru-RU"/>
        </w:rPr>
        <w:t>В 1 полугодии</w:t>
      </w:r>
      <w:r w:rsidRPr="00B87E49">
        <w:rPr>
          <w:rFonts w:ascii="Times New Roman" w:eastAsia="Times New Roman" w:hAnsi="Times New Roman" w:cs="Times New Roman"/>
          <w:bCs/>
          <w:sz w:val="24"/>
          <w:szCs w:val="24"/>
          <w:lang w:eastAsia="ru-RU"/>
        </w:rPr>
        <w:t xml:space="preserve"> 2022 года зарегистрировано 27 690 посещений портала 23 415 пользователями.</w:t>
      </w:r>
    </w:p>
    <w:p w14:paraId="24A810C7"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ГУ МВД России по Санкт-Петербургу и Ленинградской области и службы занятости населения Ленинградской области:</w:t>
      </w:r>
    </w:p>
    <w:p w14:paraId="5E98790F"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18 марта 2022 года с представительством МВД России в Таджикистане;</w:t>
      </w:r>
    </w:p>
    <w:p w14:paraId="1A691B54" w14:textId="77777777"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23 июня 2022 года с представительством МВД России в Киргизской Республике.</w:t>
      </w:r>
    </w:p>
    <w:p w14:paraId="4D4A280D" w14:textId="6E7BE86C" w:rsidR="008B2778" w:rsidRPr="00B87E49" w:rsidRDefault="00C9487C" w:rsidP="008B2778">
      <w:pPr>
        <w:spacing w:after="0" w:line="240" w:lineRule="auto"/>
        <w:ind w:firstLine="709"/>
        <w:jc w:val="both"/>
        <w:rPr>
          <w:rFonts w:ascii="Times New Roman" w:eastAsia="Times New Roman" w:hAnsi="Times New Roman" w:cs="Times New Roman"/>
          <w:bCs/>
          <w:sz w:val="24"/>
          <w:szCs w:val="24"/>
          <w:lang w:eastAsia="ru-RU"/>
        </w:rPr>
      </w:pPr>
      <w:r w:rsidRPr="00B87E49">
        <w:rPr>
          <w:rFonts w:ascii="Times New Roman" w:eastAsia="Times New Roman" w:hAnsi="Times New Roman" w:cs="Times New Roman"/>
          <w:bCs/>
          <w:sz w:val="24"/>
          <w:szCs w:val="24"/>
          <w:lang w:eastAsia="ru-RU"/>
        </w:rPr>
        <w:t xml:space="preserve">В 1 полугодии </w:t>
      </w:r>
      <w:r w:rsidR="008B2778" w:rsidRPr="00B87E49">
        <w:rPr>
          <w:rFonts w:ascii="Times New Roman" w:eastAsia="Times New Roman" w:hAnsi="Times New Roman" w:cs="Times New Roman"/>
          <w:bCs/>
          <w:sz w:val="24"/>
          <w:szCs w:val="24"/>
          <w:lang w:eastAsia="ru-RU"/>
        </w:rPr>
        <w:t>2022 года подведомственными учреждениями комитета по труду и  занятости населения Ленинградской области проведены 414 консультаций по вопросам участия в региональной программе переселения, в том числе 62 консультации – совместно с Управлением по вопросам миграции ГУ МВД России по Санкт-Петербургу и Ленинградской области.</w:t>
      </w:r>
    </w:p>
    <w:p w14:paraId="30EF5FF4" w14:textId="7123C420"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По согласованию с ГУ МВД России по Санкт-Петербургу и Ленинградской области на базе отдела по работе соотечественниками, беженцами и переселенцам УВМ ГУ МВД России по  Санкт-Петербургу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w:t>
      </w:r>
      <w:proofErr w:type="gramEnd"/>
    </w:p>
    <w:p w14:paraId="6A40D653" w14:textId="4A536A46" w:rsidR="008B2778" w:rsidRPr="00B87E49"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В 2022 году на информирование в рамках реализации подпрограммы потенциальных и  прибывших участников подпрограммы выделено 3 300,0 тыс. руб., в том числе из федерального бюджета – 1 683,0 тыс. руб., из регионального бюджета – 1 617,0 тыс. руб. За первое полугодие 2022 года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w:t>
      </w:r>
      <w:proofErr w:type="gramEnd"/>
      <w:r w:rsidRPr="00B87E49">
        <w:rPr>
          <w:rFonts w:ascii="Times New Roman" w:eastAsia="Times New Roman" w:hAnsi="Times New Roman" w:cs="Times New Roman"/>
          <w:bCs/>
          <w:sz w:val="24"/>
          <w:szCs w:val="24"/>
          <w:lang w:eastAsia="ru-RU"/>
        </w:rPr>
        <w:t xml:space="preserve"> соотечественников, проживающих за  рубежом, было расходовано 50</w:t>
      </w:r>
      <w:r w:rsidR="00863D60" w:rsidRPr="00B87E49">
        <w:rPr>
          <w:rFonts w:ascii="Times New Roman" w:eastAsia="Times New Roman" w:hAnsi="Times New Roman" w:cs="Times New Roman"/>
          <w:bCs/>
          <w:sz w:val="24"/>
          <w:szCs w:val="24"/>
          <w:lang w:eastAsia="ru-RU"/>
        </w:rPr>
        <w:t> </w:t>
      </w:r>
      <w:r w:rsidRPr="00B87E49">
        <w:rPr>
          <w:rFonts w:ascii="Times New Roman" w:eastAsia="Times New Roman" w:hAnsi="Times New Roman" w:cs="Times New Roman"/>
          <w:bCs/>
          <w:sz w:val="24"/>
          <w:szCs w:val="24"/>
          <w:lang w:eastAsia="ru-RU"/>
        </w:rPr>
        <w:t xml:space="preserve"> 847,0 руб. из федерального бюджета и 48 853,0 руб. из областного бюджета.</w:t>
      </w:r>
    </w:p>
    <w:p w14:paraId="31F95CFF" w14:textId="5BCA6D6B" w:rsid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pPr>
      <w:proofErr w:type="gramStart"/>
      <w:r w:rsidRPr="00B87E49">
        <w:rPr>
          <w:rFonts w:ascii="Times New Roman" w:eastAsia="Times New Roman" w:hAnsi="Times New Roman" w:cs="Times New Roman"/>
          <w:bCs/>
          <w:sz w:val="24"/>
          <w:szCs w:val="24"/>
          <w:lang w:eastAsia="ru-RU"/>
        </w:rPr>
        <w:t>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proofErr w:type="gramEnd"/>
    </w:p>
    <w:p w14:paraId="7B86B003" w14:textId="77777777" w:rsidR="008B2778" w:rsidRDefault="008B2778" w:rsidP="008B2778">
      <w:pPr>
        <w:spacing w:after="0" w:line="240" w:lineRule="auto"/>
        <w:ind w:firstLine="709"/>
        <w:jc w:val="both"/>
        <w:rPr>
          <w:rFonts w:ascii="Times New Roman" w:eastAsia="Times New Roman" w:hAnsi="Times New Roman" w:cs="Times New Roman"/>
          <w:bCs/>
          <w:sz w:val="24"/>
          <w:szCs w:val="24"/>
          <w:lang w:eastAsia="ru-RU"/>
        </w:rPr>
      </w:pPr>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FE3CF7">
          <w:headerReference w:type="even" r:id="rId17"/>
          <w:headerReference w:type="default" r:id="rId18"/>
          <w:headerReference w:type="first" r:id="rId19"/>
          <w:pgSz w:w="11906" w:h="16838" w:code="9"/>
          <w:pgMar w:top="1276" w:right="567" w:bottom="851" w:left="1134" w:header="709" w:footer="709" w:gutter="0"/>
          <w:pgNumType w:start="1"/>
          <w:cols w:space="708"/>
          <w:titlePg/>
          <w:docGrid w:linePitch="360"/>
        </w:sectPr>
      </w:pPr>
    </w:p>
    <w:p w14:paraId="284FB202" w14:textId="77777777" w:rsidR="00AB4A3D" w:rsidRDefault="00AB4A3D" w:rsidP="00AB4A3D">
      <w:pPr>
        <w:spacing w:after="0" w:line="240" w:lineRule="auto"/>
        <w:rPr>
          <w:rFonts w:ascii="Times New Roman" w:eastAsia="Times New Roman" w:hAnsi="Times New Roman" w:cs="Times New Roman"/>
          <w:sz w:val="24"/>
          <w:szCs w:val="24"/>
          <w:lang w:eastAsia="ru-RU"/>
        </w:rPr>
      </w:pPr>
    </w:p>
    <w:tbl>
      <w:tblPr>
        <w:tblW w:w="16175" w:type="dxa"/>
        <w:tblInd w:w="93" w:type="dxa"/>
        <w:tblLook w:val="04A0" w:firstRow="1" w:lastRow="0" w:firstColumn="1" w:lastColumn="0" w:noHBand="0" w:noVBand="1"/>
      </w:tblPr>
      <w:tblGrid>
        <w:gridCol w:w="2709"/>
        <w:gridCol w:w="1280"/>
        <w:gridCol w:w="279"/>
        <w:gridCol w:w="1001"/>
        <w:gridCol w:w="700"/>
        <w:gridCol w:w="1280"/>
        <w:gridCol w:w="704"/>
        <w:gridCol w:w="1418"/>
        <w:gridCol w:w="1496"/>
        <w:gridCol w:w="1481"/>
        <w:gridCol w:w="1345"/>
        <w:gridCol w:w="1348"/>
        <w:gridCol w:w="1134"/>
      </w:tblGrid>
      <w:tr w:rsidR="00FA04F2" w:rsidRPr="00FA04F2" w14:paraId="16D985D5" w14:textId="77777777" w:rsidTr="00FA04F2">
        <w:trPr>
          <w:gridAfter w:val="1"/>
          <w:wAfter w:w="1134" w:type="dxa"/>
          <w:trHeight w:val="255"/>
        </w:trPr>
        <w:tc>
          <w:tcPr>
            <w:tcW w:w="2709" w:type="dxa"/>
            <w:tcBorders>
              <w:top w:val="nil"/>
              <w:left w:val="nil"/>
              <w:bottom w:val="nil"/>
              <w:right w:val="nil"/>
            </w:tcBorders>
            <w:shd w:val="clear" w:color="auto" w:fill="auto"/>
            <w:noWrap/>
            <w:vAlign w:val="bottom"/>
            <w:hideMark/>
          </w:tcPr>
          <w:p w14:paraId="52E1058B"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14:paraId="1D9E822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14:paraId="64F512F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980" w:type="dxa"/>
            <w:gridSpan w:val="2"/>
            <w:tcBorders>
              <w:top w:val="nil"/>
              <w:left w:val="nil"/>
              <w:bottom w:val="nil"/>
              <w:right w:val="nil"/>
            </w:tcBorders>
            <w:shd w:val="clear" w:color="auto" w:fill="auto"/>
            <w:noWrap/>
            <w:vAlign w:val="bottom"/>
            <w:hideMark/>
          </w:tcPr>
          <w:p w14:paraId="28E6BD3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2122" w:type="dxa"/>
            <w:gridSpan w:val="2"/>
            <w:tcBorders>
              <w:top w:val="nil"/>
              <w:left w:val="nil"/>
              <w:bottom w:val="nil"/>
              <w:right w:val="nil"/>
            </w:tcBorders>
            <w:shd w:val="clear" w:color="auto" w:fill="auto"/>
            <w:noWrap/>
            <w:vAlign w:val="bottom"/>
            <w:hideMark/>
          </w:tcPr>
          <w:p w14:paraId="36F6CFFC"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496" w:type="dxa"/>
            <w:tcBorders>
              <w:top w:val="nil"/>
              <w:left w:val="nil"/>
              <w:bottom w:val="nil"/>
              <w:right w:val="nil"/>
            </w:tcBorders>
            <w:shd w:val="clear" w:color="auto" w:fill="auto"/>
            <w:noWrap/>
            <w:vAlign w:val="bottom"/>
            <w:hideMark/>
          </w:tcPr>
          <w:p w14:paraId="3595D5E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noWrap/>
            <w:vAlign w:val="bottom"/>
            <w:hideMark/>
          </w:tcPr>
          <w:p w14:paraId="503CEE11"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345" w:type="dxa"/>
            <w:tcBorders>
              <w:top w:val="nil"/>
              <w:left w:val="nil"/>
              <w:bottom w:val="nil"/>
              <w:right w:val="nil"/>
            </w:tcBorders>
            <w:shd w:val="clear" w:color="auto" w:fill="auto"/>
            <w:noWrap/>
            <w:vAlign w:val="bottom"/>
            <w:hideMark/>
          </w:tcPr>
          <w:p w14:paraId="4C85DD83"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348" w:type="dxa"/>
            <w:tcBorders>
              <w:top w:val="nil"/>
              <w:left w:val="nil"/>
              <w:bottom w:val="nil"/>
              <w:right w:val="nil"/>
            </w:tcBorders>
            <w:shd w:val="clear" w:color="auto" w:fill="auto"/>
            <w:noWrap/>
            <w:vAlign w:val="bottom"/>
            <w:hideMark/>
          </w:tcPr>
          <w:p w14:paraId="468FD48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Таблица 1</w:t>
            </w:r>
          </w:p>
        </w:tc>
      </w:tr>
      <w:tr w:rsidR="00FA04F2" w:rsidRPr="00FA04F2" w14:paraId="4B6CDCAA" w14:textId="77777777" w:rsidTr="00FA04F2">
        <w:trPr>
          <w:gridAfter w:val="1"/>
          <w:wAfter w:w="1134" w:type="dxa"/>
          <w:trHeight w:val="255"/>
        </w:trPr>
        <w:tc>
          <w:tcPr>
            <w:tcW w:w="2709" w:type="dxa"/>
            <w:tcBorders>
              <w:top w:val="nil"/>
              <w:left w:val="nil"/>
              <w:bottom w:val="nil"/>
              <w:right w:val="nil"/>
            </w:tcBorders>
            <w:shd w:val="clear" w:color="auto" w:fill="auto"/>
            <w:noWrap/>
            <w:vAlign w:val="bottom"/>
            <w:hideMark/>
          </w:tcPr>
          <w:p w14:paraId="31EFEBBC"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14:paraId="5C335D58"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14:paraId="3990CED6"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980" w:type="dxa"/>
            <w:gridSpan w:val="2"/>
            <w:tcBorders>
              <w:top w:val="nil"/>
              <w:left w:val="nil"/>
              <w:bottom w:val="nil"/>
              <w:right w:val="nil"/>
            </w:tcBorders>
            <w:shd w:val="clear" w:color="auto" w:fill="auto"/>
            <w:noWrap/>
            <w:vAlign w:val="bottom"/>
            <w:hideMark/>
          </w:tcPr>
          <w:p w14:paraId="035BC7BB"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2122" w:type="dxa"/>
            <w:gridSpan w:val="2"/>
            <w:tcBorders>
              <w:top w:val="nil"/>
              <w:left w:val="nil"/>
              <w:bottom w:val="nil"/>
              <w:right w:val="nil"/>
            </w:tcBorders>
            <w:shd w:val="clear" w:color="auto" w:fill="auto"/>
            <w:noWrap/>
            <w:vAlign w:val="bottom"/>
            <w:hideMark/>
          </w:tcPr>
          <w:p w14:paraId="7309F831"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496" w:type="dxa"/>
            <w:tcBorders>
              <w:top w:val="nil"/>
              <w:left w:val="nil"/>
              <w:bottom w:val="nil"/>
              <w:right w:val="nil"/>
            </w:tcBorders>
            <w:shd w:val="clear" w:color="auto" w:fill="auto"/>
            <w:noWrap/>
            <w:vAlign w:val="bottom"/>
            <w:hideMark/>
          </w:tcPr>
          <w:p w14:paraId="608376E5"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noWrap/>
            <w:vAlign w:val="bottom"/>
            <w:hideMark/>
          </w:tcPr>
          <w:p w14:paraId="2E751C3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345" w:type="dxa"/>
            <w:tcBorders>
              <w:top w:val="nil"/>
              <w:left w:val="nil"/>
              <w:bottom w:val="nil"/>
              <w:right w:val="nil"/>
            </w:tcBorders>
            <w:shd w:val="clear" w:color="auto" w:fill="auto"/>
            <w:noWrap/>
            <w:vAlign w:val="bottom"/>
            <w:hideMark/>
          </w:tcPr>
          <w:p w14:paraId="5DC82878"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348" w:type="dxa"/>
            <w:tcBorders>
              <w:top w:val="nil"/>
              <w:left w:val="nil"/>
              <w:bottom w:val="nil"/>
              <w:right w:val="nil"/>
            </w:tcBorders>
            <w:shd w:val="clear" w:color="auto" w:fill="auto"/>
            <w:noWrap/>
            <w:vAlign w:val="bottom"/>
            <w:hideMark/>
          </w:tcPr>
          <w:p w14:paraId="62C5702A"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727F9191" w14:textId="77777777" w:rsidTr="00FA04F2">
        <w:trPr>
          <w:trHeight w:val="285"/>
        </w:trPr>
        <w:tc>
          <w:tcPr>
            <w:tcW w:w="2709" w:type="dxa"/>
            <w:tcBorders>
              <w:top w:val="nil"/>
              <w:left w:val="nil"/>
              <w:bottom w:val="nil"/>
              <w:right w:val="nil"/>
            </w:tcBorders>
            <w:shd w:val="clear" w:color="auto" w:fill="auto"/>
            <w:noWrap/>
            <w:vAlign w:val="bottom"/>
            <w:hideMark/>
          </w:tcPr>
          <w:p w14:paraId="2A5A44B2"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3466" w:type="dxa"/>
            <w:gridSpan w:val="12"/>
            <w:tcBorders>
              <w:top w:val="nil"/>
              <w:left w:val="nil"/>
              <w:bottom w:val="nil"/>
              <w:right w:val="nil"/>
            </w:tcBorders>
            <w:shd w:val="clear" w:color="auto" w:fill="auto"/>
            <w:noWrap/>
            <w:vAlign w:val="bottom"/>
            <w:hideMark/>
          </w:tcPr>
          <w:p w14:paraId="640A1975"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 xml:space="preserve">Показатели, характеризующие изменение ситуации на рынке труда Ленинградской области, </w:t>
            </w:r>
          </w:p>
        </w:tc>
      </w:tr>
      <w:tr w:rsidR="00FA04F2" w:rsidRPr="00FA04F2" w14:paraId="27C4F74A" w14:textId="77777777" w:rsidTr="00FA04F2">
        <w:trPr>
          <w:trHeight w:val="285"/>
        </w:trPr>
        <w:tc>
          <w:tcPr>
            <w:tcW w:w="2709" w:type="dxa"/>
            <w:tcBorders>
              <w:top w:val="nil"/>
              <w:left w:val="nil"/>
              <w:bottom w:val="nil"/>
              <w:right w:val="nil"/>
            </w:tcBorders>
            <w:shd w:val="clear" w:color="auto" w:fill="auto"/>
            <w:noWrap/>
            <w:vAlign w:val="bottom"/>
            <w:hideMark/>
          </w:tcPr>
          <w:p w14:paraId="23004F61"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3466" w:type="dxa"/>
            <w:gridSpan w:val="12"/>
            <w:tcBorders>
              <w:top w:val="nil"/>
              <w:left w:val="nil"/>
              <w:bottom w:val="nil"/>
              <w:right w:val="nil"/>
            </w:tcBorders>
            <w:shd w:val="clear" w:color="auto" w:fill="auto"/>
            <w:noWrap/>
            <w:vAlign w:val="bottom"/>
            <w:hideMark/>
          </w:tcPr>
          <w:p w14:paraId="5DF1FEB3"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1 полугодие 2021-2022 гг.</w:t>
            </w:r>
          </w:p>
        </w:tc>
      </w:tr>
      <w:tr w:rsidR="00FA04F2" w:rsidRPr="00FA04F2" w14:paraId="1640FF4E" w14:textId="77777777" w:rsidTr="00FA04F2">
        <w:trPr>
          <w:trHeight w:val="300"/>
        </w:trPr>
        <w:tc>
          <w:tcPr>
            <w:tcW w:w="2709" w:type="dxa"/>
            <w:tcBorders>
              <w:top w:val="nil"/>
              <w:left w:val="nil"/>
              <w:bottom w:val="nil"/>
              <w:right w:val="nil"/>
            </w:tcBorders>
            <w:shd w:val="clear" w:color="auto" w:fill="auto"/>
            <w:noWrap/>
            <w:vAlign w:val="bottom"/>
            <w:hideMark/>
          </w:tcPr>
          <w:p w14:paraId="4A4F98B1"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280" w:type="dxa"/>
            <w:tcBorders>
              <w:top w:val="nil"/>
              <w:left w:val="nil"/>
              <w:bottom w:val="nil"/>
              <w:right w:val="nil"/>
            </w:tcBorders>
            <w:shd w:val="clear" w:color="auto" w:fill="auto"/>
            <w:noWrap/>
            <w:vAlign w:val="bottom"/>
            <w:hideMark/>
          </w:tcPr>
          <w:p w14:paraId="6AA18ABA"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980" w:type="dxa"/>
            <w:gridSpan w:val="3"/>
            <w:tcBorders>
              <w:top w:val="nil"/>
              <w:left w:val="nil"/>
              <w:bottom w:val="nil"/>
              <w:right w:val="nil"/>
            </w:tcBorders>
            <w:shd w:val="clear" w:color="auto" w:fill="auto"/>
            <w:noWrap/>
            <w:vAlign w:val="bottom"/>
            <w:hideMark/>
          </w:tcPr>
          <w:p w14:paraId="5253E5E6"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77A78AB5"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nil"/>
              <w:bottom w:val="nil"/>
              <w:right w:val="nil"/>
            </w:tcBorders>
            <w:shd w:val="clear" w:color="auto" w:fill="auto"/>
            <w:noWrap/>
            <w:vAlign w:val="bottom"/>
            <w:hideMark/>
          </w:tcPr>
          <w:p w14:paraId="71814001"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496" w:type="dxa"/>
            <w:tcBorders>
              <w:top w:val="nil"/>
              <w:left w:val="nil"/>
              <w:bottom w:val="nil"/>
              <w:right w:val="nil"/>
            </w:tcBorders>
            <w:shd w:val="clear" w:color="auto" w:fill="auto"/>
            <w:noWrap/>
            <w:vAlign w:val="bottom"/>
            <w:hideMark/>
          </w:tcPr>
          <w:p w14:paraId="0681691E"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481" w:type="dxa"/>
            <w:tcBorders>
              <w:top w:val="nil"/>
              <w:left w:val="nil"/>
              <w:bottom w:val="nil"/>
              <w:right w:val="nil"/>
            </w:tcBorders>
            <w:shd w:val="clear" w:color="auto" w:fill="auto"/>
            <w:noWrap/>
            <w:vAlign w:val="bottom"/>
            <w:hideMark/>
          </w:tcPr>
          <w:p w14:paraId="2DAA5607"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p>
        </w:tc>
        <w:tc>
          <w:tcPr>
            <w:tcW w:w="1345" w:type="dxa"/>
            <w:tcBorders>
              <w:top w:val="nil"/>
              <w:left w:val="nil"/>
              <w:bottom w:val="nil"/>
              <w:right w:val="nil"/>
            </w:tcBorders>
            <w:shd w:val="clear" w:color="auto" w:fill="auto"/>
            <w:noWrap/>
            <w:vAlign w:val="bottom"/>
            <w:hideMark/>
          </w:tcPr>
          <w:p w14:paraId="7AB311D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348" w:type="dxa"/>
            <w:tcBorders>
              <w:top w:val="nil"/>
              <w:left w:val="nil"/>
              <w:bottom w:val="nil"/>
              <w:right w:val="nil"/>
            </w:tcBorders>
            <w:shd w:val="clear" w:color="auto" w:fill="auto"/>
            <w:noWrap/>
            <w:vAlign w:val="bottom"/>
            <w:hideMark/>
          </w:tcPr>
          <w:p w14:paraId="42C19538"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c>
          <w:tcPr>
            <w:tcW w:w="1134" w:type="dxa"/>
            <w:vAlign w:val="center"/>
            <w:hideMark/>
          </w:tcPr>
          <w:p w14:paraId="17864CE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43203FAF" w14:textId="77777777" w:rsidTr="00FA04F2">
        <w:trPr>
          <w:trHeight w:val="270"/>
        </w:trPr>
        <w:tc>
          <w:tcPr>
            <w:tcW w:w="2709" w:type="dxa"/>
            <w:tcBorders>
              <w:top w:val="single" w:sz="8" w:space="0" w:color="auto"/>
              <w:left w:val="single" w:sz="8" w:space="0" w:color="auto"/>
              <w:bottom w:val="nil"/>
              <w:right w:val="single" w:sz="8" w:space="0" w:color="auto"/>
            </w:tcBorders>
            <w:shd w:val="clear" w:color="auto" w:fill="auto"/>
            <w:noWrap/>
            <w:vAlign w:val="bottom"/>
            <w:hideMark/>
          </w:tcPr>
          <w:p w14:paraId="568F0E74"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Муниципальные</w:t>
            </w:r>
          </w:p>
        </w:tc>
        <w:tc>
          <w:tcPr>
            <w:tcW w:w="1280" w:type="dxa"/>
            <w:tcBorders>
              <w:top w:val="single" w:sz="8" w:space="0" w:color="auto"/>
              <w:left w:val="nil"/>
              <w:bottom w:val="single" w:sz="8" w:space="0" w:color="auto"/>
              <w:right w:val="nil"/>
            </w:tcBorders>
            <w:shd w:val="clear" w:color="auto" w:fill="auto"/>
            <w:noWrap/>
            <w:vAlign w:val="bottom"/>
            <w:hideMark/>
          </w:tcPr>
          <w:p w14:paraId="492A5E0B"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980" w:type="dxa"/>
            <w:gridSpan w:val="3"/>
            <w:tcBorders>
              <w:top w:val="single" w:sz="8" w:space="0" w:color="auto"/>
              <w:left w:val="nil"/>
              <w:bottom w:val="single" w:sz="8" w:space="0" w:color="auto"/>
              <w:right w:val="nil"/>
            </w:tcBorders>
            <w:shd w:val="clear" w:color="auto" w:fill="auto"/>
            <w:noWrap/>
            <w:vAlign w:val="bottom"/>
            <w:hideMark/>
          </w:tcPr>
          <w:p w14:paraId="7966A708"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984" w:type="dxa"/>
            <w:gridSpan w:val="2"/>
            <w:tcBorders>
              <w:top w:val="single" w:sz="8" w:space="0" w:color="auto"/>
              <w:left w:val="nil"/>
              <w:bottom w:val="single" w:sz="8" w:space="0" w:color="auto"/>
              <w:right w:val="nil"/>
            </w:tcBorders>
            <w:shd w:val="clear" w:color="auto" w:fill="auto"/>
            <w:noWrap/>
            <w:vAlign w:val="bottom"/>
            <w:hideMark/>
          </w:tcPr>
          <w:p w14:paraId="7222D258"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roofErr w:type="gramStart"/>
            <w:r w:rsidRPr="00FA04F2">
              <w:rPr>
                <w:rFonts w:ascii="Times New Roman" w:eastAsia="Times New Roman" w:hAnsi="Times New Roman" w:cs="Times New Roman"/>
                <w:b/>
                <w:sz w:val="24"/>
                <w:szCs w:val="24"/>
                <w:lang w:eastAsia="ru-RU"/>
              </w:rPr>
              <w:t>Ищущие</w:t>
            </w:r>
            <w:proofErr w:type="gramEnd"/>
            <w:r w:rsidRPr="00FA04F2">
              <w:rPr>
                <w:rFonts w:ascii="Times New Roman" w:eastAsia="Times New Roman" w:hAnsi="Times New Roman" w:cs="Times New Roman"/>
                <w:b/>
                <w:sz w:val="24"/>
                <w:szCs w:val="24"/>
                <w:lang w:eastAsia="ru-RU"/>
              </w:rPr>
              <w:t xml:space="preserve"> работу</w:t>
            </w:r>
          </w:p>
        </w:tc>
        <w:tc>
          <w:tcPr>
            <w:tcW w:w="1418" w:type="dxa"/>
            <w:tcBorders>
              <w:top w:val="single" w:sz="8" w:space="0" w:color="auto"/>
              <w:left w:val="nil"/>
              <w:bottom w:val="nil"/>
              <w:right w:val="nil"/>
            </w:tcBorders>
            <w:shd w:val="clear" w:color="auto" w:fill="auto"/>
            <w:noWrap/>
            <w:vAlign w:val="bottom"/>
            <w:hideMark/>
          </w:tcPr>
          <w:p w14:paraId="3CEC5E26"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496" w:type="dxa"/>
            <w:tcBorders>
              <w:top w:val="single" w:sz="8" w:space="0" w:color="auto"/>
              <w:left w:val="nil"/>
              <w:bottom w:val="nil"/>
              <w:right w:val="nil"/>
            </w:tcBorders>
            <w:shd w:val="clear" w:color="auto" w:fill="auto"/>
            <w:noWrap/>
            <w:vAlign w:val="bottom"/>
            <w:hideMark/>
          </w:tcPr>
          <w:p w14:paraId="52E4AC19"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481" w:type="dxa"/>
            <w:tcBorders>
              <w:top w:val="single" w:sz="8" w:space="0" w:color="auto"/>
              <w:left w:val="nil"/>
              <w:bottom w:val="nil"/>
              <w:right w:val="single" w:sz="8" w:space="0" w:color="auto"/>
            </w:tcBorders>
            <w:shd w:val="clear" w:color="auto" w:fill="auto"/>
            <w:noWrap/>
            <w:vAlign w:val="bottom"/>
            <w:hideMark/>
          </w:tcPr>
          <w:p w14:paraId="29AB222F"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4B3C84"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01.07.22  к 01.07.21,               %</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25D6CD1"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01.07.22  к 01.01.22,             %</w:t>
            </w:r>
          </w:p>
        </w:tc>
        <w:tc>
          <w:tcPr>
            <w:tcW w:w="1134" w:type="dxa"/>
            <w:vAlign w:val="center"/>
            <w:hideMark/>
          </w:tcPr>
          <w:p w14:paraId="65247819"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24197F05" w14:textId="77777777" w:rsidTr="00FA04F2">
        <w:trPr>
          <w:trHeight w:val="270"/>
        </w:trPr>
        <w:tc>
          <w:tcPr>
            <w:tcW w:w="2709" w:type="dxa"/>
            <w:tcBorders>
              <w:top w:val="nil"/>
              <w:left w:val="single" w:sz="8" w:space="0" w:color="auto"/>
              <w:bottom w:val="nil"/>
              <w:right w:val="single" w:sz="8" w:space="0" w:color="auto"/>
            </w:tcBorders>
            <w:shd w:val="clear" w:color="auto" w:fill="auto"/>
            <w:noWrap/>
            <w:vAlign w:val="bottom"/>
            <w:hideMark/>
          </w:tcPr>
          <w:p w14:paraId="4737E5EE"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районы,</w:t>
            </w:r>
          </w:p>
        </w:tc>
        <w:tc>
          <w:tcPr>
            <w:tcW w:w="3260" w:type="dxa"/>
            <w:gridSpan w:val="4"/>
            <w:tcBorders>
              <w:top w:val="single" w:sz="8" w:space="0" w:color="auto"/>
              <w:left w:val="nil"/>
              <w:bottom w:val="single" w:sz="8" w:space="0" w:color="auto"/>
              <w:right w:val="single" w:sz="8" w:space="0" w:color="000000"/>
            </w:tcBorders>
            <w:shd w:val="clear" w:color="auto" w:fill="auto"/>
            <w:noWrap/>
            <w:hideMark/>
          </w:tcPr>
          <w:p w14:paraId="467CAEA2"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Поставлено на учет, чел.</w:t>
            </w:r>
          </w:p>
        </w:tc>
        <w:tc>
          <w:tcPr>
            <w:tcW w:w="1984" w:type="dxa"/>
            <w:gridSpan w:val="2"/>
            <w:tcBorders>
              <w:top w:val="nil"/>
              <w:left w:val="nil"/>
              <w:bottom w:val="nil"/>
              <w:right w:val="single" w:sz="8" w:space="0" w:color="auto"/>
            </w:tcBorders>
            <w:shd w:val="clear" w:color="auto" w:fill="auto"/>
            <w:noWrap/>
            <w:vAlign w:val="bottom"/>
            <w:hideMark/>
          </w:tcPr>
          <w:p w14:paraId="38444828"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xml:space="preserve">1 полугодие 2022  </w:t>
            </w:r>
            <w:proofErr w:type="gramStart"/>
            <w:r w:rsidRPr="00FA04F2">
              <w:rPr>
                <w:rFonts w:ascii="Times New Roman" w:eastAsia="Times New Roman" w:hAnsi="Times New Roman" w:cs="Times New Roman"/>
                <w:b/>
                <w:sz w:val="24"/>
                <w:szCs w:val="24"/>
                <w:lang w:eastAsia="ru-RU"/>
              </w:rPr>
              <w:t>к</w:t>
            </w:r>
            <w:proofErr w:type="gramEnd"/>
          </w:p>
        </w:tc>
        <w:tc>
          <w:tcPr>
            <w:tcW w:w="4395"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2E90EF10"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Состоит на учете, чел.</w:t>
            </w:r>
          </w:p>
        </w:tc>
        <w:tc>
          <w:tcPr>
            <w:tcW w:w="1345" w:type="dxa"/>
            <w:vMerge/>
            <w:tcBorders>
              <w:top w:val="single" w:sz="8" w:space="0" w:color="auto"/>
              <w:left w:val="single" w:sz="8" w:space="0" w:color="auto"/>
              <w:bottom w:val="single" w:sz="8" w:space="0" w:color="000000"/>
              <w:right w:val="single" w:sz="8" w:space="0" w:color="auto"/>
            </w:tcBorders>
            <w:vAlign w:val="center"/>
            <w:hideMark/>
          </w:tcPr>
          <w:p w14:paraId="09300C10"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14:paraId="134B6DB9"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134" w:type="dxa"/>
            <w:vAlign w:val="center"/>
            <w:hideMark/>
          </w:tcPr>
          <w:p w14:paraId="4FBD169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6EA4CB0" w14:textId="77777777" w:rsidTr="00FA04F2">
        <w:trPr>
          <w:trHeight w:val="270"/>
        </w:trPr>
        <w:tc>
          <w:tcPr>
            <w:tcW w:w="2709" w:type="dxa"/>
            <w:tcBorders>
              <w:top w:val="nil"/>
              <w:left w:val="single" w:sz="8" w:space="0" w:color="auto"/>
              <w:bottom w:val="nil"/>
              <w:right w:val="single" w:sz="8" w:space="0" w:color="auto"/>
            </w:tcBorders>
            <w:shd w:val="clear" w:color="auto" w:fill="auto"/>
            <w:noWrap/>
            <w:vAlign w:val="bottom"/>
            <w:hideMark/>
          </w:tcPr>
          <w:p w14:paraId="012AB192"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городской округ</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DEADDD8"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1 полугодие           2021 года</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64D7CF7"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1 полугодие        2022 года</w:t>
            </w:r>
          </w:p>
        </w:tc>
        <w:tc>
          <w:tcPr>
            <w:tcW w:w="1984" w:type="dxa"/>
            <w:gridSpan w:val="2"/>
            <w:tcBorders>
              <w:top w:val="nil"/>
              <w:left w:val="nil"/>
              <w:bottom w:val="nil"/>
              <w:right w:val="single" w:sz="8" w:space="0" w:color="auto"/>
            </w:tcBorders>
            <w:shd w:val="clear" w:color="auto" w:fill="auto"/>
            <w:noWrap/>
            <w:vAlign w:val="bottom"/>
            <w:hideMark/>
          </w:tcPr>
          <w:p w14:paraId="35BFD856"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1 полугодие 2021,</w:t>
            </w:r>
          </w:p>
        </w:tc>
        <w:tc>
          <w:tcPr>
            <w:tcW w:w="4395" w:type="dxa"/>
            <w:gridSpan w:val="3"/>
            <w:vMerge/>
            <w:tcBorders>
              <w:top w:val="nil"/>
              <w:left w:val="nil"/>
              <w:bottom w:val="single" w:sz="4" w:space="0" w:color="auto"/>
              <w:right w:val="single" w:sz="8" w:space="0" w:color="auto"/>
            </w:tcBorders>
            <w:vAlign w:val="center"/>
            <w:hideMark/>
          </w:tcPr>
          <w:p w14:paraId="1BDB3575"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345" w:type="dxa"/>
            <w:vMerge/>
            <w:tcBorders>
              <w:top w:val="single" w:sz="8" w:space="0" w:color="auto"/>
              <w:left w:val="single" w:sz="8" w:space="0" w:color="auto"/>
              <w:bottom w:val="single" w:sz="8" w:space="0" w:color="000000"/>
              <w:right w:val="single" w:sz="8" w:space="0" w:color="auto"/>
            </w:tcBorders>
            <w:vAlign w:val="center"/>
            <w:hideMark/>
          </w:tcPr>
          <w:p w14:paraId="439E97A7"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14:paraId="362CCCD1"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134" w:type="dxa"/>
            <w:vAlign w:val="center"/>
            <w:hideMark/>
          </w:tcPr>
          <w:p w14:paraId="6FBA3E06"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44AA864F" w14:textId="77777777" w:rsidTr="00FA04F2">
        <w:trPr>
          <w:trHeight w:val="270"/>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758CD3FA"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 </w:t>
            </w:r>
          </w:p>
        </w:tc>
        <w:tc>
          <w:tcPr>
            <w:tcW w:w="1559" w:type="dxa"/>
            <w:gridSpan w:val="2"/>
            <w:vMerge/>
            <w:tcBorders>
              <w:top w:val="nil"/>
              <w:left w:val="single" w:sz="8" w:space="0" w:color="auto"/>
              <w:bottom w:val="single" w:sz="8" w:space="0" w:color="000000"/>
              <w:right w:val="single" w:sz="8" w:space="0" w:color="auto"/>
            </w:tcBorders>
            <w:vAlign w:val="center"/>
            <w:hideMark/>
          </w:tcPr>
          <w:p w14:paraId="36AD0812"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14:paraId="271B63BF"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984" w:type="dxa"/>
            <w:gridSpan w:val="2"/>
            <w:tcBorders>
              <w:top w:val="nil"/>
              <w:left w:val="nil"/>
              <w:bottom w:val="nil"/>
              <w:right w:val="single" w:sz="4" w:space="0" w:color="auto"/>
            </w:tcBorders>
            <w:shd w:val="clear" w:color="auto" w:fill="auto"/>
            <w:noWrap/>
            <w:vAlign w:val="bottom"/>
            <w:hideMark/>
          </w:tcPr>
          <w:p w14:paraId="60CE5B9E"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B64E"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на 01.07.21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BC7B"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на 01.01.22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94F9"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на 01.07.22</w:t>
            </w:r>
          </w:p>
        </w:tc>
        <w:tc>
          <w:tcPr>
            <w:tcW w:w="1345" w:type="dxa"/>
            <w:vMerge/>
            <w:tcBorders>
              <w:top w:val="single" w:sz="8" w:space="0" w:color="auto"/>
              <w:left w:val="single" w:sz="4" w:space="0" w:color="auto"/>
              <w:bottom w:val="single" w:sz="8" w:space="0" w:color="000000"/>
              <w:right w:val="single" w:sz="8" w:space="0" w:color="auto"/>
            </w:tcBorders>
            <w:vAlign w:val="center"/>
            <w:hideMark/>
          </w:tcPr>
          <w:p w14:paraId="2D7DE994"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14:paraId="5276936E" w14:textId="77777777" w:rsidR="00FA04F2" w:rsidRPr="00FA04F2" w:rsidRDefault="00FA04F2" w:rsidP="00FA04F2">
            <w:pPr>
              <w:spacing w:after="0" w:line="240" w:lineRule="auto"/>
              <w:rPr>
                <w:rFonts w:ascii="Times New Roman" w:eastAsia="Times New Roman" w:hAnsi="Times New Roman" w:cs="Times New Roman"/>
                <w:b/>
                <w:sz w:val="24"/>
                <w:szCs w:val="24"/>
                <w:lang w:eastAsia="ru-RU"/>
              </w:rPr>
            </w:pPr>
          </w:p>
        </w:tc>
        <w:tc>
          <w:tcPr>
            <w:tcW w:w="1134" w:type="dxa"/>
            <w:vAlign w:val="center"/>
            <w:hideMark/>
          </w:tcPr>
          <w:p w14:paraId="2A02B370"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69D95A05" w14:textId="77777777" w:rsidTr="00FA04F2">
        <w:trPr>
          <w:trHeight w:val="270"/>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5CEF6E7F"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Б</w:t>
            </w:r>
          </w:p>
        </w:tc>
        <w:tc>
          <w:tcPr>
            <w:tcW w:w="1559" w:type="dxa"/>
            <w:gridSpan w:val="2"/>
            <w:tcBorders>
              <w:top w:val="nil"/>
              <w:left w:val="nil"/>
              <w:bottom w:val="single" w:sz="8" w:space="0" w:color="auto"/>
              <w:right w:val="single" w:sz="8" w:space="0" w:color="auto"/>
            </w:tcBorders>
            <w:shd w:val="clear" w:color="auto" w:fill="auto"/>
            <w:noWrap/>
            <w:vAlign w:val="bottom"/>
            <w:hideMark/>
          </w:tcPr>
          <w:p w14:paraId="686EEA42"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1</w:t>
            </w:r>
          </w:p>
        </w:tc>
        <w:tc>
          <w:tcPr>
            <w:tcW w:w="1701" w:type="dxa"/>
            <w:gridSpan w:val="2"/>
            <w:tcBorders>
              <w:top w:val="nil"/>
              <w:left w:val="nil"/>
              <w:bottom w:val="single" w:sz="8" w:space="0" w:color="auto"/>
              <w:right w:val="single" w:sz="8" w:space="0" w:color="auto"/>
            </w:tcBorders>
            <w:shd w:val="clear" w:color="auto" w:fill="auto"/>
            <w:noWrap/>
            <w:vAlign w:val="bottom"/>
            <w:hideMark/>
          </w:tcPr>
          <w:p w14:paraId="021DC3F1"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2</w:t>
            </w:r>
          </w:p>
        </w:tc>
        <w:tc>
          <w:tcPr>
            <w:tcW w:w="1984" w:type="dxa"/>
            <w:gridSpan w:val="2"/>
            <w:tcBorders>
              <w:top w:val="single" w:sz="8" w:space="0" w:color="auto"/>
              <w:left w:val="nil"/>
              <w:bottom w:val="single" w:sz="8" w:space="0" w:color="auto"/>
              <w:right w:val="nil"/>
            </w:tcBorders>
            <w:shd w:val="clear" w:color="auto" w:fill="auto"/>
            <w:noWrap/>
            <w:vAlign w:val="bottom"/>
            <w:hideMark/>
          </w:tcPr>
          <w:p w14:paraId="4AF29F7C"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3</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8DD34F6"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4</w:t>
            </w:r>
          </w:p>
        </w:tc>
        <w:tc>
          <w:tcPr>
            <w:tcW w:w="1496" w:type="dxa"/>
            <w:tcBorders>
              <w:top w:val="single" w:sz="4" w:space="0" w:color="auto"/>
              <w:left w:val="nil"/>
              <w:bottom w:val="single" w:sz="8" w:space="0" w:color="auto"/>
              <w:right w:val="single" w:sz="8" w:space="0" w:color="auto"/>
            </w:tcBorders>
            <w:shd w:val="clear" w:color="auto" w:fill="auto"/>
            <w:noWrap/>
            <w:vAlign w:val="bottom"/>
            <w:hideMark/>
          </w:tcPr>
          <w:p w14:paraId="394594D7"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5</w:t>
            </w:r>
          </w:p>
        </w:tc>
        <w:tc>
          <w:tcPr>
            <w:tcW w:w="1481" w:type="dxa"/>
            <w:tcBorders>
              <w:top w:val="single" w:sz="4" w:space="0" w:color="auto"/>
              <w:left w:val="nil"/>
              <w:bottom w:val="single" w:sz="8" w:space="0" w:color="auto"/>
              <w:right w:val="single" w:sz="8" w:space="0" w:color="auto"/>
            </w:tcBorders>
            <w:shd w:val="clear" w:color="auto" w:fill="auto"/>
            <w:noWrap/>
            <w:vAlign w:val="bottom"/>
            <w:hideMark/>
          </w:tcPr>
          <w:p w14:paraId="3D6BBCEB"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6</w:t>
            </w:r>
          </w:p>
        </w:tc>
        <w:tc>
          <w:tcPr>
            <w:tcW w:w="1345" w:type="dxa"/>
            <w:tcBorders>
              <w:top w:val="nil"/>
              <w:left w:val="single" w:sz="8" w:space="0" w:color="auto"/>
              <w:bottom w:val="single" w:sz="8" w:space="0" w:color="auto"/>
              <w:right w:val="single" w:sz="8" w:space="0" w:color="auto"/>
            </w:tcBorders>
            <w:shd w:val="clear" w:color="auto" w:fill="auto"/>
            <w:noWrap/>
            <w:vAlign w:val="bottom"/>
            <w:hideMark/>
          </w:tcPr>
          <w:p w14:paraId="693B61C7"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7</w:t>
            </w:r>
          </w:p>
        </w:tc>
        <w:tc>
          <w:tcPr>
            <w:tcW w:w="1348" w:type="dxa"/>
            <w:tcBorders>
              <w:top w:val="nil"/>
              <w:left w:val="nil"/>
              <w:bottom w:val="single" w:sz="8" w:space="0" w:color="auto"/>
              <w:right w:val="single" w:sz="8" w:space="0" w:color="auto"/>
            </w:tcBorders>
            <w:shd w:val="clear" w:color="auto" w:fill="auto"/>
            <w:noWrap/>
            <w:vAlign w:val="bottom"/>
            <w:hideMark/>
          </w:tcPr>
          <w:p w14:paraId="26230A67" w14:textId="77777777" w:rsidR="00FA04F2" w:rsidRPr="00FA04F2" w:rsidRDefault="00FA04F2" w:rsidP="00FA04F2">
            <w:pPr>
              <w:spacing w:after="0" w:line="240" w:lineRule="auto"/>
              <w:jc w:val="center"/>
              <w:rPr>
                <w:rFonts w:ascii="Times New Roman" w:eastAsia="Times New Roman" w:hAnsi="Times New Roman" w:cs="Times New Roman"/>
                <w:b/>
                <w:sz w:val="24"/>
                <w:szCs w:val="24"/>
                <w:lang w:eastAsia="ru-RU"/>
              </w:rPr>
            </w:pPr>
            <w:r w:rsidRPr="00FA04F2">
              <w:rPr>
                <w:rFonts w:ascii="Times New Roman" w:eastAsia="Times New Roman" w:hAnsi="Times New Roman" w:cs="Times New Roman"/>
                <w:b/>
                <w:sz w:val="24"/>
                <w:szCs w:val="24"/>
                <w:lang w:eastAsia="ru-RU"/>
              </w:rPr>
              <w:t>8</w:t>
            </w:r>
          </w:p>
        </w:tc>
        <w:tc>
          <w:tcPr>
            <w:tcW w:w="1134" w:type="dxa"/>
            <w:vAlign w:val="center"/>
            <w:hideMark/>
          </w:tcPr>
          <w:p w14:paraId="2952D59B"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6980916B"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525F734B"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Бокситогорский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D6D94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75ACBF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865</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14EB12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108,0</w:t>
            </w:r>
          </w:p>
        </w:tc>
        <w:tc>
          <w:tcPr>
            <w:tcW w:w="1418" w:type="dxa"/>
            <w:tcBorders>
              <w:top w:val="nil"/>
              <w:left w:val="nil"/>
              <w:bottom w:val="single" w:sz="4" w:space="0" w:color="auto"/>
              <w:right w:val="single" w:sz="4" w:space="0" w:color="auto"/>
            </w:tcBorders>
            <w:shd w:val="clear" w:color="auto" w:fill="auto"/>
            <w:noWrap/>
            <w:vAlign w:val="bottom"/>
            <w:hideMark/>
          </w:tcPr>
          <w:p w14:paraId="72EEB52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279</w:t>
            </w:r>
          </w:p>
        </w:tc>
        <w:tc>
          <w:tcPr>
            <w:tcW w:w="1496" w:type="dxa"/>
            <w:tcBorders>
              <w:top w:val="nil"/>
              <w:left w:val="nil"/>
              <w:bottom w:val="single" w:sz="4" w:space="0" w:color="auto"/>
              <w:right w:val="single" w:sz="4" w:space="0" w:color="auto"/>
            </w:tcBorders>
            <w:shd w:val="clear" w:color="auto" w:fill="auto"/>
            <w:noWrap/>
            <w:vAlign w:val="bottom"/>
            <w:hideMark/>
          </w:tcPr>
          <w:p w14:paraId="4AA780F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221</w:t>
            </w:r>
          </w:p>
        </w:tc>
        <w:tc>
          <w:tcPr>
            <w:tcW w:w="1481" w:type="dxa"/>
            <w:tcBorders>
              <w:top w:val="nil"/>
              <w:left w:val="nil"/>
              <w:bottom w:val="single" w:sz="4" w:space="0" w:color="auto"/>
              <w:right w:val="single" w:sz="4" w:space="0" w:color="auto"/>
            </w:tcBorders>
            <w:shd w:val="clear" w:color="auto" w:fill="auto"/>
            <w:noWrap/>
            <w:vAlign w:val="bottom"/>
            <w:hideMark/>
          </w:tcPr>
          <w:p w14:paraId="170C473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308</w:t>
            </w:r>
          </w:p>
        </w:tc>
        <w:tc>
          <w:tcPr>
            <w:tcW w:w="1345" w:type="dxa"/>
            <w:tcBorders>
              <w:top w:val="nil"/>
              <w:left w:val="nil"/>
              <w:bottom w:val="single" w:sz="4" w:space="0" w:color="auto"/>
              <w:right w:val="single" w:sz="4" w:space="0" w:color="auto"/>
            </w:tcBorders>
            <w:shd w:val="clear" w:color="auto" w:fill="auto"/>
            <w:noWrap/>
            <w:vAlign w:val="bottom"/>
            <w:hideMark/>
          </w:tcPr>
          <w:p w14:paraId="4D14287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110,4</w:t>
            </w:r>
          </w:p>
        </w:tc>
        <w:tc>
          <w:tcPr>
            <w:tcW w:w="1348" w:type="dxa"/>
            <w:tcBorders>
              <w:top w:val="nil"/>
              <w:left w:val="nil"/>
              <w:bottom w:val="single" w:sz="4" w:space="0" w:color="auto"/>
              <w:right w:val="single" w:sz="8" w:space="0" w:color="auto"/>
            </w:tcBorders>
            <w:shd w:val="clear" w:color="auto" w:fill="auto"/>
            <w:noWrap/>
            <w:vAlign w:val="bottom"/>
            <w:hideMark/>
          </w:tcPr>
          <w:p w14:paraId="1961859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139,4</w:t>
            </w:r>
          </w:p>
        </w:tc>
        <w:tc>
          <w:tcPr>
            <w:tcW w:w="1134" w:type="dxa"/>
            <w:vAlign w:val="center"/>
            <w:hideMark/>
          </w:tcPr>
          <w:p w14:paraId="4D4EF7AD"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3AB3D67D"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0457B374"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Волосовский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8C2D1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832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3AB0E9F"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704</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45CAADF"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84,6</w:t>
            </w:r>
          </w:p>
        </w:tc>
        <w:tc>
          <w:tcPr>
            <w:tcW w:w="1418" w:type="dxa"/>
            <w:tcBorders>
              <w:top w:val="nil"/>
              <w:left w:val="nil"/>
              <w:bottom w:val="single" w:sz="4" w:space="0" w:color="auto"/>
              <w:right w:val="single" w:sz="4" w:space="0" w:color="auto"/>
            </w:tcBorders>
            <w:shd w:val="clear" w:color="auto" w:fill="auto"/>
            <w:noWrap/>
            <w:vAlign w:val="bottom"/>
            <w:hideMark/>
          </w:tcPr>
          <w:p w14:paraId="2214274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359</w:t>
            </w:r>
          </w:p>
        </w:tc>
        <w:tc>
          <w:tcPr>
            <w:tcW w:w="1496" w:type="dxa"/>
            <w:tcBorders>
              <w:top w:val="nil"/>
              <w:left w:val="nil"/>
              <w:bottom w:val="single" w:sz="4" w:space="0" w:color="auto"/>
              <w:right w:val="single" w:sz="4" w:space="0" w:color="auto"/>
            </w:tcBorders>
            <w:shd w:val="clear" w:color="auto" w:fill="auto"/>
            <w:noWrap/>
            <w:vAlign w:val="bottom"/>
            <w:hideMark/>
          </w:tcPr>
          <w:p w14:paraId="7A3452D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235</w:t>
            </w:r>
          </w:p>
        </w:tc>
        <w:tc>
          <w:tcPr>
            <w:tcW w:w="1481" w:type="dxa"/>
            <w:tcBorders>
              <w:top w:val="nil"/>
              <w:left w:val="nil"/>
              <w:bottom w:val="single" w:sz="4" w:space="0" w:color="auto"/>
              <w:right w:val="single" w:sz="4" w:space="0" w:color="auto"/>
            </w:tcBorders>
            <w:shd w:val="clear" w:color="auto" w:fill="auto"/>
            <w:noWrap/>
            <w:vAlign w:val="bottom"/>
            <w:hideMark/>
          </w:tcPr>
          <w:p w14:paraId="445BFAB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290</w:t>
            </w:r>
          </w:p>
        </w:tc>
        <w:tc>
          <w:tcPr>
            <w:tcW w:w="1345" w:type="dxa"/>
            <w:tcBorders>
              <w:top w:val="nil"/>
              <w:left w:val="nil"/>
              <w:bottom w:val="single" w:sz="4" w:space="0" w:color="auto"/>
              <w:right w:val="single" w:sz="4" w:space="0" w:color="auto"/>
            </w:tcBorders>
            <w:shd w:val="clear" w:color="auto" w:fill="auto"/>
            <w:noWrap/>
            <w:vAlign w:val="bottom"/>
            <w:hideMark/>
          </w:tcPr>
          <w:p w14:paraId="17AD55A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80,8</w:t>
            </w:r>
          </w:p>
        </w:tc>
        <w:tc>
          <w:tcPr>
            <w:tcW w:w="1348" w:type="dxa"/>
            <w:tcBorders>
              <w:top w:val="nil"/>
              <w:left w:val="nil"/>
              <w:bottom w:val="single" w:sz="4" w:space="0" w:color="auto"/>
              <w:right w:val="single" w:sz="8" w:space="0" w:color="auto"/>
            </w:tcBorders>
            <w:shd w:val="clear" w:color="auto" w:fill="auto"/>
            <w:noWrap/>
            <w:vAlign w:val="bottom"/>
            <w:hideMark/>
          </w:tcPr>
          <w:p w14:paraId="6FBBE37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123,4</w:t>
            </w:r>
          </w:p>
        </w:tc>
        <w:tc>
          <w:tcPr>
            <w:tcW w:w="1134" w:type="dxa"/>
            <w:vAlign w:val="center"/>
            <w:hideMark/>
          </w:tcPr>
          <w:p w14:paraId="16118F51"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74DA1409"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20385ED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Волховский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9C1BE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1176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8E6472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816</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5456B4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69,4</w:t>
            </w:r>
          </w:p>
        </w:tc>
        <w:tc>
          <w:tcPr>
            <w:tcW w:w="1418" w:type="dxa"/>
            <w:tcBorders>
              <w:top w:val="nil"/>
              <w:left w:val="nil"/>
              <w:bottom w:val="single" w:sz="4" w:space="0" w:color="auto"/>
              <w:right w:val="single" w:sz="4" w:space="0" w:color="auto"/>
            </w:tcBorders>
            <w:shd w:val="clear" w:color="auto" w:fill="auto"/>
            <w:noWrap/>
            <w:vAlign w:val="bottom"/>
            <w:hideMark/>
          </w:tcPr>
          <w:p w14:paraId="23316C25"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534</w:t>
            </w:r>
          </w:p>
        </w:tc>
        <w:tc>
          <w:tcPr>
            <w:tcW w:w="1496" w:type="dxa"/>
            <w:tcBorders>
              <w:top w:val="nil"/>
              <w:left w:val="nil"/>
              <w:bottom w:val="single" w:sz="4" w:space="0" w:color="auto"/>
              <w:right w:val="single" w:sz="4" w:space="0" w:color="auto"/>
            </w:tcBorders>
            <w:shd w:val="clear" w:color="auto" w:fill="auto"/>
            <w:noWrap/>
            <w:vAlign w:val="bottom"/>
            <w:hideMark/>
          </w:tcPr>
          <w:p w14:paraId="3A0E89C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254</w:t>
            </w:r>
          </w:p>
        </w:tc>
        <w:tc>
          <w:tcPr>
            <w:tcW w:w="1481" w:type="dxa"/>
            <w:tcBorders>
              <w:top w:val="nil"/>
              <w:left w:val="nil"/>
              <w:bottom w:val="single" w:sz="4" w:space="0" w:color="auto"/>
              <w:right w:val="single" w:sz="4" w:space="0" w:color="auto"/>
            </w:tcBorders>
            <w:shd w:val="clear" w:color="auto" w:fill="auto"/>
            <w:noWrap/>
            <w:vAlign w:val="bottom"/>
            <w:hideMark/>
          </w:tcPr>
          <w:p w14:paraId="5AC7816F"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182</w:t>
            </w:r>
          </w:p>
        </w:tc>
        <w:tc>
          <w:tcPr>
            <w:tcW w:w="1345" w:type="dxa"/>
            <w:tcBorders>
              <w:top w:val="nil"/>
              <w:left w:val="nil"/>
              <w:bottom w:val="single" w:sz="4" w:space="0" w:color="auto"/>
              <w:right w:val="single" w:sz="4" w:space="0" w:color="auto"/>
            </w:tcBorders>
            <w:shd w:val="clear" w:color="auto" w:fill="auto"/>
            <w:noWrap/>
            <w:vAlign w:val="bottom"/>
            <w:hideMark/>
          </w:tcPr>
          <w:p w14:paraId="32BD74B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34,1</w:t>
            </w:r>
          </w:p>
        </w:tc>
        <w:tc>
          <w:tcPr>
            <w:tcW w:w="1348" w:type="dxa"/>
            <w:tcBorders>
              <w:top w:val="nil"/>
              <w:left w:val="nil"/>
              <w:bottom w:val="single" w:sz="4" w:space="0" w:color="auto"/>
              <w:right w:val="single" w:sz="8" w:space="0" w:color="auto"/>
            </w:tcBorders>
            <w:shd w:val="clear" w:color="auto" w:fill="auto"/>
            <w:noWrap/>
            <w:vAlign w:val="bottom"/>
            <w:hideMark/>
          </w:tcPr>
          <w:p w14:paraId="2934425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71,7</w:t>
            </w:r>
          </w:p>
        </w:tc>
        <w:tc>
          <w:tcPr>
            <w:tcW w:w="1134" w:type="dxa"/>
            <w:vAlign w:val="center"/>
            <w:hideMark/>
          </w:tcPr>
          <w:p w14:paraId="54E1C89D"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26070246"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6D3F97C6"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Всеволожский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AE868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5573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16BF62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4247</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5CE515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76,2</w:t>
            </w:r>
          </w:p>
        </w:tc>
        <w:tc>
          <w:tcPr>
            <w:tcW w:w="1418" w:type="dxa"/>
            <w:tcBorders>
              <w:top w:val="nil"/>
              <w:left w:val="nil"/>
              <w:bottom w:val="single" w:sz="4" w:space="0" w:color="auto"/>
              <w:right w:val="single" w:sz="4" w:space="0" w:color="auto"/>
            </w:tcBorders>
            <w:shd w:val="clear" w:color="auto" w:fill="auto"/>
            <w:noWrap/>
            <w:vAlign w:val="bottom"/>
            <w:hideMark/>
          </w:tcPr>
          <w:p w14:paraId="2712578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2444</w:t>
            </w:r>
          </w:p>
        </w:tc>
        <w:tc>
          <w:tcPr>
            <w:tcW w:w="1496" w:type="dxa"/>
            <w:tcBorders>
              <w:top w:val="nil"/>
              <w:left w:val="nil"/>
              <w:bottom w:val="single" w:sz="4" w:space="0" w:color="auto"/>
              <w:right w:val="single" w:sz="4" w:space="0" w:color="auto"/>
            </w:tcBorders>
            <w:shd w:val="clear" w:color="auto" w:fill="auto"/>
            <w:noWrap/>
            <w:vAlign w:val="bottom"/>
            <w:hideMark/>
          </w:tcPr>
          <w:p w14:paraId="05B4E4B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1313</w:t>
            </w:r>
          </w:p>
        </w:tc>
        <w:tc>
          <w:tcPr>
            <w:tcW w:w="1481" w:type="dxa"/>
            <w:tcBorders>
              <w:top w:val="nil"/>
              <w:left w:val="nil"/>
              <w:bottom w:val="single" w:sz="4" w:space="0" w:color="auto"/>
              <w:right w:val="single" w:sz="4" w:space="0" w:color="auto"/>
            </w:tcBorders>
            <w:shd w:val="clear" w:color="auto" w:fill="auto"/>
            <w:noWrap/>
            <w:vAlign w:val="bottom"/>
            <w:hideMark/>
          </w:tcPr>
          <w:p w14:paraId="07B6C79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1837</w:t>
            </w:r>
          </w:p>
        </w:tc>
        <w:tc>
          <w:tcPr>
            <w:tcW w:w="1345" w:type="dxa"/>
            <w:tcBorders>
              <w:top w:val="nil"/>
              <w:left w:val="nil"/>
              <w:bottom w:val="single" w:sz="4" w:space="0" w:color="auto"/>
              <w:right w:val="single" w:sz="4" w:space="0" w:color="auto"/>
            </w:tcBorders>
            <w:shd w:val="clear" w:color="auto" w:fill="auto"/>
            <w:noWrap/>
            <w:vAlign w:val="bottom"/>
            <w:hideMark/>
          </w:tcPr>
          <w:p w14:paraId="0A141C3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75,2</w:t>
            </w:r>
          </w:p>
        </w:tc>
        <w:tc>
          <w:tcPr>
            <w:tcW w:w="1348" w:type="dxa"/>
            <w:tcBorders>
              <w:top w:val="nil"/>
              <w:left w:val="nil"/>
              <w:bottom w:val="single" w:sz="4" w:space="0" w:color="auto"/>
              <w:right w:val="single" w:sz="8" w:space="0" w:color="auto"/>
            </w:tcBorders>
            <w:shd w:val="clear" w:color="auto" w:fill="auto"/>
            <w:noWrap/>
            <w:vAlign w:val="bottom"/>
            <w:hideMark/>
          </w:tcPr>
          <w:p w14:paraId="408C19F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139,9</w:t>
            </w:r>
          </w:p>
        </w:tc>
        <w:tc>
          <w:tcPr>
            <w:tcW w:w="1134" w:type="dxa"/>
            <w:vAlign w:val="center"/>
            <w:hideMark/>
          </w:tcPr>
          <w:p w14:paraId="59CCEF59"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9298F9F"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75EF0235"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Выборгский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348FB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1987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47AE91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1091</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4A4D612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54,9</w:t>
            </w:r>
          </w:p>
        </w:tc>
        <w:tc>
          <w:tcPr>
            <w:tcW w:w="1418" w:type="dxa"/>
            <w:tcBorders>
              <w:top w:val="nil"/>
              <w:left w:val="nil"/>
              <w:bottom w:val="single" w:sz="4" w:space="0" w:color="auto"/>
              <w:right w:val="single" w:sz="4" w:space="0" w:color="auto"/>
            </w:tcBorders>
            <w:shd w:val="clear" w:color="auto" w:fill="auto"/>
            <w:noWrap/>
            <w:vAlign w:val="bottom"/>
            <w:hideMark/>
          </w:tcPr>
          <w:p w14:paraId="15945BA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805</w:t>
            </w:r>
          </w:p>
        </w:tc>
        <w:tc>
          <w:tcPr>
            <w:tcW w:w="1496" w:type="dxa"/>
            <w:tcBorders>
              <w:top w:val="nil"/>
              <w:left w:val="nil"/>
              <w:bottom w:val="single" w:sz="4" w:space="0" w:color="auto"/>
              <w:right w:val="single" w:sz="4" w:space="0" w:color="auto"/>
            </w:tcBorders>
            <w:shd w:val="clear" w:color="auto" w:fill="auto"/>
            <w:noWrap/>
            <w:vAlign w:val="bottom"/>
            <w:hideMark/>
          </w:tcPr>
          <w:p w14:paraId="778BCFC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404</w:t>
            </w:r>
          </w:p>
        </w:tc>
        <w:tc>
          <w:tcPr>
            <w:tcW w:w="1481" w:type="dxa"/>
            <w:tcBorders>
              <w:top w:val="nil"/>
              <w:left w:val="nil"/>
              <w:bottom w:val="single" w:sz="4" w:space="0" w:color="auto"/>
              <w:right w:val="single" w:sz="4" w:space="0" w:color="auto"/>
            </w:tcBorders>
            <w:shd w:val="clear" w:color="auto" w:fill="auto"/>
            <w:noWrap/>
            <w:vAlign w:val="bottom"/>
            <w:hideMark/>
          </w:tcPr>
          <w:p w14:paraId="49AF108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454</w:t>
            </w:r>
          </w:p>
        </w:tc>
        <w:tc>
          <w:tcPr>
            <w:tcW w:w="1345" w:type="dxa"/>
            <w:tcBorders>
              <w:top w:val="nil"/>
              <w:left w:val="nil"/>
              <w:bottom w:val="single" w:sz="4" w:space="0" w:color="auto"/>
              <w:right w:val="single" w:sz="4" w:space="0" w:color="auto"/>
            </w:tcBorders>
            <w:shd w:val="clear" w:color="auto" w:fill="auto"/>
            <w:noWrap/>
            <w:vAlign w:val="bottom"/>
            <w:hideMark/>
          </w:tcPr>
          <w:p w14:paraId="5C1937C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56,4</w:t>
            </w:r>
          </w:p>
        </w:tc>
        <w:tc>
          <w:tcPr>
            <w:tcW w:w="1348" w:type="dxa"/>
            <w:tcBorders>
              <w:top w:val="nil"/>
              <w:left w:val="nil"/>
              <w:bottom w:val="single" w:sz="4" w:space="0" w:color="auto"/>
              <w:right w:val="single" w:sz="8" w:space="0" w:color="auto"/>
            </w:tcBorders>
            <w:shd w:val="clear" w:color="auto" w:fill="auto"/>
            <w:noWrap/>
            <w:vAlign w:val="bottom"/>
            <w:hideMark/>
          </w:tcPr>
          <w:p w14:paraId="4E7E6E8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112,4</w:t>
            </w:r>
          </w:p>
        </w:tc>
        <w:tc>
          <w:tcPr>
            <w:tcW w:w="1134" w:type="dxa"/>
            <w:vAlign w:val="center"/>
            <w:hideMark/>
          </w:tcPr>
          <w:p w14:paraId="63629CE3"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ECA0826"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2A77BAD4"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Гатчинский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47185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2688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7E1D8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1419</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93F559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14:paraId="4DC2D59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965</w:t>
            </w:r>
          </w:p>
        </w:tc>
        <w:tc>
          <w:tcPr>
            <w:tcW w:w="1496" w:type="dxa"/>
            <w:tcBorders>
              <w:top w:val="nil"/>
              <w:left w:val="nil"/>
              <w:bottom w:val="single" w:sz="4" w:space="0" w:color="auto"/>
              <w:right w:val="single" w:sz="4" w:space="0" w:color="auto"/>
            </w:tcBorders>
            <w:shd w:val="clear" w:color="auto" w:fill="auto"/>
            <w:noWrap/>
            <w:vAlign w:val="bottom"/>
            <w:hideMark/>
          </w:tcPr>
          <w:p w14:paraId="468834D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384</w:t>
            </w:r>
          </w:p>
        </w:tc>
        <w:tc>
          <w:tcPr>
            <w:tcW w:w="1481" w:type="dxa"/>
            <w:tcBorders>
              <w:top w:val="nil"/>
              <w:left w:val="nil"/>
              <w:bottom w:val="single" w:sz="4" w:space="0" w:color="auto"/>
              <w:right w:val="single" w:sz="4" w:space="0" w:color="auto"/>
            </w:tcBorders>
            <w:shd w:val="clear" w:color="auto" w:fill="auto"/>
            <w:noWrap/>
            <w:vAlign w:val="bottom"/>
            <w:hideMark/>
          </w:tcPr>
          <w:p w14:paraId="725F8D5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407</w:t>
            </w:r>
          </w:p>
        </w:tc>
        <w:tc>
          <w:tcPr>
            <w:tcW w:w="1345" w:type="dxa"/>
            <w:tcBorders>
              <w:top w:val="nil"/>
              <w:left w:val="nil"/>
              <w:bottom w:val="single" w:sz="4" w:space="0" w:color="auto"/>
              <w:right w:val="single" w:sz="4" w:space="0" w:color="auto"/>
            </w:tcBorders>
            <w:shd w:val="clear" w:color="auto" w:fill="auto"/>
            <w:noWrap/>
            <w:vAlign w:val="bottom"/>
            <w:hideMark/>
          </w:tcPr>
          <w:p w14:paraId="56BE4B2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42,2</w:t>
            </w:r>
          </w:p>
        </w:tc>
        <w:tc>
          <w:tcPr>
            <w:tcW w:w="1348" w:type="dxa"/>
            <w:tcBorders>
              <w:top w:val="nil"/>
              <w:left w:val="nil"/>
              <w:bottom w:val="single" w:sz="4" w:space="0" w:color="auto"/>
              <w:right w:val="single" w:sz="8" w:space="0" w:color="auto"/>
            </w:tcBorders>
            <w:shd w:val="clear" w:color="auto" w:fill="auto"/>
            <w:noWrap/>
            <w:vAlign w:val="bottom"/>
            <w:hideMark/>
          </w:tcPr>
          <w:p w14:paraId="5D54E28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106,0</w:t>
            </w:r>
          </w:p>
        </w:tc>
        <w:tc>
          <w:tcPr>
            <w:tcW w:w="1134" w:type="dxa"/>
            <w:vAlign w:val="center"/>
            <w:hideMark/>
          </w:tcPr>
          <w:p w14:paraId="1C82BE44"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29744E8"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07A784A8"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Кингисеппский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98D54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993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3A0F9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734</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487583D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73,9</w:t>
            </w:r>
          </w:p>
        </w:tc>
        <w:tc>
          <w:tcPr>
            <w:tcW w:w="1418" w:type="dxa"/>
            <w:tcBorders>
              <w:top w:val="nil"/>
              <w:left w:val="nil"/>
              <w:bottom w:val="single" w:sz="4" w:space="0" w:color="auto"/>
              <w:right w:val="single" w:sz="4" w:space="0" w:color="auto"/>
            </w:tcBorders>
            <w:shd w:val="clear" w:color="auto" w:fill="auto"/>
            <w:noWrap/>
            <w:vAlign w:val="bottom"/>
            <w:hideMark/>
          </w:tcPr>
          <w:p w14:paraId="5F50142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303</w:t>
            </w:r>
          </w:p>
        </w:tc>
        <w:tc>
          <w:tcPr>
            <w:tcW w:w="1496" w:type="dxa"/>
            <w:tcBorders>
              <w:top w:val="nil"/>
              <w:left w:val="nil"/>
              <w:bottom w:val="single" w:sz="4" w:space="0" w:color="auto"/>
              <w:right w:val="single" w:sz="4" w:space="0" w:color="auto"/>
            </w:tcBorders>
            <w:shd w:val="clear" w:color="auto" w:fill="auto"/>
            <w:noWrap/>
            <w:vAlign w:val="bottom"/>
            <w:hideMark/>
          </w:tcPr>
          <w:p w14:paraId="1E22848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171</w:t>
            </w:r>
          </w:p>
        </w:tc>
        <w:tc>
          <w:tcPr>
            <w:tcW w:w="1481" w:type="dxa"/>
            <w:tcBorders>
              <w:top w:val="nil"/>
              <w:left w:val="nil"/>
              <w:bottom w:val="single" w:sz="4" w:space="0" w:color="auto"/>
              <w:right w:val="single" w:sz="4" w:space="0" w:color="auto"/>
            </w:tcBorders>
            <w:shd w:val="clear" w:color="auto" w:fill="auto"/>
            <w:noWrap/>
            <w:vAlign w:val="bottom"/>
            <w:hideMark/>
          </w:tcPr>
          <w:p w14:paraId="2D42C66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261</w:t>
            </w:r>
          </w:p>
        </w:tc>
        <w:tc>
          <w:tcPr>
            <w:tcW w:w="1345" w:type="dxa"/>
            <w:tcBorders>
              <w:top w:val="nil"/>
              <w:left w:val="nil"/>
              <w:bottom w:val="single" w:sz="4" w:space="0" w:color="auto"/>
              <w:right w:val="single" w:sz="4" w:space="0" w:color="auto"/>
            </w:tcBorders>
            <w:shd w:val="clear" w:color="auto" w:fill="auto"/>
            <w:noWrap/>
            <w:vAlign w:val="bottom"/>
            <w:hideMark/>
          </w:tcPr>
          <w:p w14:paraId="75C2EA7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86,1</w:t>
            </w:r>
          </w:p>
        </w:tc>
        <w:tc>
          <w:tcPr>
            <w:tcW w:w="1348" w:type="dxa"/>
            <w:tcBorders>
              <w:top w:val="nil"/>
              <w:left w:val="nil"/>
              <w:bottom w:val="single" w:sz="4" w:space="0" w:color="auto"/>
              <w:right w:val="single" w:sz="8" w:space="0" w:color="auto"/>
            </w:tcBorders>
            <w:shd w:val="clear" w:color="auto" w:fill="auto"/>
            <w:noWrap/>
            <w:vAlign w:val="bottom"/>
            <w:hideMark/>
          </w:tcPr>
          <w:p w14:paraId="51AA7B4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152,6</w:t>
            </w:r>
          </w:p>
        </w:tc>
        <w:tc>
          <w:tcPr>
            <w:tcW w:w="1134" w:type="dxa"/>
            <w:vAlign w:val="center"/>
            <w:hideMark/>
          </w:tcPr>
          <w:p w14:paraId="1449142A"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15765A1"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103B5439"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Киришский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1ABD5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866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DD7F2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557</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F63D3E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64,3</w:t>
            </w:r>
          </w:p>
        </w:tc>
        <w:tc>
          <w:tcPr>
            <w:tcW w:w="1418" w:type="dxa"/>
            <w:tcBorders>
              <w:top w:val="nil"/>
              <w:left w:val="nil"/>
              <w:bottom w:val="single" w:sz="4" w:space="0" w:color="auto"/>
              <w:right w:val="single" w:sz="4" w:space="0" w:color="auto"/>
            </w:tcBorders>
            <w:shd w:val="clear" w:color="auto" w:fill="auto"/>
            <w:noWrap/>
            <w:vAlign w:val="bottom"/>
            <w:hideMark/>
          </w:tcPr>
          <w:p w14:paraId="33C4615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225</w:t>
            </w:r>
          </w:p>
        </w:tc>
        <w:tc>
          <w:tcPr>
            <w:tcW w:w="1496" w:type="dxa"/>
            <w:tcBorders>
              <w:top w:val="nil"/>
              <w:left w:val="nil"/>
              <w:bottom w:val="single" w:sz="4" w:space="0" w:color="auto"/>
              <w:right w:val="single" w:sz="4" w:space="0" w:color="auto"/>
            </w:tcBorders>
            <w:shd w:val="clear" w:color="auto" w:fill="auto"/>
            <w:noWrap/>
            <w:vAlign w:val="bottom"/>
            <w:hideMark/>
          </w:tcPr>
          <w:p w14:paraId="0FD7112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162</w:t>
            </w:r>
          </w:p>
        </w:tc>
        <w:tc>
          <w:tcPr>
            <w:tcW w:w="1481" w:type="dxa"/>
            <w:tcBorders>
              <w:top w:val="nil"/>
              <w:left w:val="nil"/>
              <w:bottom w:val="single" w:sz="4" w:space="0" w:color="auto"/>
              <w:right w:val="single" w:sz="4" w:space="0" w:color="auto"/>
            </w:tcBorders>
            <w:shd w:val="clear" w:color="auto" w:fill="auto"/>
            <w:noWrap/>
            <w:vAlign w:val="bottom"/>
            <w:hideMark/>
          </w:tcPr>
          <w:p w14:paraId="48BA217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175</w:t>
            </w:r>
          </w:p>
        </w:tc>
        <w:tc>
          <w:tcPr>
            <w:tcW w:w="1345" w:type="dxa"/>
            <w:tcBorders>
              <w:top w:val="nil"/>
              <w:left w:val="nil"/>
              <w:bottom w:val="single" w:sz="4" w:space="0" w:color="auto"/>
              <w:right w:val="single" w:sz="4" w:space="0" w:color="auto"/>
            </w:tcBorders>
            <w:shd w:val="clear" w:color="auto" w:fill="auto"/>
            <w:noWrap/>
            <w:vAlign w:val="bottom"/>
            <w:hideMark/>
          </w:tcPr>
          <w:p w14:paraId="27A2CEB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77,8</w:t>
            </w:r>
          </w:p>
        </w:tc>
        <w:tc>
          <w:tcPr>
            <w:tcW w:w="1348" w:type="dxa"/>
            <w:tcBorders>
              <w:top w:val="nil"/>
              <w:left w:val="nil"/>
              <w:bottom w:val="single" w:sz="4" w:space="0" w:color="auto"/>
              <w:right w:val="single" w:sz="8" w:space="0" w:color="auto"/>
            </w:tcBorders>
            <w:shd w:val="clear" w:color="auto" w:fill="auto"/>
            <w:noWrap/>
            <w:vAlign w:val="bottom"/>
            <w:hideMark/>
          </w:tcPr>
          <w:p w14:paraId="2BE0047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108,0</w:t>
            </w:r>
          </w:p>
        </w:tc>
        <w:tc>
          <w:tcPr>
            <w:tcW w:w="1134" w:type="dxa"/>
            <w:vAlign w:val="center"/>
            <w:hideMark/>
          </w:tcPr>
          <w:p w14:paraId="4C180A7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3CF9EEFE"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20E2B3D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Кировский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1B387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1072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3513D5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788</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EABEB5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73,5</w:t>
            </w:r>
          </w:p>
        </w:tc>
        <w:tc>
          <w:tcPr>
            <w:tcW w:w="1418" w:type="dxa"/>
            <w:tcBorders>
              <w:top w:val="nil"/>
              <w:left w:val="nil"/>
              <w:bottom w:val="single" w:sz="4" w:space="0" w:color="auto"/>
              <w:right w:val="single" w:sz="4" w:space="0" w:color="auto"/>
            </w:tcBorders>
            <w:shd w:val="clear" w:color="auto" w:fill="auto"/>
            <w:noWrap/>
            <w:vAlign w:val="bottom"/>
            <w:hideMark/>
          </w:tcPr>
          <w:p w14:paraId="1470E25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623</w:t>
            </w:r>
          </w:p>
        </w:tc>
        <w:tc>
          <w:tcPr>
            <w:tcW w:w="1496" w:type="dxa"/>
            <w:tcBorders>
              <w:top w:val="nil"/>
              <w:left w:val="nil"/>
              <w:bottom w:val="single" w:sz="4" w:space="0" w:color="auto"/>
              <w:right w:val="single" w:sz="4" w:space="0" w:color="auto"/>
            </w:tcBorders>
            <w:shd w:val="clear" w:color="auto" w:fill="auto"/>
            <w:noWrap/>
            <w:vAlign w:val="bottom"/>
            <w:hideMark/>
          </w:tcPr>
          <w:p w14:paraId="49A80D1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223</w:t>
            </w:r>
          </w:p>
        </w:tc>
        <w:tc>
          <w:tcPr>
            <w:tcW w:w="1481" w:type="dxa"/>
            <w:tcBorders>
              <w:top w:val="nil"/>
              <w:left w:val="nil"/>
              <w:bottom w:val="single" w:sz="4" w:space="0" w:color="auto"/>
              <w:right w:val="single" w:sz="4" w:space="0" w:color="auto"/>
            </w:tcBorders>
            <w:shd w:val="clear" w:color="auto" w:fill="auto"/>
            <w:noWrap/>
            <w:vAlign w:val="bottom"/>
            <w:hideMark/>
          </w:tcPr>
          <w:p w14:paraId="4F0B950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342</w:t>
            </w:r>
          </w:p>
        </w:tc>
        <w:tc>
          <w:tcPr>
            <w:tcW w:w="1345" w:type="dxa"/>
            <w:tcBorders>
              <w:top w:val="nil"/>
              <w:left w:val="nil"/>
              <w:bottom w:val="single" w:sz="4" w:space="0" w:color="auto"/>
              <w:right w:val="single" w:sz="4" w:space="0" w:color="auto"/>
            </w:tcBorders>
            <w:shd w:val="clear" w:color="auto" w:fill="auto"/>
            <w:noWrap/>
            <w:vAlign w:val="bottom"/>
            <w:hideMark/>
          </w:tcPr>
          <w:p w14:paraId="0A62288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54,9</w:t>
            </w:r>
          </w:p>
        </w:tc>
        <w:tc>
          <w:tcPr>
            <w:tcW w:w="1348" w:type="dxa"/>
            <w:tcBorders>
              <w:top w:val="nil"/>
              <w:left w:val="nil"/>
              <w:bottom w:val="single" w:sz="4" w:space="0" w:color="auto"/>
              <w:right w:val="single" w:sz="8" w:space="0" w:color="auto"/>
            </w:tcBorders>
            <w:shd w:val="clear" w:color="auto" w:fill="auto"/>
            <w:noWrap/>
            <w:vAlign w:val="bottom"/>
            <w:hideMark/>
          </w:tcPr>
          <w:p w14:paraId="72B9B93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153,4</w:t>
            </w:r>
          </w:p>
        </w:tc>
        <w:tc>
          <w:tcPr>
            <w:tcW w:w="1134" w:type="dxa"/>
            <w:vAlign w:val="center"/>
            <w:hideMark/>
          </w:tcPr>
          <w:p w14:paraId="5A02EAE3"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59C990F"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5B5248A9"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Лодейнопольский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BA52AF"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395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D02F4D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371</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578B4B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93,9</w:t>
            </w:r>
          </w:p>
        </w:tc>
        <w:tc>
          <w:tcPr>
            <w:tcW w:w="1418" w:type="dxa"/>
            <w:tcBorders>
              <w:top w:val="nil"/>
              <w:left w:val="nil"/>
              <w:bottom w:val="single" w:sz="4" w:space="0" w:color="auto"/>
              <w:right w:val="single" w:sz="4" w:space="0" w:color="auto"/>
            </w:tcBorders>
            <w:shd w:val="clear" w:color="auto" w:fill="auto"/>
            <w:noWrap/>
            <w:vAlign w:val="bottom"/>
            <w:hideMark/>
          </w:tcPr>
          <w:p w14:paraId="02B91EE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149</w:t>
            </w:r>
          </w:p>
        </w:tc>
        <w:tc>
          <w:tcPr>
            <w:tcW w:w="1496" w:type="dxa"/>
            <w:tcBorders>
              <w:top w:val="nil"/>
              <w:left w:val="nil"/>
              <w:bottom w:val="single" w:sz="4" w:space="0" w:color="auto"/>
              <w:right w:val="single" w:sz="4" w:space="0" w:color="auto"/>
            </w:tcBorders>
            <w:shd w:val="clear" w:color="auto" w:fill="auto"/>
            <w:noWrap/>
            <w:vAlign w:val="bottom"/>
            <w:hideMark/>
          </w:tcPr>
          <w:p w14:paraId="12E26E2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127</w:t>
            </w:r>
          </w:p>
        </w:tc>
        <w:tc>
          <w:tcPr>
            <w:tcW w:w="1481" w:type="dxa"/>
            <w:tcBorders>
              <w:top w:val="nil"/>
              <w:left w:val="nil"/>
              <w:bottom w:val="single" w:sz="4" w:space="0" w:color="auto"/>
              <w:right w:val="single" w:sz="4" w:space="0" w:color="auto"/>
            </w:tcBorders>
            <w:shd w:val="clear" w:color="auto" w:fill="auto"/>
            <w:noWrap/>
            <w:vAlign w:val="bottom"/>
            <w:hideMark/>
          </w:tcPr>
          <w:p w14:paraId="13A80AB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156</w:t>
            </w:r>
          </w:p>
        </w:tc>
        <w:tc>
          <w:tcPr>
            <w:tcW w:w="1345" w:type="dxa"/>
            <w:tcBorders>
              <w:top w:val="nil"/>
              <w:left w:val="nil"/>
              <w:bottom w:val="single" w:sz="4" w:space="0" w:color="auto"/>
              <w:right w:val="single" w:sz="4" w:space="0" w:color="auto"/>
            </w:tcBorders>
            <w:shd w:val="clear" w:color="auto" w:fill="auto"/>
            <w:noWrap/>
            <w:vAlign w:val="bottom"/>
            <w:hideMark/>
          </w:tcPr>
          <w:p w14:paraId="30B0ACD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104,7</w:t>
            </w:r>
          </w:p>
        </w:tc>
        <w:tc>
          <w:tcPr>
            <w:tcW w:w="1348" w:type="dxa"/>
            <w:tcBorders>
              <w:top w:val="nil"/>
              <w:left w:val="nil"/>
              <w:bottom w:val="single" w:sz="4" w:space="0" w:color="auto"/>
              <w:right w:val="single" w:sz="8" w:space="0" w:color="auto"/>
            </w:tcBorders>
            <w:shd w:val="clear" w:color="auto" w:fill="auto"/>
            <w:noWrap/>
            <w:vAlign w:val="bottom"/>
            <w:hideMark/>
          </w:tcPr>
          <w:p w14:paraId="04E4303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122,8</w:t>
            </w:r>
          </w:p>
        </w:tc>
        <w:tc>
          <w:tcPr>
            <w:tcW w:w="1134" w:type="dxa"/>
            <w:vAlign w:val="center"/>
            <w:hideMark/>
          </w:tcPr>
          <w:p w14:paraId="411B767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0D006BE0"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73A8A884"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Ломоносовский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55C88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1056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FA2D7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585</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1AF334F"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55,4</w:t>
            </w:r>
          </w:p>
        </w:tc>
        <w:tc>
          <w:tcPr>
            <w:tcW w:w="1418" w:type="dxa"/>
            <w:tcBorders>
              <w:top w:val="nil"/>
              <w:left w:val="nil"/>
              <w:bottom w:val="single" w:sz="4" w:space="0" w:color="auto"/>
              <w:right w:val="single" w:sz="4" w:space="0" w:color="auto"/>
            </w:tcBorders>
            <w:shd w:val="clear" w:color="auto" w:fill="auto"/>
            <w:noWrap/>
            <w:vAlign w:val="bottom"/>
            <w:hideMark/>
          </w:tcPr>
          <w:p w14:paraId="3950019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195</w:t>
            </w:r>
          </w:p>
        </w:tc>
        <w:tc>
          <w:tcPr>
            <w:tcW w:w="1496" w:type="dxa"/>
            <w:tcBorders>
              <w:top w:val="nil"/>
              <w:left w:val="nil"/>
              <w:bottom w:val="single" w:sz="4" w:space="0" w:color="auto"/>
              <w:right w:val="single" w:sz="4" w:space="0" w:color="auto"/>
            </w:tcBorders>
            <w:shd w:val="clear" w:color="auto" w:fill="auto"/>
            <w:noWrap/>
            <w:vAlign w:val="bottom"/>
            <w:hideMark/>
          </w:tcPr>
          <w:p w14:paraId="4D59D7E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162</w:t>
            </w:r>
          </w:p>
        </w:tc>
        <w:tc>
          <w:tcPr>
            <w:tcW w:w="1481" w:type="dxa"/>
            <w:tcBorders>
              <w:top w:val="nil"/>
              <w:left w:val="nil"/>
              <w:bottom w:val="single" w:sz="4" w:space="0" w:color="auto"/>
              <w:right w:val="single" w:sz="4" w:space="0" w:color="auto"/>
            </w:tcBorders>
            <w:shd w:val="clear" w:color="auto" w:fill="auto"/>
            <w:noWrap/>
            <w:vAlign w:val="bottom"/>
            <w:hideMark/>
          </w:tcPr>
          <w:p w14:paraId="0ABD4FF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151</w:t>
            </w:r>
          </w:p>
        </w:tc>
        <w:tc>
          <w:tcPr>
            <w:tcW w:w="1345" w:type="dxa"/>
            <w:tcBorders>
              <w:top w:val="nil"/>
              <w:left w:val="nil"/>
              <w:bottom w:val="single" w:sz="4" w:space="0" w:color="auto"/>
              <w:right w:val="single" w:sz="4" w:space="0" w:color="auto"/>
            </w:tcBorders>
            <w:shd w:val="clear" w:color="auto" w:fill="auto"/>
            <w:noWrap/>
            <w:vAlign w:val="bottom"/>
            <w:hideMark/>
          </w:tcPr>
          <w:p w14:paraId="1BB1079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77,4</w:t>
            </w:r>
          </w:p>
        </w:tc>
        <w:tc>
          <w:tcPr>
            <w:tcW w:w="1348" w:type="dxa"/>
            <w:tcBorders>
              <w:top w:val="nil"/>
              <w:left w:val="nil"/>
              <w:bottom w:val="single" w:sz="4" w:space="0" w:color="auto"/>
              <w:right w:val="single" w:sz="8" w:space="0" w:color="auto"/>
            </w:tcBorders>
            <w:shd w:val="clear" w:color="auto" w:fill="auto"/>
            <w:noWrap/>
            <w:vAlign w:val="bottom"/>
            <w:hideMark/>
          </w:tcPr>
          <w:p w14:paraId="717D6F1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93,2</w:t>
            </w:r>
          </w:p>
        </w:tc>
        <w:tc>
          <w:tcPr>
            <w:tcW w:w="1134" w:type="dxa"/>
            <w:vAlign w:val="center"/>
            <w:hideMark/>
          </w:tcPr>
          <w:p w14:paraId="741CB95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3C1BCA43"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64371550"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Лужский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98CF5"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891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AE1664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577</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41C778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64,8</w:t>
            </w:r>
          </w:p>
        </w:tc>
        <w:tc>
          <w:tcPr>
            <w:tcW w:w="1418" w:type="dxa"/>
            <w:tcBorders>
              <w:top w:val="nil"/>
              <w:left w:val="nil"/>
              <w:bottom w:val="single" w:sz="4" w:space="0" w:color="auto"/>
              <w:right w:val="single" w:sz="4" w:space="0" w:color="auto"/>
            </w:tcBorders>
            <w:shd w:val="clear" w:color="auto" w:fill="auto"/>
            <w:noWrap/>
            <w:vAlign w:val="bottom"/>
            <w:hideMark/>
          </w:tcPr>
          <w:p w14:paraId="7322141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433</w:t>
            </w:r>
          </w:p>
        </w:tc>
        <w:tc>
          <w:tcPr>
            <w:tcW w:w="1496" w:type="dxa"/>
            <w:tcBorders>
              <w:top w:val="nil"/>
              <w:left w:val="nil"/>
              <w:bottom w:val="single" w:sz="4" w:space="0" w:color="auto"/>
              <w:right w:val="single" w:sz="4" w:space="0" w:color="auto"/>
            </w:tcBorders>
            <w:shd w:val="clear" w:color="auto" w:fill="auto"/>
            <w:noWrap/>
            <w:vAlign w:val="bottom"/>
            <w:hideMark/>
          </w:tcPr>
          <w:p w14:paraId="7D6989F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390</w:t>
            </w:r>
          </w:p>
        </w:tc>
        <w:tc>
          <w:tcPr>
            <w:tcW w:w="1481" w:type="dxa"/>
            <w:tcBorders>
              <w:top w:val="nil"/>
              <w:left w:val="nil"/>
              <w:bottom w:val="single" w:sz="4" w:space="0" w:color="auto"/>
              <w:right w:val="single" w:sz="4" w:space="0" w:color="auto"/>
            </w:tcBorders>
            <w:shd w:val="clear" w:color="auto" w:fill="auto"/>
            <w:noWrap/>
            <w:vAlign w:val="bottom"/>
            <w:hideMark/>
          </w:tcPr>
          <w:p w14:paraId="54DF0A9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321</w:t>
            </w:r>
          </w:p>
        </w:tc>
        <w:tc>
          <w:tcPr>
            <w:tcW w:w="1345" w:type="dxa"/>
            <w:tcBorders>
              <w:top w:val="nil"/>
              <w:left w:val="nil"/>
              <w:bottom w:val="single" w:sz="4" w:space="0" w:color="auto"/>
              <w:right w:val="single" w:sz="4" w:space="0" w:color="auto"/>
            </w:tcBorders>
            <w:shd w:val="clear" w:color="auto" w:fill="auto"/>
            <w:noWrap/>
            <w:vAlign w:val="bottom"/>
            <w:hideMark/>
          </w:tcPr>
          <w:p w14:paraId="0BA5594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74,1</w:t>
            </w:r>
          </w:p>
        </w:tc>
        <w:tc>
          <w:tcPr>
            <w:tcW w:w="1348" w:type="dxa"/>
            <w:tcBorders>
              <w:top w:val="nil"/>
              <w:left w:val="nil"/>
              <w:bottom w:val="single" w:sz="4" w:space="0" w:color="auto"/>
              <w:right w:val="single" w:sz="8" w:space="0" w:color="auto"/>
            </w:tcBorders>
            <w:shd w:val="clear" w:color="auto" w:fill="auto"/>
            <w:noWrap/>
            <w:vAlign w:val="bottom"/>
            <w:hideMark/>
          </w:tcPr>
          <w:p w14:paraId="615EFB9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82,3</w:t>
            </w:r>
          </w:p>
        </w:tc>
        <w:tc>
          <w:tcPr>
            <w:tcW w:w="1134" w:type="dxa"/>
            <w:vAlign w:val="center"/>
            <w:hideMark/>
          </w:tcPr>
          <w:p w14:paraId="13E7BBC9"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185691B3"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112B47A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Подпорожский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69A1C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437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370E2C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323</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CB9CE8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73,9</w:t>
            </w:r>
          </w:p>
        </w:tc>
        <w:tc>
          <w:tcPr>
            <w:tcW w:w="1418" w:type="dxa"/>
            <w:tcBorders>
              <w:top w:val="nil"/>
              <w:left w:val="nil"/>
              <w:bottom w:val="single" w:sz="4" w:space="0" w:color="auto"/>
              <w:right w:val="single" w:sz="4" w:space="0" w:color="auto"/>
            </w:tcBorders>
            <w:shd w:val="clear" w:color="auto" w:fill="auto"/>
            <w:noWrap/>
            <w:vAlign w:val="bottom"/>
            <w:hideMark/>
          </w:tcPr>
          <w:p w14:paraId="3F35EFA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97</w:t>
            </w:r>
          </w:p>
        </w:tc>
        <w:tc>
          <w:tcPr>
            <w:tcW w:w="1496" w:type="dxa"/>
            <w:tcBorders>
              <w:top w:val="nil"/>
              <w:left w:val="nil"/>
              <w:bottom w:val="single" w:sz="4" w:space="0" w:color="auto"/>
              <w:right w:val="single" w:sz="4" w:space="0" w:color="auto"/>
            </w:tcBorders>
            <w:shd w:val="clear" w:color="auto" w:fill="auto"/>
            <w:noWrap/>
            <w:vAlign w:val="bottom"/>
            <w:hideMark/>
          </w:tcPr>
          <w:p w14:paraId="1336EFB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82</w:t>
            </w:r>
          </w:p>
        </w:tc>
        <w:tc>
          <w:tcPr>
            <w:tcW w:w="1481" w:type="dxa"/>
            <w:tcBorders>
              <w:top w:val="nil"/>
              <w:left w:val="nil"/>
              <w:bottom w:val="single" w:sz="4" w:space="0" w:color="auto"/>
              <w:right w:val="single" w:sz="4" w:space="0" w:color="auto"/>
            </w:tcBorders>
            <w:shd w:val="clear" w:color="auto" w:fill="auto"/>
            <w:noWrap/>
            <w:vAlign w:val="bottom"/>
            <w:hideMark/>
          </w:tcPr>
          <w:p w14:paraId="3D9745D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94</w:t>
            </w:r>
          </w:p>
        </w:tc>
        <w:tc>
          <w:tcPr>
            <w:tcW w:w="1345" w:type="dxa"/>
            <w:tcBorders>
              <w:top w:val="nil"/>
              <w:left w:val="nil"/>
              <w:bottom w:val="single" w:sz="4" w:space="0" w:color="auto"/>
              <w:right w:val="single" w:sz="4" w:space="0" w:color="auto"/>
            </w:tcBorders>
            <w:shd w:val="clear" w:color="auto" w:fill="auto"/>
            <w:noWrap/>
            <w:vAlign w:val="bottom"/>
            <w:hideMark/>
          </w:tcPr>
          <w:p w14:paraId="6F5EA3A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96,9</w:t>
            </w:r>
          </w:p>
        </w:tc>
        <w:tc>
          <w:tcPr>
            <w:tcW w:w="1348" w:type="dxa"/>
            <w:tcBorders>
              <w:top w:val="nil"/>
              <w:left w:val="nil"/>
              <w:bottom w:val="single" w:sz="4" w:space="0" w:color="auto"/>
              <w:right w:val="single" w:sz="8" w:space="0" w:color="auto"/>
            </w:tcBorders>
            <w:shd w:val="clear" w:color="auto" w:fill="auto"/>
            <w:noWrap/>
            <w:vAlign w:val="bottom"/>
            <w:hideMark/>
          </w:tcPr>
          <w:p w14:paraId="1CB8AB5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114,6</w:t>
            </w:r>
          </w:p>
        </w:tc>
        <w:tc>
          <w:tcPr>
            <w:tcW w:w="1134" w:type="dxa"/>
            <w:vAlign w:val="center"/>
            <w:hideMark/>
          </w:tcPr>
          <w:p w14:paraId="7390E2B8"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3DC5197C"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4C20463C"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Приозерский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334D35"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648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425A2D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417</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2E457D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64,4</w:t>
            </w:r>
          </w:p>
        </w:tc>
        <w:tc>
          <w:tcPr>
            <w:tcW w:w="1418" w:type="dxa"/>
            <w:tcBorders>
              <w:top w:val="nil"/>
              <w:left w:val="nil"/>
              <w:bottom w:val="single" w:sz="4" w:space="0" w:color="auto"/>
              <w:right w:val="single" w:sz="4" w:space="0" w:color="auto"/>
            </w:tcBorders>
            <w:shd w:val="clear" w:color="auto" w:fill="auto"/>
            <w:noWrap/>
            <w:vAlign w:val="bottom"/>
            <w:hideMark/>
          </w:tcPr>
          <w:p w14:paraId="7D09944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301</w:t>
            </w:r>
          </w:p>
        </w:tc>
        <w:tc>
          <w:tcPr>
            <w:tcW w:w="1496" w:type="dxa"/>
            <w:tcBorders>
              <w:top w:val="nil"/>
              <w:left w:val="nil"/>
              <w:bottom w:val="single" w:sz="4" w:space="0" w:color="auto"/>
              <w:right w:val="single" w:sz="4" w:space="0" w:color="auto"/>
            </w:tcBorders>
            <w:shd w:val="clear" w:color="auto" w:fill="auto"/>
            <w:noWrap/>
            <w:vAlign w:val="bottom"/>
            <w:hideMark/>
          </w:tcPr>
          <w:p w14:paraId="7389B60A"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202</w:t>
            </w:r>
          </w:p>
        </w:tc>
        <w:tc>
          <w:tcPr>
            <w:tcW w:w="1481" w:type="dxa"/>
            <w:tcBorders>
              <w:top w:val="nil"/>
              <w:left w:val="nil"/>
              <w:bottom w:val="single" w:sz="4" w:space="0" w:color="auto"/>
              <w:right w:val="single" w:sz="4" w:space="0" w:color="auto"/>
            </w:tcBorders>
            <w:shd w:val="clear" w:color="auto" w:fill="auto"/>
            <w:noWrap/>
            <w:vAlign w:val="bottom"/>
            <w:hideMark/>
          </w:tcPr>
          <w:p w14:paraId="05198676"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179</w:t>
            </w:r>
          </w:p>
        </w:tc>
        <w:tc>
          <w:tcPr>
            <w:tcW w:w="1345" w:type="dxa"/>
            <w:tcBorders>
              <w:top w:val="nil"/>
              <w:left w:val="nil"/>
              <w:bottom w:val="single" w:sz="4" w:space="0" w:color="auto"/>
              <w:right w:val="single" w:sz="4" w:space="0" w:color="auto"/>
            </w:tcBorders>
            <w:shd w:val="clear" w:color="auto" w:fill="auto"/>
            <w:noWrap/>
            <w:vAlign w:val="bottom"/>
            <w:hideMark/>
          </w:tcPr>
          <w:p w14:paraId="3F4814D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59,5</w:t>
            </w:r>
          </w:p>
        </w:tc>
        <w:tc>
          <w:tcPr>
            <w:tcW w:w="1348" w:type="dxa"/>
            <w:tcBorders>
              <w:top w:val="nil"/>
              <w:left w:val="nil"/>
              <w:bottom w:val="single" w:sz="4" w:space="0" w:color="auto"/>
              <w:right w:val="single" w:sz="8" w:space="0" w:color="auto"/>
            </w:tcBorders>
            <w:shd w:val="clear" w:color="auto" w:fill="auto"/>
            <w:noWrap/>
            <w:vAlign w:val="bottom"/>
            <w:hideMark/>
          </w:tcPr>
          <w:p w14:paraId="4B5449E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88,6</w:t>
            </w:r>
          </w:p>
        </w:tc>
        <w:tc>
          <w:tcPr>
            <w:tcW w:w="1134" w:type="dxa"/>
            <w:vAlign w:val="center"/>
            <w:hideMark/>
          </w:tcPr>
          <w:p w14:paraId="7BA32B6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A2F1C55"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4D6F88AE"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Сланцевский</w:t>
            </w:r>
            <w:proofErr w:type="spellEnd"/>
            <w:r w:rsidRPr="00FA04F2">
              <w:rPr>
                <w:rFonts w:ascii="Times New Roman" w:eastAsia="Times New Roman" w:hAnsi="Times New Roman" w:cs="Times New Roman"/>
                <w:sz w:val="24"/>
                <w:szCs w:val="24"/>
                <w:lang w:eastAsia="ru-RU"/>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DB64D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729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DB92A1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725</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391340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99,5</w:t>
            </w:r>
          </w:p>
        </w:tc>
        <w:tc>
          <w:tcPr>
            <w:tcW w:w="1418" w:type="dxa"/>
            <w:tcBorders>
              <w:top w:val="nil"/>
              <w:left w:val="nil"/>
              <w:bottom w:val="single" w:sz="4" w:space="0" w:color="auto"/>
              <w:right w:val="single" w:sz="4" w:space="0" w:color="auto"/>
            </w:tcBorders>
            <w:shd w:val="clear" w:color="auto" w:fill="auto"/>
            <w:noWrap/>
            <w:vAlign w:val="bottom"/>
            <w:hideMark/>
          </w:tcPr>
          <w:p w14:paraId="148527A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348</w:t>
            </w:r>
          </w:p>
        </w:tc>
        <w:tc>
          <w:tcPr>
            <w:tcW w:w="1496" w:type="dxa"/>
            <w:tcBorders>
              <w:top w:val="nil"/>
              <w:left w:val="nil"/>
              <w:bottom w:val="single" w:sz="4" w:space="0" w:color="auto"/>
              <w:right w:val="single" w:sz="4" w:space="0" w:color="auto"/>
            </w:tcBorders>
            <w:shd w:val="clear" w:color="auto" w:fill="auto"/>
            <w:noWrap/>
            <w:vAlign w:val="bottom"/>
            <w:hideMark/>
          </w:tcPr>
          <w:p w14:paraId="534E7C2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196</w:t>
            </w:r>
          </w:p>
        </w:tc>
        <w:tc>
          <w:tcPr>
            <w:tcW w:w="1481" w:type="dxa"/>
            <w:tcBorders>
              <w:top w:val="nil"/>
              <w:left w:val="nil"/>
              <w:bottom w:val="single" w:sz="4" w:space="0" w:color="auto"/>
              <w:right w:val="single" w:sz="4" w:space="0" w:color="auto"/>
            </w:tcBorders>
            <w:shd w:val="clear" w:color="auto" w:fill="auto"/>
            <w:noWrap/>
            <w:vAlign w:val="bottom"/>
            <w:hideMark/>
          </w:tcPr>
          <w:p w14:paraId="04FE634D"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329</w:t>
            </w:r>
          </w:p>
        </w:tc>
        <w:tc>
          <w:tcPr>
            <w:tcW w:w="1345" w:type="dxa"/>
            <w:tcBorders>
              <w:top w:val="nil"/>
              <w:left w:val="nil"/>
              <w:bottom w:val="single" w:sz="4" w:space="0" w:color="auto"/>
              <w:right w:val="single" w:sz="4" w:space="0" w:color="auto"/>
            </w:tcBorders>
            <w:shd w:val="clear" w:color="auto" w:fill="auto"/>
            <w:noWrap/>
            <w:vAlign w:val="bottom"/>
            <w:hideMark/>
          </w:tcPr>
          <w:p w14:paraId="2E34471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94,5</w:t>
            </w:r>
          </w:p>
        </w:tc>
        <w:tc>
          <w:tcPr>
            <w:tcW w:w="1348" w:type="dxa"/>
            <w:tcBorders>
              <w:top w:val="nil"/>
              <w:left w:val="nil"/>
              <w:bottom w:val="single" w:sz="4" w:space="0" w:color="auto"/>
              <w:right w:val="single" w:sz="8" w:space="0" w:color="auto"/>
            </w:tcBorders>
            <w:shd w:val="clear" w:color="auto" w:fill="auto"/>
            <w:noWrap/>
            <w:vAlign w:val="bottom"/>
            <w:hideMark/>
          </w:tcPr>
          <w:p w14:paraId="2698B14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167,9</w:t>
            </w:r>
          </w:p>
        </w:tc>
        <w:tc>
          <w:tcPr>
            <w:tcW w:w="1134" w:type="dxa"/>
            <w:vAlign w:val="center"/>
            <w:hideMark/>
          </w:tcPr>
          <w:p w14:paraId="4AD4A0F1"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2236D7BF"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5C5EE07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roofErr w:type="spellStart"/>
            <w:r w:rsidRPr="00FA04F2">
              <w:rPr>
                <w:rFonts w:ascii="Times New Roman" w:eastAsia="Times New Roman" w:hAnsi="Times New Roman" w:cs="Times New Roman"/>
                <w:sz w:val="24"/>
                <w:szCs w:val="24"/>
                <w:lang w:eastAsia="ru-RU"/>
              </w:rPr>
              <w:t>Сосновоборский</w:t>
            </w:r>
            <w:proofErr w:type="spellEnd"/>
            <w:r w:rsidRPr="00FA04F2">
              <w:rPr>
                <w:rFonts w:ascii="Times New Roman" w:eastAsia="Times New Roman" w:hAnsi="Times New Roman" w:cs="Times New Roman"/>
                <w:sz w:val="24"/>
                <w:szCs w:val="24"/>
                <w:lang w:eastAsia="ru-RU"/>
              </w:rPr>
              <w:t xml:space="preserve"> </w:t>
            </w:r>
            <w:proofErr w:type="spellStart"/>
            <w:r w:rsidRPr="00FA04F2">
              <w:rPr>
                <w:rFonts w:ascii="Times New Roman" w:eastAsia="Times New Roman" w:hAnsi="Times New Roman" w:cs="Times New Roman"/>
                <w:sz w:val="24"/>
                <w:szCs w:val="24"/>
                <w:lang w:eastAsia="ru-RU"/>
              </w:rPr>
              <w:t>г.о</w:t>
            </w:r>
            <w:proofErr w:type="spellEnd"/>
            <w:r w:rsidRPr="00FA04F2">
              <w:rPr>
                <w:rFonts w:ascii="Times New Roman" w:eastAsia="Times New Roman" w:hAnsi="Times New Roman" w:cs="Times New Roman"/>
                <w:sz w:val="24"/>
                <w:szCs w:val="24"/>
                <w:lang w:eastAsia="ru-RU"/>
              </w:rPr>
              <w:t>.</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D60B2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752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4777DF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637</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672729B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84,7</w:t>
            </w:r>
          </w:p>
        </w:tc>
        <w:tc>
          <w:tcPr>
            <w:tcW w:w="1418" w:type="dxa"/>
            <w:tcBorders>
              <w:top w:val="nil"/>
              <w:left w:val="nil"/>
              <w:bottom w:val="single" w:sz="4" w:space="0" w:color="auto"/>
              <w:right w:val="single" w:sz="4" w:space="0" w:color="auto"/>
            </w:tcBorders>
            <w:shd w:val="clear" w:color="auto" w:fill="auto"/>
            <w:noWrap/>
            <w:vAlign w:val="bottom"/>
            <w:hideMark/>
          </w:tcPr>
          <w:p w14:paraId="64774C6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185</w:t>
            </w:r>
          </w:p>
        </w:tc>
        <w:tc>
          <w:tcPr>
            <w:tcW w:w="1496" w:type="dxa"/>
            <w:tcBorders>
              <w:top w:val="nil"/>
              <w:left w:val="nil"/>
              <w:bottom w:val="single" w:sz="4" w:space="0" w:color="auto"/>
              <w:right w:val="single" w:sz="4" w:space="0" w:color="auto"/>
            </w:tcBorders>
            <w:shd w:val="clear" w:color="auto" w:fill="auto"/>
            <w:noWrap/>
            <w:vAlign w:val="bottom"/>
            <w:hideMark/>
          </w:tcPr>
          <w:p w14:paraId="4FBB1B3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185</w:t>
            </w:r>
          </w:p>
        </w:tc>
        <w:tc>
          <w:tcPr>
            <w:tcW w:w="1481" w:type="dxa"/>
            <w:tcBorders>
              <w:top w:val="nil"/>
              <w:left w:val="nil"/>
              <w:bottom w:val="single" w:sz="4" w:space="0" w:color="auto"/>
              <w:right w:val="single" w:sz="4" w:space="0" w:color="auto"/>
            </w:tcBorders>
            <w:shd w:val="clear" w:color="auto" w:fill="auto"/>
            <w:noWrap/>
            <w:vAlign w:val="bottom"/>
            <w:hideMark/>
          </w:tcPr>
          <w:p w14:paraId="580F898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203</w:t>
            </w:r>
          </w:p>
        </w:tc>
        <w:tc>
          <w:tcPr>
            <w:tcW w:w="1345" w:type="dxa"/>
            <w:tcBorders>
              <w:top w:val="nil"/>
              <w:left w:val="nil"/>
              <w:bottom w:val="single" w:sz="4" w:space="0" w:color="auto"/>
              <w:right w:val="single" w:sz="4" w:space="0" w:color="auto"/>
            </w:tcBorders>
            <w:shd w:val="clear" w:color="auto" w:fill="auto"/>
            <w:noWrap/>
            <w:vAlign w:val="bottom"/>
            <w:hideMark/>
          </w:tcPr>
          <w:p w14:paraId="671C18F8"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109,7</w:t>
            </w:r>
          </w:p>
        </w:tc>
        <w:tc>
          <w:tcPr>
            <w:tcW w:w="1348" w:type="dxa"/>
            <w:tcBorders>
              <w:top w:val="nil"/>
              <w:left w:val="nil"/>
              <w:bottom w:val="single" w:sz="4" w:space="0" w:color="auto"/>
              <w:right w:val="single" w:sz="8" w:space="0" w:color="auto"/>
            </w:tcBorders>
            <w:shd w:val="clear" w:color="auto" w:fill="auto"/>
            <w:noWrap/>
            <w:vAlign w:val="bottom"/>
            <w:hideMark/>
          </w:tcPr>
          <w:p w14:paraId="3BF6D7E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109,7</w:t>
            </w:r>
          </w:p>
        </w:tc>
        <w:tc>
          <w:tcPr>
            <w:tcW w:w="1134" w:type="dxa"/>
            <w:vAlign w:val="center"/>
            <w:hideMark/>
          </w:tcPr>
          <w:p w14:paraId="07C4C143"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87B4D58" w14:textId="77777777" w:rsidTr="00FA04F2">
        <w:trPr>
          <w:trHeight w:val="255"/>
        </w:trPr>
        <w:tc>
          <w:tcPr>
            <w:tcW w:w="2709" w:type="dxa"/>
            <w:tcBorders>
              <w:top w:val="nil"/>
              <w:left w:val="single" w:sz="4" w:space="0" w:color="auto"/>
              <w:bottom w:val="single" w:sz="4" w:space="0" w:color="auto"/>
              <w:right w:val="nil"/>
            </w:tcBorders>
            <w:shd w:val="clear" w:color="auto" w:fill="auto"/>
            <w:noWrap/>
            <w:vAlign w:val="bottom"/>
            <w:hideMark/>
          </w:tcPr>
          <w:p w14:paraId="2CFF7AE7"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Тихвинский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1AB27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757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3CF15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672</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6C048C3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88,8</w:t>
            </w:r>
          </w:p>
        </w:tc>
        <w:tc>
          <w:tcPr>
            <w:tcW w:w="1418" w:type="dxa"/>
            <w:tcBorders>
              <w:top w:val="nil"/>
              <w:left w:val="nil"/>
              <w:bottom w:val="single" w:sz="4" w:space="0" w:color="auto"/>
              <w:right w:val="single" w:sz="4" w:space="0" w:color="auto"/>
            </w:tcBorders>
            <w:shd w:val="clear" w:color="auto" w:fill="auto"/>
            <w:noWrap/>
            <w:vAlign w:val="bottom"/>
            <w:hideMark/>
          </w:tcPr>
          <w:p w14:paraId="05834D55"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323</w:t>
            </w:r>
          </w:p>
        </w:tc>
        <w:tc>
          <w:tcPr>
            <w:tcW w:w="1496" w:type="dxa"/>
            <w:tcBorders>
              <w:top w:val="nil"/>
              <w:left w:val="nil"/>
              <w:bottom w:val="single" w:sz="4" w:space="0" w:color="auto"/>
              <w:right w:val="single" w:sz="4" w:space="0" w:color="auto"/>
            </w:tcBorders>
            <w:shd w:val="clear" w:color="auto" w:fill="auto"/>
            <w:noWrap/>
            <w:vAlign w:val="bottom"/>
            <w:hideMark/>
          </w:tcPr>
          <w:p w14:paraId="193A7067"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249</w:t>
            </w:r>
          </w:p>
        </w:tc>
        <w:tc>
          <w:tcPr>
            <w:tcW w:w="1481" w:type="dxa"/>
            <w:tcBorders>
              <w:top w:val="nil"/>
              <w:left w:val="nil"/>
              <w:bottom w:val="single" w:sz="4" w:space="0" w:color="auto"/>
              <w:right w:val="single" w:sz="4" w:space="0" w:color="auto"/>
            </w:tcBorders>
            <w:shd w:val="clear" w:color="auto" w:fill="auto"/>
            <w:noWrap/>
            <w:vAlign w:val="bottom"/>
            <w:hideMark/>
          </w:tcPr>
          <w:p w14:paraId="71F6CD92"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308</w:t>
            </w:r>
          </w:p>
        </w:tc>
        <w:tc>
          <w:tcPr>
            <w:tcW w:w="1345" w:type="dxa"/>
            <w:tcBorders>
              <w:top w:val="nil"/>
              <w:left w:val="nil"/>
              <w:bottom w:val="single" w:sz="4" w:space="0" w:color="auto"/>
              <w:right w:val="single" w:sz="4" w:space="0" w:color="auto"/>
            </w:tcBorders>
            <w:shd w:val="clear" w:color="auto" w:fill="auto"/>
            <w:noWrap/>
            <w:vAlign w:val="bottom"/>
            <w:hideMark/>
          </w:tcPr>
          <w:p w14:paraId="2439560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95,4</w:t>
            </w:r>
          </w:p>
        </w:tc>
        <w:tc>
          <w:tcPr>
            <w:tcW w:w="1348" w:type="dxa"/>
            <w:tcBorders>
              <w:top w:val="nil"/>
              <w:left w:val="nil"/>
              <w:bottom w:val="single" w:sz="4" w:space="0" w:color="auto"/>
              <w:right w:val="single" w:sz="8" w:space="0" w:color="auto"/>
            </w:tcBorders>
            <w:shd w:val="clear" w:color="auto" w:fill="auto"/>
            <w:noWrap/>
            <w:vAlign w:val="bottom"/>
            <w:hideMark/>
          </w:tcPr>
          <w:p w14:paraId="46A6D58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123,7</w:t>
            </w:r>
          </w:p>
        </w:tc>
        <w:tc>
          <w:tcPr>
            <w:tcW w:w="1134" w:type="dxa"/>
            <w:vAlign w:val="center"/>
            <w:hideMark/>
          </w:tcPr>
          <w:p w14:paraId="0959E38D"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25C51A5C" w14:textId="77777777" w:rsidTr="00FA04F2">
        <w:trPr>
          <w:trHeight w:val="270"/>
        </w:trPr>
        <w:tc>
          <w:tcPr>
            <w:tcW w:w="2709" w:type="dxa"/>
            <w:tcBorders>
              <w:top w:val="nil"/>
              <w:left w:val="single" w:sz="4" w:space="0" w:color="auto"/>
              <w:bottom w:val="nil"/>
              <w:right w:val="nil"/>
            </w:tcBorders>
            <w:shd w:val="clear" w:color="auto" w:fill="auto"/>
            <w:noWrap/>
            <w:vAlign w:val="bottom"/>
            <w:hideMark/>
          </w:tcPr>
          <w:p w14:paraId="0D5320DC"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 xml:space="preserve">Тосненский </w:t>
            </w:r>
          </w:p>
        </w:tc>
        <w:tc>
          <w:tcPr>
            <w:tcW w:w="1559" w:type="dxa"/>
            <w:gridSpan w:val="2"/>
            <w:tcBorders>
              <w:top w:val="nil"/>
              <w:left w:val="single" w:sz="4" w:space="0" w:color="auto"/>
              <w:bottom w:val="nil"/>
              <w:right w:val="single" w:sz="4" w:space="0" w:color="auto"/>
            </w:tcBorders>
            <w:shd w:val="clear" w:color="auto" w:fill="auto"/>
            <w:noWrap/>
            <w:vAlign w:val="bottom"/>
            <w:hideMark/>
          </w:tcPr>
          <w:p w14:paraId="49203D03"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1772</w:t>
            </w:r>
          </w:p>
        </w:tc>
        <w:tc>
          <w:tcPr>
            <w:tcW w:w="1701" w:type="dxa"/>
            <w:gridSpan w:val="2"/>
            <w:tcBorders>
              <w:top w:val="nil"/>
              <w:left w:val="nil"/>
              <w:bottom w:val="nil"/>
              <w:right w:val="single" w:sz="4" w:space="0" w:color="auto"/>
            </w:tcBorders>
            <w:shd w:val="clear" w:color="auto" w:fill="auto"/>
            <w:noWrap/>
            <w:vAlign w:val="bottom"/>
            <w:hideMark/>
          </w:tcPr>
          <w:p w14:paraId="74D1728E"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1280</w:t>
            </w:r>
          </w:p>
        </w:tc>
        <w:tc>
          <w:tcPr>
            <w:tcW w:w="1984" w:type="dxa"/>
            <w:gridSpan w:val="2"/>
            <w:tcBorders>
              <w:top w:val="nil"/>
              <w:left w:val="nil"/>
              <w:bottom w:val="nil"/>
              <w:right w:val="single" w:sz="4" w:space="0" w:color="auto"/>
            </w:tcBorders>
            <w:shd w:val="clear" w:color="auto" w:fill="auto"/>
            <w:noWrap/>
            <w:vAlign w:val="bottom"/>
            <w:hideMark/>
          </w:tcPr>
          <w:p w14:paraId="2224A2F4"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72,2</w:t>
            </w:r>
          </w:p>
        </w:tc>
        <w:tc>
          <w:tcPr>
            <w:tcW w:w="1418" w:type="dxa"/>
            <w:tcBorders>
              <w:top w:val="nil"/>
              <w:left w:val="nil"/>
              <w:bottom w:val="nil"/>
              <w:right w:val="single" w:sz="4" w:space="0" w:color="auto"/>
            </w:tcBorders>
            <w:shd w:val="clear" w:color="auto" w:fill="auto"/>
            <w:noWrap/>
            <w:vAlign w:val="bottom"/>
            <w:hideMark/>
          </w:tcPr>
          <w:p w14:paraId="728C3DBC"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692</w:t>
            </w:r>
          </w:p>
        </w:tc>
        <w:tc>
          <w:tcPr>
            <w:tcW w:w="1496" w:type="dxa"/>
            <w:tcBorders>
              <w:top w:val="nil"/>
              <w:left w:val="nil"/>
              <w:bottom w:val="nil"/>
              <w:right w:val="single" w:sz="4" w:space="0" w:color="auto"/>
            </w:tcBorders>
            <w:shd w:val="clear" w:color="auto" w:fill="auto"/>
            <w:noWrap/>
            <w:vAlign w:val="bottom"/>
            <w:hideMark/>
          </w:tcPr>
          <w:p w14:paraId="09294000"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416</w:t>
            </w:r>
          </w:p>
        </w:tc>
        <w:tc>
          <w:tcPr>
            <w:tcW w:w="1481" w:type="dxa"/>
            <w:tcBorders>
              <w:top w:val="nil"/>
              <w:left w:val="nil"/>
              <w:bottom w:val="nil"/>
              <w:right w:val="single" w:sz="4" w:space="0" w:color="auto"/>
            </w:tcBorders>
            <w:shd w:val="clear" w:color="auto" w:fill="auto"/>
            <w:noWrap/>
            <w:vAlign w:val="bottom"/>
            <w:hideMark/>
          </w:tcPr>
          <w:p w14:paraId="0E88E64B"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453</w:t>
            </w:r>
          </w:p>
        </w:tc>
        <w:tc>
          <w:tcPr>
            <w:tcW w:w="1345" w:type="dxa"/>
            <w:tcBorders>
              <w:top w:val="nil"/>
              <w:left w:val="nil"/>
              <w:bottom w:val="nil"/>
              <w:right w:val="single" w:sz="4" w:space="0" w:color="auto"/>
            </w:tcBorders>
            <w:shd w:val="clear" w:color="auto" w:fill="auto"/>
            <w:noWrap/>
            <w:vAlign w:val="bottom"/>
            <w:hideMark/>
          </w:tcPr>
          <w:p w14:paraId="34F777C1"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65,5</w:t>
            </w:r>
          </w:p>
        </w:tc>
        <w:tc>
          <w:tcPr>
            <w:tcW w:w="1348" w:type="dxa"/>
            <w:tcBorders>
              <w:top w:val="nil"/>
              <w:left w:val="nil"/>
              <w:bottom w:val="nil"/>
              <w:right w:val="single" w:sz="8" w:space="0" w:color="auto"/>
            </w:tcBorders>
            <w:shd w:val="clear" w:color="auto" w:fill="auto"/>
            <w:noWrap/>
            <w:vAlign w:val="bottom"/>
            <w:hideMark/>
          </w:tcPr>
          <w:p w14:paraId="14B9FCE9" w14:textId="77777777" w:rsidR="00FA04F2" w:rsidRPr="00FA04F2" w:rsidRDefault="00FA04F2" w:rsidP="00FA04F2">
            <w:pPr>
              <w:spacing w:after="0" w:line="240" w:lineRule="auto"/>
              <w:jc w:val="center"/>
              <w:rPr>
                <w:rFonts w:ascii="Times New Roman" w:eastAsia="Times New Roman" w:hAnsi="Times New Roman" w:cs="Times New Roman"/>
                <w:sz w:val="24"/>
                <w:szCs w:val="24"/>
                <w:lang w:eastAsia="ru-RU"/>
              </w:rPr>
            </w:pPr>
            <w:r w:rsidRPr="00FA04F2">
              <w:rPr>
                <w:rFonts w:ascii="Times New Roman" w:eastAsia="Times New Roman" w:hAnsi="Times New Roman" w:cs="Times New Roman"/>
                <w:sz w:val="24"/>
                <w:szCs w:val="24"/>
                <w:lang w:eastAsia="ru-RU"/>
              </w:rPr>
              <w:t>108,9</w:t>
            </w:r>
          </w:p>
        </w:tc>
        <w:tc>
          <w:tcPr>
            <w:tcW w:w="1134" w:type="dxa"/>
            <w:vAlign w:val="center"/>
            <w:hideMark/>
          </w:tcPr>
          <w:p w14:paraId="3E28294C"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r w:rsidR="00FA04F2" w:rsidRPr="00FA04F2" w14:paraId="57F198DC" w14:textId="77777777" w:rsidTr="00FA04F2">
        <w:trPr>
          <w:trHeight w:val="270"/>
        </w:trPr>
        <w:tc>
          <w:tcPr>
            <w:tcW w:w="2709" w:type="dxa"/>
            <w:tcBorders>
              <w:top w:val="single" w:sz="8" w:space="0" w:color="auto"/>
              <w:left w:val="single" w:sz="8" w:space="0" w:color="auto"/>
              <w:bottom w:val="single" w:sz="8" w:space="0" w:color="auto"/>
              <w:right w:val="nil"/>
            </w:tcBorders>
            <w:shd w:val="clear" w:color="auto" w:fill="auto"/>
            <w:noWrap/>
            <w:vAlign w:val="bottom"/>
            <w:hideMark/>
          </w:tcPr>
          <w:p w14:paraId="1590F56B" w14:textId="77777777" w:rsidR="00FA04F2" w:rsidRPr="00FA04F2" w:rsidRDefault="00FA04F2" w:rsidP="00FA04F2">
            <w:pPr>
              <w:spacing w:after="0" w:line="240" w:lineRule="auto"/>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Итого по области</w:t>
            </w:r>
          </w:p>
        </w:tc>
        <w:tc>
          <w:tcPr>
            <w:tcW w:w="155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23D3F9"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23425</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14:paraId="7A87E9F2"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16808</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14:paraId="4B26D7BC"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71,8</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C2F13A6"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9260</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14:paraId="2511A4AB"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5376</w:t>
            </w:r>
          </w:p>
        </w:tc>
        <w:tc>
          <w:tcPr>
            <w:tcW w:w="1481" w:type="dxa"/>
            <w:tcBorders>
              <w:top w:val="single" w:sz="8" w:space="0" w:color="auto"/>
              <w:left w:val="nil"/>
              <w:bottom w:val="single" w:sz="8" w:space="0" w:color="auto"/>
              <w:right w:val="single" w:sz="4" w:space="0" w:color="auto"/>
            </w:tcBorders>
            <w:shd w:val="clear" w:color="auto" w:fill="auto"/>
            <w:noWrap/>
            <w:vAlign w:val="bottom"/>
            <w:hideMark/>
          </w:tcPr>
          <w:p w14:paraId="30E6F409"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6450</w:t>
            </w:r>
          </w:p>
        </w:tc>
        <w:tc>
          <w:tcPr>
            <w:tcW w:w="1345" w:type="dxa"/>
            <w:tcBorders>
              <w:top w:val="single" w:sz="8" w:space="0" w:color="auto"/>
              <w:left w:val="nil"/>
              <w:bottom w:val="single" w:sz="8" w:space="0" w:color="auto"/>
              <w:right w:val="single" w:sz="4" w:space="0" w:color="auto"/>
            </w:tcBorders>
            <w:shd w:val="clear" w:color="auto" w:fill="auto"/>
            <w:noWrap/>
            <w:vAlign w:val="bottom"/>
            <w:hideMark/>
          </w:tcPr>
          <w:p w14:paraId="272CD4CA"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69,7</w:t>
            </w:r>
          </w:p>
        </w:tc>
        <w:tc>
          <w:tcPr>
            <w:tcW w:w="1348" w:type="dxa"/>
            <w:tcBorders>
              <w:top w:val="single" w:sz="8" w:space="0" w:color="auto"/>
              <w:left w:val="nil"/>
              <w:bottom w:val="single" w:sz="8" w:space="0" w:color="auto"/>
              <w:right w:val="single" w:sz="8" w:space="0" w:color="auto"/>
            </w:tcBorders>
            <w:shd w:val="clear" w:color="auto" w:fill="auto"/>
            <w:noWrap/>
            <w:vAlign w:val="bottom"/>
            <w:hideMark/>
          </w:tcPr>
          <w:p w14:paraId="7DEC02D9" w14:textId="77777777" w:rsidR="00FA04F2" w:rsidRPr="00FA04F2" w:rsidRDefault="00FA04F2" w:rsidP="00FA04F2">
            <w:pPr>
              <w:spacing w:after="0" w:line="240" w:lineRule="auto"/>
              <w:jc w:val="center"/>
              <w:rPr>
                <w:rFonts w:ascii="Times New Roman" w:eastAsia="Times New Roman" w:hAnsi="Times New Roman" w:cs="Times New Roman"/>
                <w:b/>
                <w:bCs/>
                <w:sz w:val="24"/>
                <w:szCs w:val="24"/>
                <w:lang w:eastAsia="ru-RU"/>
              </w:rPr>
            </w:pPr>
            <w:r w:rsidRPr="00FA04F2">
              <w:rPr>
                <w:rFonts w:ascii="Times New Roman" w:eastAsia="Times New Roman" w:hAnsi="Times New Roman" w:cs="Times New Roman"/>
                <w:b/>
                <w:bCs/>
                <w:sz w:val="24"/>
                <w:szCs w:val="24"/>
                <w:lang w:eastAsia="ru-RU"/>
              </w:rPr>
              <w:t>120,0</w:t>
            </w:r>
          </w:p>
        </w:tc>
        <w:tc>
          <w:tcPr>
            <w:tcW w:w="1134" w:type="dxa"/>
            <w:vAlign w:val="center"/>
            <w:hideMark/>
          </w:tcPr>
          <w:p w14:paraId="62364B3F" w14:textId="77777777" w:rsidR="00FA04F2" w:rsidRPr="00FA04F2" w:rsidRDefault="00FA04F2" w:rsidP="00FA04F2">
            <w:pPr>
              <w:spacing w:after="0" w:line="240" w:lineRule="auto"/>
              <w:rPr>
                <w:rFonts w:ascii="Times New Roman" w:eastAsia="Times New Roman" w:hAnsi="Times New Roman" w:cs="Times New Roman"/>
                <w:sz w:val="24"/>
                <w:szCs w:val="24"/>
                <w:lang w:eastAsia="ru-RU"/>
              </w:rPr>
            </w:pPr>
          </w:p>
        </w:tc>
      </w:tr>
    </w:tbl>
    <w:p w14:paraId="146CC1E2" w14:textId="77777777" w:rsidR="00A47C76" w:rsidRDefault="00A47C76" w:rsidP="00AB4A3D">
      <w:pPr>
        <w:spacing w:after="0" w:line="240" w:lineRule="auto"/>
        <w:rPr>
          <w:rFonts w:ascii="Times New Roman" w:eastAsia="Times New Roman" w:hAnsi="Times New Roman" w:cs="Times New Roman"/>
          <w:sz w:val="24"/>
          <w:szCs w:val="24"/>
          <w:lang w:eastAsia="ru-RU"/>
        </w:rPr>
      </w:pPr>
    </w:p>
    <w:p w14:paraId="2B56B5B2"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38854927"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09B8256F" w14:textId="77777777" w:rsidR="00C73D9E" w:rsidRDefault="00C73D9E" w:rsidP="00AB4A3D">
      <w:pPr>
        <w:spacing w:after="0" w:line="240" w:lineRule="auto"/>
        <w:rPr>
          <w:rFonts w:ascii="Times New Roman" w:eastAsia="Times New Roman" w:hAnsi="Times New Roman" w:cs="Times New Roman"/>
          <w:sz w:val="24"/>
          <w:szCs w:val="24"/>
          <w:lang w:eastAsia="ru-RU"/>
        </w:rPr>
      </w:pPr>
    </w:p>
    <w:p w14:paraId="493649DE"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42BCA297"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4693" w:type="dxa"/>
        <w:tblInd w:w="93" w:type="dxa"/>
        <w:tblLook w:val="04A0" w:firstRow="1" w:lastRow="0" w:firstColumn="1" w:lastColumn="0" w:noHBand="0" w:noVBand="1"/>
      </w:tblPr>
      <w:tblGrid>
        <w:gridCol w:w="692"/>
        <w:gridCol w:w="2393"/>
        <w:gridCol w:w="856"/>
        <w:gridCol w:w="542"/>
        <w:gridCol w:w="1697"/>
        <w:gridCol w:w="1773"/>
        <w:gridCol w:w="1071"/>
        <w:gridCol w:w="205"/>
        <w:gridCol w:w="1133"/>
        <w:gridCol w:w="143"/>
        <w:gridCol w:w="1294"/>
        <w:gridCol w:w="1496"/>
        <w:gridCol w:w="1398"/>
      </w:tblGrid>
      <w:tr w:rsidR="00B35863" w:rsidRPr="00B35863" w14:paraId="4C8C08EA" w14:textId="77777777" w:rsidTr="00D45159">
        <w:trPr>
          <w:trHeight w:val="255"/>
        </w:trPr>
        <w:tc>
          <w:tcPr>
            <w:tcW w:w="692" w:type="dxa"/>
            <w:tcBorders>
              <w:top w:val="nil"/>
              <w:left w:val="nil"/>
              <w:bottom w:val="nil"/>
              <w:right w:val="nil"/>
            </w:tcBorders>
            <w:shd w:val="clear" w:color="auto" w:fill="auto"/>
            <w:noWrap/>
            <w:vAlign w:val="bottom"/>
            <w:hideMark/>
          </w:tcPr>
          <w:p w14:paraId="1D85495F"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2393" w:type="dxa"/>
            <w:tcBorders>
              <w:top w:val="nil"/>
              <w:left w:val="nil"/>
              <w:bottom w:val="nil"/>
              <w:right w:val="nil"/>
            </w:tcBorders>
            <w:shd w:val="clear" w:color="auto" w:fill="auto"/>
            <w:noWrap/>
            <w:vAlign w:val="bottom"/>
            <w:hideMark/>
          </w:tcPr>
          <w:p w14:paraId="1D5C7750"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856" w:type="dxa"/>
            <w:tcBorders>
              <w:top w:val="nil"/>
              <w:left w:val="nil"/>
              <w:bottom w:val="nil"/>
              <w:right w:val="nil"/>
            </w:tcBorders>
            <w:shd w:val="clear" w:color="auto" w:fill="auto"/>
            <w:noWrap/>
            <w:vAlign w:val="bottom"/>
            <w:hideMark/>
          </w:tcPr>
          <w:p w14:paraId="7F59FB92"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2239" w:type="dxa"/>
            <w:gridSpan w:val="2"/>
            <w:tcBorders>
              <w:top w:val="nil"/>
              <w:left w:val="nil"/>
              <w:bottom w:val="nil"/>
              <w:right w:val="nil"/>
            </w:tcBorders>
            <w:shd w:val="clear" w:color="auto" w:fill="auto"/>
            <w:noWrap/>
            <w:vAlign w:val="bottom"/>
            <w:hideMark/>
          </w:tcPr>
          <w:p w14:paraId="3A150321"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773" w:type="dxa"/>
            <w:tcBorders>
              <w:top w:val="nil"/>
              <w:left w:val="nil"/>
              <w:bottom w:val="nil"/>
              <w:right w:val="nil"/>
            </w:tcBorders>
            <w:shd w:val="clear" w:color="auto" w:fill="auto"/>
            <w:noWrap/>
            <w:vAlign w:val="bottom"/>
            <w:hideMark/>
          </w:tcPr>
          <w:p w14:paraId="5325E2D4"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071" w:type="dxa"/>
            <w:tcBorders>
              <w:top w:val="nil"/>
              <w:left w:val="nil"/>
              <w:bottom w:val="nil"/>
              <w:right w:val="nil"/>
            </w:tcBorders>
            <w:shd w:val="clear" w:color="auto" w:fill="auto"/>
            <w:noWrap/>
            <w:vAlign w:val="bottom"/>
            <w:hideMark/>
          </w:tcPr>
          <w:p w14:paraId="6F7BB0AF"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338" w:type="dxa"/>
            <w:gridSpan w:val="2"/>
            <w:tcBorders>
              <w:top w:val="nil"/>
              <w:left w:val="nil"/>
              <w:bottom w:val="nil"/>
              <w:right w:val="nil"/>
            </w:tcBorders>
            <w:shd w:val="clear" w:color="auto" w:fill="auto"/>
            <w:noWrap/>
            <w:vAlign w:val="bottom"/>
            <w:hideMark/>
          </w:tcPr>
          <w:p w14:paraId="77362953"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437" w:type="dxa"/>
            <w:gridSpan w:val="2"/>
            <w:tcBorders>
              <w:top w:val="nil"/>
              <w:left w:val="nil"/>
              <w:bottom w:val="nil"/>
              <w:right w:val="nil"/>
            </w:tcBorders>
            <w:shd w:val="clear" w:color="auto" w:fill="auto"/>
            <w:noWrap/>
            <w:vAlign w:val="bottom"/>
            <w:hideMark/>
          </w:tcPr>
          <w:p w14:paraId="73DC49D0"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496" w:type="dxa"/>
            <w:tcBorders>
              <w:top w:val="nil"/>
              <w:left w:val="nil"/>
              <w:bottom w:val="nil"/>
              <w:right w:val="nil"/>
            </w:tcBorders>
            <w:shd w:val="clear" w:color="auto" w:fill="auto"/>
            <w:noWrap/>
            <w:vAlign w:val="bottom"/>
            <w:hideMark/>
          </w:tcPr>
          <w:p w14:paraId="6508A9B8"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1863ED1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Таблица 2</w:t>
            </w:r>
          </w:p>
        </w:tc>
      </w:tr>
      <w:tr w:rsidR="00B35863" w:rsidRPr="00B35863" w14:paraId="19B157D0" w14:textId="77777777" w:rsidTr="00D45159">
        <w:trPr>
          <w:trHeight w:val="255"/>
        </w:trPr>
        <w:tc>
          <w:tcPr>
            <w:tcW w:w="692" w:type="dxa"/>
            <w:tcBorders>
              <w:top w:val="nil"/>
              <w:left w:val="nil"/>
              <w:bottom w:val="nil"/>
              <w:right w:val="nil"/>
            </w:tcBorders>
            <w:shd w:val="clear" w:color="auto" w:fill="auto"/>
            <w:noWrap/>
            <w:vAlign w:val="bottom"/>
            <w:hideMark/>
          </w:tcPr>
          <w:p w14:paraId="333EC643"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2393" w:type="dxa"/>
            <w:tcBorders>
              <w:top w:val="nil"/>
              <w:left w:val="nil"/>
              <w:bottom w:val="nil"/>
              <w:right w:val="nil"/>
            </w:tcBorders>
            <w:shd w:val="clear" w:color="auto" w:fill="auto"/>
            <w:noWrap/>
            <w:vAlign w:val="bottom"/>
            <w:hideMark/>
          </w:tcPr>
          <w:p w14:paraId="0A48B63C"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856" w:type="dxa"/>
            <w:tcBorders>
              <w:top w:val="nil"/>
              <w:left w:val="nil"/>
              <w:bottom w:val="nil"/>
              <w:right w:val="nil"/>
            </w:tcBorders>
            <w:shd w:val="clear" w:color="auto" w:fill="auto"/>
            <w:noWrap/>
            <w:vAlign w:val="bottom"/>
            <w:hideMark/>
          </w:tcPr>
          <w:p w14:paraId="2283D0A0"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2239" w:type="dxa"/>
            <w:gridSpan w:val="2"/>
            <w:tcBorders>
              <w:top w:val="nil"/>
              <w:left w:val="nil"/>
              <w:bottom w:val="nil"/>
              <w:right w:val="nil"/>
            </w:tcBorders>
            <w:shd w:val="clear" w:color="auto" w:fill="auto"/>
            <w:noWrap/>
            <w:vAlign w:val="bottom"/>
            <w:hideMark/>
          </w:tcPr>
          <w:p w14:paraId="35E73FC6"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773" w:type="dxa"/>
            <w:tcBorders>
              <w:top w:val="nil"/>
              <w:left w:val="nil"/>
              <w:bottom w:val="nil"/>
              <w:right w:val="nil"/>
            </w:tcBorders>
            <w:shd w:val="clear" w:color="auto" w:fill="auto"/>
            <w:noWrap/>
            <w:vAlign w:val="bottom"/>
            <w:hideMark/>
          </w:tcPr>
          <w:p w14:paraId="03866ADF"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071" w:type="dxa"/>
            <w:tcBorders>
              <w:top w:val="nil"/>
              <w:left w:val="nil"/>
              <w:bottom w:val="nil"/>
              <w:right w:val="nil"/>
            </w:tcBorders>
            <w:shd w:val="clear" w:color="auto" w:fill="auto"/>
            <w:noWrap/>
            <w:vAlign w:val="bottom"/>
            <w:hideMark/>
          </w:tcPr>
          <w:p w14:paraId="56BE9B9E"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338" w:type="dxa"/>
            <w:gridSpan w:val="2"/>
            <w:tcBorders>
              <w:top w:val="nil"/>
              <w:left w:val="nil"/>
              <w:bottom w:val="nil"/>
              <w:right w:val="nil"/>
            </w:tcBorders>
            <w:shd w:val="clear" w:color="auto" w:fill="auto"/>
            <w:noWrap/>
            <w:vAlign w:val="bottom"/>
            <w:hideMark/>
          </w:tcPr>
          <w:p w14:paraId="6964D57C"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437" w:type="dxa"/>
            <w:gridSpan w:val="2"/>
            <w:tcBorders>
              <w:top w:val="nil"/>
              <w:left w:val="nil"/>
              <w:bottom w:val="nil"/>
              <w:right w:val="nil"/>
            </w:tcBorders>
            <w:shd w:val="clear" w:color="auto" w:fill="auto"/>
            <w:noWrap/>
            <w:vAlign w:val="bottom"/>
            <w:hideMark/>
          </w:tcPr>
          <w:p w14:paraId="5C5EF520"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p>
        </w:tc>
        <w:tc>
          <w:tcPr>
            <w:tcW w:w="1496" w:type="dxa"/>
            <w:tcBorders>
              <w:top w:val="nil"/>
              <w:left w:val="nil"/>
              <w:bottom w:val="nil"/>
              <w:right w:val="nil"/>
            </w:tcBorders>
            <w:shd w:val="clear" w:color="auto" w:fill="auto"/>
            <w:noWrap/>
            <w:vAlign w:val="bottom"/>
            <w:hideMark/>
          </w:tcPr>
          <w:p w14:paraId="41EEA8DD"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7BD0F0C3"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r>
      <w:tr w:rsidR="00B35863" w:rsidRPr="00B35863" w14:paraId="7E537687" w14:textId="77777777" w:rsidTr="00D45159">
        <w:trPr>
          <w:trHeight w:val="270"/>
        </w:trPr>
        <w:tc>
          <w:tcPr>
            <w:tcW w:w="692" w:type="dxa"/>
            <w:tcBorders>
              <w:top w:val="nil"/>
              <w:left w:val="nil"/>
              <w:bottom w:val="nil"/>
              <w:right w:val="nil"/>
            </w:tcBorders>
            <w:shd w:val="clear" w:color="auto" w:fill="auto"/>
            <w:noWrap/>
            <w:vAlign w:val="bottom"/>
            <w:hideMark/>
          </w:tcPr>
          <w:p w14:paraId="43827A7D"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2393" w:type="dxa"/>
            <w:tcBorders>
              <w:top w:val="nil"/>
              <w:left w:val="nil"/>
              <w:bottom w:val="nil"/>
              <w:right w:val="nil"/>
            </w:tcBorders>
            <w:shd w:val="clear" w:color="auto" w:fill="auto"/>
            <w:noWrap/>
            <w:vAlign w:val="bottom"/>
            <w:hideMark/>
          </w:tcPr>
          <w:p w14:paraId="7FA1E286"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856" w:type="dxa"/>
            <w:tcBorders>
              <w:top w:val="nil"/>
              <w:left w:val="nil"/>
              <w:bottom w:val="nil"/>
              <w:right w:val="nil"/>
            </w:tcBorders>
            <w:shd w:val="clear" w:color="auto" w:fill="auto"/>
            <w:noWrap/>
            <w:vAlign w:val="bottom"/>
            <w:hideMark/>
          </w:tcPr>
          <w:p w14:paraId="007C3C13"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2239" w:type="dxa"/>
            <w:gridSpan w:val="2"/>
            <w:tcBorders>
              <w:top w:val="nil"/>
              <w:left w:val="nil"/>
              <w:bottom w:val="nil"/>
              <w:right w:val="nil"/>
            </w:tcBorders>
            <w:shd w:val="clear" w:color="auto" w:fill="auto"/>
            <w:noWrap/>
            <w:vAlign w:val="bottom"/>
            <w:hideMark/>
          </w:tcPr>
          <w:p w14:paraId="39194F16"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nil"/>
              <w:right w:val="nil"/>
            </w:tcBorders>
            <w:shd w:val="clear" w:color="auto" w:fill="auto"/>
            <w:noWrap/>
            <w:vAlign w:val="bottom"/>
            <w:hideMark/>
          </w:tcPr>
          <w:p w14:paraId="1AFBE2F3"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071" w:type="dxa"/>
            <w:tcBorders>
              <w:top w:val="nil"/>
              <w:left w:val="nil"/>
              <w:bottom w:val="nil"/>
              <w:right w:val="nil"/>
            </w:tcBorders>
            <w:shd w:val="clear" w:color="auto" w:fill="auto"/>
            <w:noWrap/>
            <w:vAlign w:val="bottom"/>
            <w:hideMark/>
          </w:tcPr>
          <w:p w14:paraId="4C3E4F0E"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338" w:type="dxa"/>
            <w:gridSpan w:val="2"/>
            <w:tcBorders>
              <w:top w:val="nil"/>
              <w:left w:val="nil"/>
              <w:bottom w:val="nil"/>
              <w:right w:val="nil"/>
            </w:tcBorders>
            <w:shd w:val="clear" w:color="auto" w:fill="auto"/>
            <w:noWrap/>
            <w:vAlign w:val="bottom"/>
            <w:hideMark/>
          </w:tcPr>
          <w:p w14:paraId="0D6BB091"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437" w:type="dxa"/>
            <w:gridSpan w:val="2"/>
            <w:tcBorders>
              <w:top w:val="nil"/>
              <w:left w:val="nil"/>
              <w:bottom w:val="nil"/>
              <w:right w:val="nil"/>
            </w:tcBorders>
            <w:shd w:val="clear" w:color="auto" w:fill="auto"/>
            <w:noWrap/>
            <w:vAlign w:val="bottom"/>
            <w:hideMark/>
          </w:tcPr>
          <w:p w14:paraId="77617467"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496" w:type="dxa"/>
            <w:tcBorders>
              <w:top w:val="nil"/>
              <w:left w:val="nil"/>
              <w:bottom w:val="nil"/>
              <w:right w:val="nil"/>
            </w:tcBorders>
            <w:shd w:val="clear" w:color="auto" w:fill="auto"/>
            <w:noWrap/>
            <w:vAlign w:val="bottom"/>
            <w:hideMark/>
          </w:tcPr>
          <w:p w14:paraId="70BB896D"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65941E1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p>
        </w:tc>
      </w:tr>
      <w:tr w:rsidR="00B35863" w:rsidRPr="00B35863" w14:paraId="4B46A532" w14:textId="77777777" w:rsidTr="00D45159">
        <w:trPr>
          <w:trHeight w:val="270"/>
        </w:trPr>
        <w:tc>
          <w:tcPr>
            <w:tcW w:w="692" w:type="dxa"/>
            <w:tcBorders>
              <w:top w:val="single" w:sz="8" w:space="0" w:color="auto"/>
              <w:left w:val="single" w:sz="8" w:space="0" w:color="auto"/>
              <w:bottom w:val="nil"/>
              <w:right w:val="single" w:sz="8" w:space="0" w:color="auto"/>
            </w:tcBorders>
            <w:shd w:val="clear" w:color="auto" w:fill="auto"/>
            <w:noWrap/>
            <w:vAlign w:val="bottom"/>
            <w:hideMark/>
          </w:tcPr>
          <w:p w14:paraId="62F703E4"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w:t>
            </w:r>
          </w:p>
        </w:tc>
        <w:tc>
          <w:tcPr>
            <w:tcW w:w="2393" w:type="dxa"/>
            <w:tcBorders>
              <w:top w:val="single" w:sz="8" w:space="0" w:color="auto"/>
              <w:left w:val="nil"/>
              <w:bottom w:val="nil"/>
              <w:right w:val="single" w:sz="8" w:space="0" w:color="auto"/>
            </w:tcBorders>
            <w:shd w:val="clear" w:color="auto" w:fill="auto"/>
            <w:noWrap/>
            <w:vAlign w:val="bottom"/>
            <w:hideMark/>
          </w:tcPr>
          <w:p w14:paraId="395D1C6B"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Муниципальные</w:t>
            </w:r>
          </w:p>
        </w:tc>
        <w:tc>
          <w:tcPr>
            <w:tcW w:w="856" w:type="dxa"/>
            <w:tcBorders>
              <w:top w:val="single" w:sz="8" w:space="0" w:color="auto"/>
              <w:left w:val="nil"/>
              <w:bottom w:val="nil"/>
              <w:right w:val="nil"/>
            </w:tcBorders>
            <w:shd w:val="clear" w:color="auto" w:fill="auto"/>
            <w:noWrap/>
            <w:vAlign w:val="center"/>
            <w:hideMark/>
          </w:tcPr>
          <w:p w14:paraId="4417FF80"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2239" w:type="dxa"/>
            <w:gridSpan w:val="2"/>
            <w:tcBorders>
              <w:top w:val="single" w:sz="8" w:space="0" w:color="auto"/>
              <w:left w:val="nil"/>
              <w:bottom w:val="nil"/>
              <w:right w:val="nil"/>
            </w:tcBorders>
            <w:shd w:val="clear" w:color="auto" w:fill="auto"/>
            <w:noWrap/>
            <w:vAlign w:val="bottom"/>
            <w:hideMark/>
          </w:tcPr>
          <w:p w14:paraId="67B1A80A"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773" w:type="dxa"/>
            <w:tcBorders>
              <w:top w:val="single" w:sz="8" w:space="0" w:color="auto"/>
              <w:left w:val="nil"/>
              <w:bottom w:val="single" w:sz="8" w:space="0" w:color="auto"/>
              <w:right w:val="nil"/>
            </w:tcBorders>
            <w:shd w:val="clear" w:color="auto" w:fill="auto"/>
            <w:noWrap/>
            <w:vAlign w:val="bottom"/>
            <w:hideMark/>
          </w:tcPr>
          <w:p w14:paraId="25887FF8"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Безработные</w:t>
            </w:r>
          </w:p>
        </w:tc>
        <w:tc>
          <w:tcPr>
            <w:tcW w:w="1071" w:type="dxa"/>
            <w:tcBorders>
              <w:top w:val="single" w:sz="8" w:space="0" w:color="auto"/>
              <w:left w:val="nil"/>
              <w:bottom w:val="single" w:sz="8" w:space="0" w:color="auto"/>
              <w:right w:val="nil"/>
            </w:tcBorders>
            <w:shd w:val="clear" w:color="auto" w:fill="auto"/>
            <w:noWrap/>
            <w:vAlign w:val="bottom"/>
            <w:hideMark/>
          </w:tcPr>
          <w:p w14:paraId="00A21BFF"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338" w:type="dxa"/>
            <w:gridSpan w:val="2"/>
            <w:tcBorders>
              <w:top w:val="single" w:sz="8" w:space="0" w:color="auto"/>
              <w:left w:val="nil"/>
              <w:bottom w:val="single" w:sz="8" w:space="0" w:color="auto"/>
              <w:right w:val="nil"/>
            </w:tcBorders>
            <w:shd w:val="clear" w:color="auto" w:fill="auto"/>
            <w:noWrap/>
            <w:vAlign w:val="bottom"/>
            <w:hideMark/>
          </w:tcPr>
          <w:p w14:paraId="6618C360"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437" w:type="dxa"/>
            <w:gridSpan w:val="2"/>
            <w:tcBorders>
              <w:top w:val="single" w:sz="8" w:space="0" w:color="auto"/>
              <w:left w:val="nil"/>
              <w:bottom w:val="single" w:sz="8" w:space="0" w:color="auto"/>
              <w:right w:val="single" w:sz="8" w:space="0" w:color="auto"/>
            </w:tcBorders>
            <w:shd w:val="clear" w:color="auto" w:fill="auto"/>
            <w:noWrap/>
            <w:vAlign w:val="bottom"/>
            <w:hideMark/>
          </w:tcPr>
          <w:p w14:paraId="5F0C2D7D"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713A0420"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01.07.22 к</w:t>
            </w:r>
          </w:p>
        </w:tc>
        <w:tc>
          <w:tcPr>
            <w:tcW w:w="1398" w:type="dxa"/>
            <w:tcBorders>
              <w:top w:val="single" w:sz="8" w:space="0" w:color="auto"/>
              <w:left w:val="nil"/>
              <w:bottom w:val="nil"/>
              <w:right w:val="single" w:sz="8" w:space="0" w:color="auto"/>
            </w:tcBorders>
            <w:shd w:val="clear" w:color="auto" w:fill="auto"/>
            <w:noWrap/>
            <w:vAlign w:val="bottom"/>
            <w:hideMark/>
          </w:tcPr>
          <w:p w14:paraId="59BD3928"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01.07.22  к</w:t>
            </w:r>
          </w:p>
        </w:tc>
      </w:tr>
      <w:tr w:rsidR="00B35863" w:rsidRPr="00B35863" w14:paraId="6DCDD58C" w14:textId="77777777" w:rsidTr="00D45159">
        <w:trPr>
          <w:trHeight w:val="270"/>
        </w:trPr>
        <w:tc>
          <w:tcPr>
            <w:tcW w:w="692" w:type="dxa"/>
            <w:tcBorders>
              <w:top w:val="nil"/>
              <w:left w:val="single" w:sz="8" w:space="0" w:color="auto"/>
              <w:bottom w:val="nil"/>
              <w:right w:val="single" w:sz="8" w:space="0" w:color="auto"/>
            </w:tcBorders>
            <w:shd w:val="clear" w:color="auto" w:fill="auto"/>
            <w:noWrap/>
            <w:vAlign w:val="bottom"/>
            <w:hideMark/>
          </w:tcPr>
          <w:p w14:paraId="703C5E0E"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proofErr w:type="gramStart"/>
            <w:r w:rsidRPr="00B35863">
              <w:rPr>
                <w:rFonts w:ascii="Times New Roman" w:eastAsia="Times New Roman" w:hAnsi="Times New Roman" w:cs="Times New Roman"/>
                <w:b/>
                <w:sz w:val="24"/>
                <w:szCs w:val="24"/>
                <w:lang w:eastAsia="ru-RU"/>
              </w:rPr>
              <w:t>п</w:t>
            </w:r>
            <w:proofErr w:type="gramEnd"/>
            <w:r w:rsidRPr="00B35863">
              <w:rPr>
                <w:rFonts w:ascii="Times New Roman" w:eastAsia="Times New Roman" w:hAnsi="Times New Roman" w:cs="Times New Roman"/>
                <w:b/>
                <w:sz w:val="24"/>
                <w:szCs w:val="24"/>
                <w:lang w:eastAsia="ru-RU"/>
              </w:rPr>
              <w:t>/п</w:t>
            </w:r>
          </w:p>
        </w:tc>
        <w:tc>
          <w:tcPr>
            <w:tcW w:w="2393" w:type="dxa"/>
            <w:tcBorders>
              <w:top w:val="nil"/>
              <w:left w:val="nil"/>
              <w:bottom w:val="nil"/>
              <w:right w:val="single" w:sz="8" w:space="0" w:color="auto"/>
            </w:tcBorders>
            <w:shd w:val="clear" w:color="auto" w:fill="auto"/>
            <w:noWrap/>
            <w:vAlign w:val="bottom"/>
            <w:hideMark/>
          </w:tcPr>
          <w:p w14:paraId="56F138B2"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районы,</w:t>
            </w:r>
          </w:p>
        </w:tc>
        <w:tc>
          <w:tcPr>
            <w:tcW w:w="3095" w:type="dxa"/>
            <w:gridSpan w:val="3"/>
            <w:tcBorders>
              <w:top w:val="single" w:sz="8" w:space="0" w:color="auto"/>
              <w:left w:val="single" w:sz="8" w:space="0" w:color="auto"/>
              <w:bottom w:val="nil"/>
              <w:right w:val="nil"/>
            </w:tcBorders>
            <w:shd w:val="clear" w:color="auto" w:fill="auto"/>
            <w:noWrap/>
            <w:vAlign w:val="center"/>
            <w:hideMark/>
          </w:tcPr>
          <w:p w14:paraId="7F18D702"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Поставлено на учет, чел.</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hideMark/>
          </w:tcPr>
          <w:p w14:paraId="76FD5977" w14:textId="7E084F51" w:rsidR="00B35863" w:rsidRPr="00B35863" w:rsidRDefault="00B35863" w:rsidP="00D45159">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xml:space="preserve">1 </w:t>
            </w:r>
            <w:proofErr w:type="spellStart"/>
            <w:r w:rsidRPr="00B35863">
              <w:rPr>
                <w:rFonts w:ascii="Times New Roman" w:eastAsia="Times New Roman" w:hAnsi="Times New Roman" w:cs="Times New Roman"/>
                <w:b/>
                <w:sz w:val="24"/>
                <w:szCs w:val="24"/>
                <w:lang w:eastAsia="ru-RU"/>
              </w:rPr>
              <w:t>полуг</w:t>
            </w:r>
            <w:proofErr w:type="spellEnd"/>
            <w:r w:rsidRPr="00B35863">
              <w:rPr>
                <w:rFonts w:ascii="Times New Roman" w:eastAsia="Times New Roman" w:hAnsi="Times New Roman" w:cs="Times New Roman"/>
                <w:b/>
                <w:sz w:val="24"/>
                <w:szCs w:val="24"/>
                <w:lang w:eastAsia="ru-RU"/>
              </w:rPr>
              <w:t>. 2021 к</w:t>
            </w:r>
            <w:r w:rsidR="00D45159">
              <w:rPr>
                <w:rFonts w:ascii="Times New Roman" w:eastAsia="Times New Roman" w:hAnsi="Times New Roman" w:cs="Times New Roman"/>
                <w:b/>
                <w:sz w:val="24"/>
                <w:szCs w:val="24"/>
                <w:lang w:eastAsia="ru-RU"/>
              </w:rPr>
              <w:t xml:space="preserve"> </w:t>
            </w:r>
            <w:r w:rsidRPr="00B35863">
              <w:rPr>
                <w:rFonts w:ascii="Times New Roman" w:eastAsia="Times New Roman" w:hAnsi="Times New Roman" w:cs="Times New Roman"/>
                <w:b/>
                <w:sz w:val="24"/>
                <w:szCs w:val="24"/>
                <w:lang w:eastAsia="ru-RU"/>
              </w:rPr>
              <w:t xml:space="preserve">1 </w:t>
            </w:r>
            <w:proofErr w:type="spellStart"/>
            <w:r w:rsidRPr="00B35863">
              <w:rPr>
                <w:rFonts w:ascii="Times New Roman" w:eastAsia="Times New Roman" w:hAnsi="Times New Roman" w:cs="Times New Roman"/>
                <w:b/>
                <w:sz w:val="24"/>
                <w:szCs w:val="24"/>
                <w:lang w:eastAsia="ru-RU"/>
              </w:rPr>
              <w:t>полуг</w:t>
            </w:r>
            <w:proofErr w:type="spellEnd"/>
            <w:r w:rsidRPr="00B35863">
              <w:rPr>
                <w:rFonts w:ascii="Times New Roman" w:eastAsia="Times New Roman" w:hAnsi="Times New Roman" w:cs="Times New Roman"/>
                <w:b/>
                <w:sz w:val="24"/>
                <w:szCs w:val="24"/>
                <w:lang w:eastAsia="ru-RU"/>
              </w:rPr>
              <w:t>. 2022, %</w:t>
            </w:r>
          </w:p>
        </w:tc>
        <w:tc>
          <w:tcPr>
            <w:tcW w:w="3846" w:type="dxa"/>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14:paraId="705E2017"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Состоит на учете, чел.</w:t>
            </w:r>
          </w:p>
        </w:tc>
        <w:tc>
          <w:tcPr>
            <w:tcW w:w="1496" w:type="dxa"/>
            <w:tcBorders>
              <w:top w:val="nil"/>
              <w:left w:val="single" w:sz="8" w:space="0" w:color="auto"/>
              <w:bottom w:val="nil"/>
              <w:right w:val="single" w:sz="8" w:space="0" w:color="auto"/>
            </w:tcBorders>
            <w:shd w:val="clear" w:color="auto" w:fill="auto"/>
            <w:noWrap/>
            <w:vAlign w:val="bottom"/>
            <w:hideMark/>
          </w:tcPr>
          <w:p w14:paraId="660207EA"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01.07.21,</w:t>
            </w:r>
          </w:p>
        </w:tc>
        <w:tc>
          <w:tcPr>
            <w:tcW w:w="1398" w:type="dxa"/>
            <w:tcBorders>
              <w:top w:val="nil"/>
              <w:left w:val="nil"/>
              <w:bottom w:val="nil"/>
              <w:right w:val="single" w:sz="8" w:space="0" w:color="auto"/>
            </w:tcBorders>
            <w:shd w:val="clear" w:color="auto" w:fill="auto"/>
            <w:noWrap/>
            <w:vAlign w:val="bottom"/>
            <w:hideMark/>
          </w:tcPr>
          <w:p w14:paraId="76F69C0F"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01.01.22,</w:t>
            </w:r>
          </w:p>
        </w:tc>
      </w:tr>
      <w:tr w:rsidR="00B35863" w:rsidRPr="00B35863" w14:paraId="14C999E6" w14:textId="77777777" w:rsidTr="00D45159">
        <w:trPr>
          <w:trHeight w:val="270"/>
        </w:trPr>
        <w:tc>
          <w:tcPr>
            <w:tcW w:w="692" w:type="dxa"/>
            <w:tcBorders>
              <w:top w:val="nil"/>
              <w:left w:val="single" w:sz="8" w:space="0" w:color="auto"/>
              <w:bottom w:val="nil"/>
              <w:right w:val="single" w:sz="8" w:space="0" w:color="auto"/>
            </w:tcBorders>
            <w:shd w:val="clear" w:color="auto" w:fill="auto"/>
            <w:noWrap/>
            <w:vAlign w:val="bottom"/>
            <w:hideMark/>
          </w:tcPr>
          <w:p w14:paraId="0C863D7F"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2393" w:type="dxa"/>
            <w:tcBorders>
              <w:top w:val="nil"/>
              <w:left w:val="nil"/>
              <w:bottom w:val="nil"/>
              <w:right w:val="single" w:sz="8" w:space="0" w:color="auto"/>
            </w:tcBorders>
            <w:shd w:val="clear" w:color="auto" w:fill="auto"/>
            <w:noWrap/>
            <w:vAlign w:val="bottom"/>
            <w:hideMark/>
          </w:tcPr>
          <w:p w14:paraId="14F1D854"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городской округ</w:t>
            </w:r>
          </w:p>
        </w:tc>
        <w:tc>
          <w:tcPr>
            <w:tcW w:w="139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04C1EB"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xml:space="preserve">1 </w:t>
            </w:r>
            <w:proofErr w:type="spellStart"/>
            <w:r w:rsidRPr="00B35863">
              <w:rPr>
                <w:rFonts w:ascii="Times New Roman" w:eastAsia="Times New Roman" w:hAnsi="Times New Roman" w:cs="Times New Roman"/>
                <w:b/>
                <w:sz w:val="24"/>
                <w:szCs w:val="24"/>
                <w:lang w:eastAsia="ru-RU"/>
              </w:rPr>
              <w:t>полуг</w:t>
            </w:r>
            <w:proofErr w:type="spellEnd"/>
            <w:r w:rsidRPr="00B35863">
              <w:rPr>
                <w:rFonts w:ascii="Times New Roman" w:eastAsia="Times New Roman" w:hAnsi="Times New Roman" w:cs="Times New Roman"/>
                <w:b/>
                <w:sz w:val="24"/>
                <w:szCs w:val="24"/>
                <w:lang w:eastAsia="ru-RU"/>
              </w:rPr>
              <w:t>.          2021 года</w:t>
            </w:r>
          </w:p>
        </w:tc>
        <w:tc>
          <w:tcPr>
            <w:tcW w:w="16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01F13"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xml:space="preserve">1 </w:t>
            </w:r>
            <w:proofErr w:type="spellStart"/>
            <w:r w:rsidRPr="00B35863">
              <w:rPr>
                <w:rFonts w:ascii="Times New Roman" w:eastAsia="Times New Roman" w:hAnsi="Times New Roman" w:cs="Times New Roman"/>
                <w:b/>
                <w:sz w:val="24"/>
                <w:szCs w:val="24"/>
                <w:lang w:eastAsia="ru-RU"/>
              </w:rPr>
              <w:t>полуг</w:t>
            </w:r>
            <w:proofErr w:type="spellEnd"/>
            <w:r w:rsidRPr="00B35863">
              <w:rPr>
                <w:rFonts w:ascii="Times New Roman" w:eastAsia="Times New Roman" w:hAnsi="Times New Roman" w:cs="Times New Roman"/>
                <w:b/>
                <w:sz w:val="24"/>
                <w:szCs w:val="24"/>
                <w:lang w:eastAsia="ru-RU"/>
              </w:rPr>
              <w:t>.            2022 года</w:t>
            </w:r>
          </w:p>
        </w:tc>
        <w:tc>
          <w:tcPr>
            <w:tcW w:w="1773" w:type="dxa"/>
            <w:vMerge/>
            <w:tcBorders>
              <w:top w:val="nil"/>
              <w:left w:val="single" w:sz="8" w:space="0" w:color="auto"/>
              <w:bottom w:val="single" w:sz="8" w:space="0" w:color="000000"/>
              <w:right w:val="single" w:sz="8" w:space="0" w:color="auto"/>
            </w:tcBorders>
            <w:vAlign w:val="center"/>
            <w:hideMark/>
          </w:tcPr>
          <w:p w14:paraId="6604F969"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p>
        </w:tc>
        <w:tc>
          <w:tcPr>
            <w:tcW w:w="3846" w:type="dxa"/>
            <w:gridSpan w:val="5"/>
            <w:vMerge/>
            <w:tcBorders>
              <w:top w:val="single" w:sz="8" w:space="0" w:color="auto"/>
              <w:left w:val="single" w:sz="8" w:space="0" w:color="auto"/>
              <w:bottom w:val="single" w:sz="8" w:space="0" w:color="000000"/>
              <w:right w:val="nil"/>
            </w:tcBorders>
            <w:vAlign w:val="center"/>
            <w:hideMark/>
          </w:tcPr>
          <w:p w14:paraId="67E1255B"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p>
        </w:tc>
        <w:tc>
          <w:tcPr>
            <w:tcW w:w="1496" w:type="dxa"/>
            <w:tcBorders>
              <w:top w:val="nil"/>
              <w:left w:val="single" w:sz="8" w:space="0" w:color="auto"/>
              <w:bottom w:val="nil"/>
              <w:right w:val="single" w:sz="8" w:space="0" w:color="auto"/>
            </w:tcBorders>
            <w:shd w:val="clear" w:color="auto" w:fill="auto"/>
            <w:noWrap/>
            <w:vAlign w:val="bottom"/>
            <w:hideMark/>
          </w:tcPr>
          <w:p w14:paraId="436309B2"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w:t>
            </w:r>
          </w:p>
        </w:tc>
        <w:tc>
          <w:tcPr>
            <w:tcW w:w="1398" w:type="dxa"/>
            <w:tcBorders>
              <w:top w:val="nil"/>
              <w:left w:val="nil"/>
              <w:bottom w:val="nil"/>
              <w:right w:val="single" w:sz="8" w:space="0" w:color="auto"/>
            </w:tcBorders>
            <w:shd w:val="clear" w:color="auto" w:fill="auto"/>
            <w:noWrap/>
            <w:vAlign w:val="bottom"/>
            <w:hideMark/>
          </w:tcPr>
          <w:p w14:paraId="4977D23F"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w:t>
            </w:r>
          </w:p>
        </w:tc>
      </w:tr>
      <w:tr w:rsidR="00B35863" w:rsidRPr="00B35863" w14:paraId="6A67AB1F" w14:textId="77777777" w:rsidTr="00D45159">
        <w:trPr>
          <w:trHeight w:val="270"/>
        </w:trPr>
        <w:tc>
          <w:tcPr>
            <w:tcW w:w="692" w:type="dxa"/>
            <w:tcBorders>
              <w:top w:val="nil"/>
              <w:left w:val="single" w:sz="8" w:space="0" w:color="auto"/>
              <w:bottom w:val="nil"/>
              <w:right w:val="single" w:sz="8" w:space="0" w:color="auto"/>
            </w:tcBorders>
            <w:shd w:val="clear" w:color="auto" w:fill="auto"/>
            <w:noWrap/>
            <w:vAlign w:val="bottom"/>
            <w:hideMark/>
          </w:tcPr>
          <w:p w14:paraId="1521CC52"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2393" w:type="dxa"/>
            <w:tcBorders>
              <w:top w:val="nil"/>
              <w:left w:val="nil"/>
              <w:bottom w:val="nil"/>
              <w:right w:val="single" w:sz="8" w:space="0" w:color="auto"/>
            </w:tcBorders>
            <w:shd w:val="clear" w:color="auto" w:fill="auto"/>
            <w:noWrap/>
            <w:vAlign w:val="bottom"/>
            <w:hideMark/>
          </w:tcPr>
          <w:p w14:paraId="4CA82F5E"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398" w:type="dxa"/>
            <w:gridSpan w:val="2"/>
            <w:vMerge/>
            <w:tcBorders>
              <w:top w:val="single" w:sz="8" w:space="0" w:color="auto"/>
              <w:left w:val="single" w:sz="8" w:space="0" w:color="auto"/>
              <w:bottom w:val="single" w:sz="8" w:space="0" w:color="000000"/>
              <w:right w:val="single" w:sz="8" w:space="0" w:color="auto"/>
            </w:tcBorders>
            <w:vAlign w:val="center"/>
            <w:hideMark/>
          </w:tcPr>
          <w:p w14:paraId="6B2E1139"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14:paraId="61579D02"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p>
        </w:tc>
        <w:tc>
          <w:tcPr>
            <w:tcW w:w="1773" w:type="dxa"/>
            <w:vMerge/>
            <w:tcBorders>
              <w:top w:val="nil"/>
              <w:left w:val="single" w:sz="8" w:space="0" w:color="auto"/>
              <w:bottom w:val="single" w:sz="8" w:space="0" w:color="000000"/>
              <w:right w:val="single" w:sz="8" w:space="0" w:color="auto"/>
            </w:tcBorders>
            <w:vAlign w:val="center"/>
            <w:hideMark/>
          </w:tcPr>
          <w:p w14:paraId="792F45BE" w14:textId="77777777" w:rsidR="00B35863" w:rsidRPr="00B35863" w:rsidRDefault="00B35863" w:rsidP="00B35863">
            <w:pPr>
              <w:spacing w:after="0" w:line="240" w:lineRule="auto"/>
              <w:rPr>
                <w:rFonts w:ascii="Times New Roman" w:eastAsia="Times New Roman" w:hAnsi="Times New Roman" w:cs="Times New Roman"/>
                <w:b/>
                <w:sz w:val="24"/>
                <w:szCs w:val="24"/>
                <w:lang w:eastAsia="ru-RU"/>
              </w:rPr>
            </w:pPr>
          </w:p>
        </w:tc>
        <w:tc>
          <w:tcPr>
            <w:tcW w:w="1276" w:type="dxa"/>
            <w:gridSpan w:val="2"/>
            <w:tcBorders>
              <w:top w:val="nil"/>
              <w:left w:val="nil"/>
              <w:bottom w:val="nil"/>
              <w:right w:val="single" w:sz="8" w:space="0" w:color="auto"/>
            </w:tcBorders>
            <w:shd w:val="clear" w:color="auto" w:fill="auto"/>
            <w:noWrap/>
            <w:vAlign w:val="bottom"/>
            <w:hideMark/>
          </w:tcPr>
          <w:p w14:paraId="25937912"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на 01.07.21</w:t>
            </w:r>
          </w:p>
        </w:tc>
        <w:tc>
          <w:tcPr>
            <w:tcW w:w="1276" w:type="dxa"/>
            <w:gridSpan w:val="2"/>
            <w:tcBorders>
              <w:top w:val="nil"/>
              <w:left w:val="nil"/>
              <w:bottom w:val="nil"/>
              <w:right w:val="single" w:sz="8" w:space="0" w:color="auto"/>
            </w:tcBorders>
            <w:shd w:val="clear" w:color="auto" w:fill="auto"/>
            <w:noWrap/>
            <w:vAlign w:val="bottom"/>
            <w:hideMark/>
          </w:tcPr>
          <w:p w14:paraId="2598625C"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на 01.01.22</w:t>
            </w:r>
          </w:p>
        </w:tc>
        <w:tc>
          <w:tcPr>
            <w:tcW w:w="1294" w:type="dxa"/>
            <w:tcBorders>
              <w:top w:val="nil"/>
              <w:left w:val="nil"/>
              <w:bottom w:val="nil"/>
              <w:right w:val="single" w:sz="8" w:space="0" w:color="auto"/>
            </w:tcBorders>
            <w:shd w:val="clear" w:color="auto" w:fill="auto"/>
            <w:noWrap/>
            <w:vAlign w:val="bottom"/>
            <w:hideMark/>
          </w:tcPr>
          <w:p w14:paraId="62022D73"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на 01.07.22</w:t>
            </w:r>
          </w:p>
        </w:tc>
        <w:tc>
          <w:tcPr>
            <w:tcW w:w="1496" w:type="dxa"/>
            <w:tcBorders>
              <w:top w:val="nil"/>
              <w:left w:val="single" w:sz="8" w:space="0" w:color="auto"/>
              <w:bottom w:val="nil"/>
              <w:right w:val="single" w:sz="8" w:space="0" w:color="auto"/>
            </w:tcBorders>
            <w:shd w:val="clear" w:color="auto" w:fill="auto"/>
            <w:noWrap/>
            <w:vAlign w:val="bottom"/>
            <w:hideMark/>
          </w:tcPr>
          <w:p w14:paraId="0896804E"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c>
          <w:tcPr>
            <w:tcW w:w="1398" w:type="dxa"/>
            <w:tcBorders>
              <w:top w:val="nil"/>
              <w:left w:val="nil"/>
              <w:bottom w:val="nil"/>
              <w:right w:val="single" w:sz="8" w:space="0" w:color="auto"/>
            </w:tcBorders>
            <w:shd w:val="clear" w:color="auto" w:fill="auto"/>
            <w:noWrap/>
            <w:vAlign w:val="bottom"/>
            <w:hideMark/>
          </w:tcPr>
          <w:p w14:paraId="10C4D68D"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 </w:t>
            </w:r>
          </w:p>
        </w:tc>
      </w:tr>
      <w:tr w:rsidR="00B35863" w:rsidRPr="00B35863" w14:paraId="2BC82DBA" w14:textId="77777777" w:rsidTr="00D45159">
        <w:trPr>
          <w:trHeight w:val="270"/>
        </w:trPr>
        <w:tc>
          <w:tcPr>
            <w:tcW w:w="6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CC48A"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А</w:t>
            </w:r>
          </w:p>
        </w:tc>
        <w:tc>
          <w:tcPr>
            <w:tcW w:w="2393" w:type="dxa"/>
            <w:tcBorders>
              <w:top w:val="single" w:sz="8" w:space="0" w:color="auto"/>
              <w:left w:val="nil"/>
              <w:bottom w:val="single" w:sz="8" w:space="0" w:color="auto"/>
              <w:right w:val="single" w:sz="8" w:space="0" w:color="auto"/>
            </w:tcBorders>
            <w:shd w:val="clear" w:color="auto" w:fill="auto"/>
            <w:noWrap/>
            <w:vAlign w:val="bottom"/>
            <w:hideMark/>
          </w:tcPr>
          <w:p w14:paraId="38ACBAC6"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Б</w:t>
            </w:r>
          </w:p>
        </w:tc>
        <w:tc>
          <w:tcPr>
            <w:tcW w:w="1398" w:type="dxa"/>
            <w:gridSpan w:val="2"/>
            <w:tcBorders>
              <w:top w:val="nil"/>
              <w:left w:val="nil"/>
              <w:bottom w:val="single" w:sz="8" w:space="0" w:color="auto"/>
              <w:right w:val="single" w:sz="8" w:space="0" w:color="auto"/>
            </w:tcBorders>
            <w:shd w:val="clear" w:color="auto" w:fill="auto"/>
            <w:noWrap/>
            <w:vAlign w:val="bottom"/>
            <w:hideMark/>
          </w:tcPr>
          <w:p w14:paraId="55861332"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1</w:t>
            </w:r>
          </w:p>
        </w:tc>
        <w:tc>
          <w:tcPr>
            <w:tcW w:w="1697" w:type="dxa"/>
            <w:tcBorders>
              <w:top w:val="nil"/>
              <w:left w:val="nil"/>
              <w:bottom w:val="single" w:sz="8" w:space="0" w:color="auto"/>
              <w:right w:val="nil"/>
            </w:tcBorders>
            <w:shd w:val="clear" w:color="auto" w:fill="auto"/>
            <w:noWrap/>
            <w:vAlign w:val="bottom"/>
            <w:hideMark/>
          </w:tcPr>
          <w:p w14:paraId="139B5A21"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2</w:t>
            </w:r>
          </w:p>
        </w:tc>
        <w:tc>
          <w:tcPr>
            <w:tcW w:w="1773" w:type="dxa"/>
            <w:tcBorders>
              <w:top w:val="nil"/>
              <w:left w:val="single" w:sz="8" w:space="0" w:color="auto"/>
              <w:bottom w:val="single" w:sz="8" w:space="0" w:color="auto"/>
              <w:right w:val="single" w:sz="8" w:space="0" w:color="auto"/>
            </w:tcBorders>
            <w:shd w:val="clear" w:color="auto" w:fill="auto"/>
            <w:noWrap/>
            <w:vAlign w:val="bottom"/>
            <w:hideMark/>
          </w:tcPr>
          <w:p w14:paraId="49DD6C38"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3</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14:paraId="4E8D7E14"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4</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14:paraId="252AA806"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5</w:t>
            </w:r>
          </w:p>
        </w:tc>
        <w:tc>
          <w:tcPr>
            <w:tcW w:w="1294" w:type="dxa"/>
            <w:tcBorders>
              <w:top w:val="single" w:sz="8" w:space="0" w:color="auto"/>
              <w:left w:val="nil"/>
              <w:bottom w:val="single" w:sz="8" w:space="0" w:color="auto"/>
              <w:right w:val="single" w:sz="8" w:space="0" w:color="auto"/>
            </w:tcBorders>
            <w:shd w:val="clear" w:color="auto" w:fill="auto"/>
            <w:noWrap/>
            <w:vAlign w:val="bottom"/>
            <w:hideMark/>
          </w:tcPr>
          <w:p w14:paraId="707CB117"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6</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A2A10F"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7</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14:paraId="4C09B742" w14:textId="77777777" w:rsidR="00B35863" w:rsidRPr="00B35863" w:rsidRDefault="00B35863" w:rsidP="00B35863">
            <w:pPr>
              <w:spacing w:after="0" w:line="240" w:lineRule="auto"/>
              <w:jc w:val="center"/>
              <w:rPr>
                <w:rFonts w:ascii="Times New Roman" w:eastAsia="Times New Roman" w:hAnsi="Times New Roman" w:cs="Times New Roman"/>
                <w:b/>
                <w:sz w:val="24"/>
                <w:szCs w:val="24"/>
                <w:lang w:eastAsia="ru-RU"/>
              </w:rPr>
            </w:pPr>
            <w:r w:rsidRPr="00B35863">
              <w:rPr>
                <w:rFonts w:ascii="Times New Roman" w:eastAsia="Times New Roman" w:hAnsi="Times New Roman" w:cs="Times New Roman"/>
                <w:b/>
                <w:sz w:val="24"/>
                <w:szCs w:val="24"/>
                <w:lang w:eastAsia="ru-RU"/>
              </w:rPr>
              <w:t>8</w:t>
            </w:r>
          </w:p>
        </w:tc>
      </w:tr>
      <w:tr w:rsidR="00B35863" w:rsidRPr="00B35863" w14:paraId="434F799A"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398F0EB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w:t>
            </w:r>
          </w:p>
        </w:tc>
        <w:tc>
          <w:tcPr>
            <w:tcW w:w="2393" w:type="dxa"/>
            <w:tcBorders>
              <w:top w:val="nil"/>
              <w:left w:val="nil"/>
              <w:bottom w:val="single" w:sz="4" w:space="0" w:color="auto"/>
              <w:right w:val="nil"/>
            </w:tcBorders>
            <w:shd w:val="clear" w:color="auto" w:fill="auto"/>
            <w:noWrap/>
            <w:vAlign w:val="bottom"/>
            <w:hideMark/>
          </w:tcPr>
          <w:p w14:paraId="40353E27"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Бокситогорский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9E41A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350</w:t>
            </w:r>
          </w:p>
        </w:tc>
        <w:tc>
          <w:tcPr>
            <w:tcW w:w="1697" w:type="dxa"/>
            <w:tcBorders>
              <w:top w:val="nil"/>
              <w:left w:val="nil"/>
              <w:bottom w:val="single" w:sz="4" w:space="0" w:color="auto"/>
              <w:right w:val="single" w:sz="4" w:space="0" w:color="auto"/>
            </w:tcBorders>
            <w:shd w:val="clear" w:color="auto" w:fill="auto"/>
            <w:noWrap/>
            <w:vAlign w:val="bottom"/>
            <w:hideMark/>
          </w:tcPr>
          <w:p w14:paraId="334A45B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260</w:t>
            </w:r>
          </w:p>
        </w:tc>
        <w:tc>
          <w:tcPr>
            <w:tcW w:w="1773" w:type="dxa"/>
            <w:tcBorders>
              <w:top w:val="nil"/>
              <w:left w:val="nil"/>
              <w:bottom w:val="single" w:sz="4" w:space="0" w:color="auto"/>
              <w:right w:val="single" w:sz="4" w:space="0" w:color="auto"/>
            </w:tcBorders>
            <w:shd w:val="clear" w:color="auto" w:fill="auto"/>
            <w:noWrap/>
            <w:vAlign w:val="bottom"/>
            <w:hideMark/>
          </w:tcPr>
          <w:p w14:paraId="43615C5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74,3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9204DC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217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7555CE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185</w:t>
            </w:r>
          </w:p>
        </w:tc>
        <w:tc>
          <w:tcPr>
            <w:tcW w:w="1294" w:type="dxa"/>
            <w:tcBorders>
              <w:top w:val="nil"/>
              <w:left w:val="nil"/>
              <w:bottom w:val="single" w:sz="4" w:space="0" w:color="auto"/>
              <w:right w:val="single" w:sz="4" w:space="0" w:color="auto"/>
            </w:tcBorders>
            <w:shd w:val="clear" w:color="auto" w:fill="auto"/>
            <w:noWrap/>
            <w:vAlign w:val="bottom"/>
            <w:hideMark/>
          </w:tcPr>
          <w:p w14:paraId="60DAFDC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175</w:t>
            </w:r>
          </w:p>
        </w:tc>
        <w:tc>
          <w:tcPr>
            <w:tcW w:w="1496" w:type="dxa"/>
            <w:tcBorders>
              <w:top w:val="nil"/>
              <w:left w:val="nil"/>
              <w:bottom w:val="single" w:sz="4" w:space="0" w:color="auto"/>
              <w:right w:val="single" w:sz="4" w:space="0" w:color="auto"/>
            </w:tcBorders>
            <w:shd w:val="clear" w:color="auto" w:fill="auto"/>
            <w:noWrap/>
            <w:vAlign w:val="bottom"/>
            <w:hideMark/>
          </w:tcPr>
          <w:p w14:paraId="4C46F45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80,6</w:t>
            </w:r>
          </w:p>
        </w:tc>
        <w:tc>
          <w:tcPr>
            <w:tcW w:w="1398" w:type="dxa"/>
            <w:tcBorders>
              <w:top w:val="nil"/>
              <w:left w:val="nil"/>
              <w:bottom w:val="single" w:sz="4" w:space="0" w:color="auto"/>
              <w:right w:val="single" w:sz="8" w:space="0" w:color="auto"/>
            </w:tcBorders>
            <w:shd w:val="clear" w:color="auto" w:fill="auto"/>
            <w:noWrap/>
            <w:vAlign w:val="bottom"/>
            <w:hideMark/>
          </w:tcPr>
          <w:p w14:paraId="591986A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94,6</w:t>
            </w:r>
          </w:p>
        </w:tc>
      </w:tr>
      <w:tr w:rsidR="00B35863" w:rsidRPr="00B35863" w14:paraId="5590929F"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5AF8E6F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w:t>
            </w:r>
          </w:p>
        </w:tc>
        <w:tc>
          <w:tcPr>
            <w:tcW w:w="2393" w:type="dxa"/>
            <w:tcBorders>
              <w:top w:val="nil"/>
              <w:left w:val="nil"/>
              <w:bottom w:val="single" w:sz="4" w:space="0" w:color="auto"/>
              <w:right w:val="nil"/>
            </w:tcBorders>
            <w:shd w:val="clear" w:color="auto" w:fill="auto"/>
            <w:noWrap/>
            <w:vAlign w:val="bottom"/>
            <w:hideMark/>
          </w:tcPr>
          <w:p w14:paraId="19C20374"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Волосовский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0B2B9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328</w:t>
            </w:r>
          </w:p>
        </w:tc>
        <w:tc>
          <w:tcPr>
            <w:tcW w:w="1697" w:type="dxa"/>
            <w:tcBorders>
              <w:top w:val="nil"/>
              <w:left w:val="nil"/>
              <w:bottom w:val="single" w:sz="4" w:space="0" w:color="auto"/>
              <w:right w:val="single" w:sz="4" w:space="0" w:color="auto"/>
            </w:tcBorders>
            <w:shd w:val="clear" w:color="auto" w:fill="auto"/>
            <w:noWrap/>
            <w:vAlign w:val="bottom"/>
            <w:hideMark/>
          </w:tcPr>
          <w:p w14:paraId="1E933CE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288</w:t>
            </w:r>
          </w:p>
        </w:tc>
        <w:tc>
          <w:tcPr>
            <w:tcW w:w="1773" w:type="dxa"/>
            <w:tcBorders>
              <w:top w:val="nil"/>
              <w:left w:val="nil"/>
              <w:bottom w:val="single" w:sz="4" w:space="0" w:color="auto"/>
              <w:right w:val="single" w:sz="4" w:space="0" w:color="auto"/>
            </w:tcBorders>
            <w:shd w:val="clear" w:color="auto" w:fill="auto"/>
            <w:noWrap/>
            <w:vAlign w:val="bottom"/>
            <w:hideMark/>
          </w:tcPr>
          <w:p w14:paraId="1193707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87,8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4E27D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262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15B868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208</w:t>
            </w:r>
          </w:p>
        </w:tc>
        <w:tc>
          <w:tcPr>
            <w:tcW w:w="1294" w:type="dxa"/>
            <w:tcBorders>
              <w:top w:val="nil"/>
              <w:left w:val="nil"/>
              <w:bottom w:val="single" w:sz="4" w:space="0" w:color="auto"/>
              <w:right w:val="single" w:sz="4" w:space="0" w:color="auto"/>
            </w:tcBorders>
            <w:shd w:val="clear" w:color="auto" w:fill="auto"/>
            <w:noWrap/>
            <w:vAlign w:val="bottom"/>
            <w:hideMark/>
          </w:tcPr>
          <w:p w14:paraId="1F44A29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190</w:t>
            </w:r>
          </w:p>
        </w:tc>
        <w:tc>
          <w:tcPr>
            <w:tcW w:w="1496" w:type="dxa"/>
            <w:tcBorders>
              <w:top w:val="nil"/>
              <w:left w:val="nil"/>
              <w:bottom w:val="single" w:sz="4" w:space="0" w:color="auto"/>
              <w:right w:val="single" w:sz="4" w:space="0" w:color="auto"/>
            </w:tcBorders>
            <w:shd w:val="clear" w:color="auto" w:fill="auto"/>
            <w:noWrap/>
            <w:vAlign w:val="bottom"/>
            <w:hideMark/>
          </w:tcPr>
          <w:p w14:paraId="271E418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72,5</w:t>
            </w:r>
          </w:p>
        </w:tc>
        <w:tc>
          <w:tcPr>
            <w:tcW w:w="1398" w:type="dxa"/>
            <w:tcBorders>
              <w:top w:val="nil"/>
              <w:left w:val="nil"/>
              <w:bottom w:val="single" w:sz="4" w:space="0" w:color="auto"/>
              <w:right w:val="single" w:sz="8" w:space="0" w:color="auto"/>
            </w:tcBorders>
            <w:shd w:val="clear" w:color="auto" w:fill="auto"/>
            <w:noWrap/>
            <w:vAlign w:val="bottom"/>
            <w:hideMark/>
          </w:tcPr>
          <w:p w14:paraId="4EC4237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91,3</w:t>
            </w:r>
          </w:p>
        </w:tc>
      </w:tr>
      <w:tr w:rsidR="00B35863" w:rsidRPr="00B35863" w14:paraId="03C4E4B3"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2655BF2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w:t>
            </w:r>
          </w:p>
        </w:tc>
        <w:tc>
          <w:tcPr>
            <w:tcW w:w="2393" w:type="dxa"/>
            <w:tcBorders>
              <w:top w:val="nil"/>
              <w:left w:val="nil"/>
              <w:bottom w:val="single" w:sz="4" w:space="0" w:color="auto"/>
              <w:right w:val="nil"/>
            </w:tcBorders>
            <w:shd w:val="clear" w:color="auto" w:fill="auto"/>
            <w:noWrap/>
            <w:vAlign w:val="bottom"/>
            <w:hideMark/>
          </w:tcPr>
          <w:p w14:paraId="4293B38E"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Волховский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5C2DB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397</w:t>
            </w:r>
          </w:p>
        </w:tc>
        <w:tc>
          <w:tcPr>
            <w:tcW w:w="1697" w:type="dxa"/>
            <w:tcBorders>
              <w:top w:val="nil"/>
              <w:left w:val="nil"/>
              <w:bottom w:val="single" w:sz="4" w:space="0" w:color="auto"/>
              <w:right w:val="single" w:sz="4" w:space="0" w:color="auto"/>
            </w:tcBorders>
            <w:shd w:val="clear" w:color="auto" w:fill="auto"/>
            <w:noWrap/>
            <w:vAlign w:val="bottom"/>
            <w:hideMark/>
          </w:tcPr>
          <w:p w14:paraId="6653C61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232</w:t>
            </w:r>
          </w:p>
        </w:tc>
        <w:tc>
          <w:tcPr>
            <w:tcW w:w="1773" w:type="dxa"/>
            <w:tcBorders>
              <w:top w:val="nil"/>
              <w:left w:val="nil"/>
              <w:bottom w:val="single" w:sz="4" w:space="0" w:color="auto"/>
              <w:right w:val="single" w:sz="4" w:space="0" w:color="auto"/>
            </w:tcBorders>
            <w:shd w:val="clear" w:color="auto" w:fill="auto"/>
            <w:noWrap/>
            <w:vAlign w:val="bottom"/>
            <w:hideMark/>
          </w:tcPr>
          <w:p w14:paraId="36E321B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58,4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906C2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299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90E5E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166</w:t>
            </w:r>
          </w:p>
        </w:tc>
        <w:tc>
          <w:tcPr>
            <w:tcW w:w="1294" w:type="dxa"/>
            <w:tcBorders>
              <w:top w:val="nil"/>
              <w:left w:val="nil"/>
              <w:bottom w:val="single" w:sz="4" w:space="0" w:color="auto"/>
              <w:right w:val="single" w:sz="4" w:space="0" w:color="auto"/>
            </w:tcBorders>
            <w:shd w:val="clear" w:color="auto" w:fill="auto"/>
            <w:noWrap/>
            <w:vAlign w:val="bottom"/>
            <w:hideMark/>
          </w:tcPr>
          <w:p w14:paraId="06CFFC4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135</w:t>
            </w:r>
          </w:p>
        </w:tc>
        <w:tc>
          <w:tcPr>
            <w:tcW w:w="1496" w:type="dxa"/>
            <w:tcBorders>
              <w:top w:val="nil"/>
              <w:left w:val="nil"/>
              <w:bottom w:val="single" w:sz="4" w:space="0" w:color="auto"/>
              <w:right w:val="single" w:sz="4" w:space="0" w:color="auto"/>
            </w:tcBorders>
            <w:shd w:val="clear" w:color="auto" w:fill="auto"/>
            <w:noWrap/>
            <w:vAlign w:val="bottom"/>
            <w:hideMark/>
          </w:tcPr>
          <w:p w14:paraId="740DD5D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45,2</w:t>
            </w:r>
          </w:p>
        </w:tc>
        <w:tc>
          <w:tcPr>
            <w:tcW w:w="1398" w:type="dxa"/>
            <w:tcBorders>
              <w:top w:val="nil"/>
              <w:left w:val="nil"/>
              <w:bottom w:val="single" w:sz="4" w:space="0" w:color="auto"/>
              <w:right w:val="single" w:sz="8" w:space="0" w:color="auto"/>
            </w:tcBorders>
            <w:shd w:val="clear" w:color="auto" w:fill="auto"/>
            <w:noWrap/>
            <w:vAlign w:val="bottom"/>
            <w:hideMark/>
          </w:tcPr>
          <w:p w14:paraId="51D216E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81,3</w:t>
            </w:r>
          </w:p>
        </w:tc>
      </w:tr>
      <w:tr w:rsidR="00B35863" w:rsidRPr="00B35863" w14:paraId="3CAF2829"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33865F8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w:t>
            </w:r>
          </w:p>
        </w:tc>
        <w:tc>
          <w:tcPr>
            <w:tcW w:w="2393" w:type="dxa"/>
            <w:tcBorders>
              <w:top w:val="nil"/>
              <w:left w:val="nil"/>
              <w:bottom w:val="single" w:sz="4" w:space="0" w:color="auto"/>
              <w:right w:val="nil"/>
            </w:tcBorders>
            <w:shd w:val="clear" w:color="auto" w:fill="auto"/>
            <w:noWrap/>
            <w:vAlign w:val="bottom"/>
            <w:hideMark/>
          </w:tcPr>
          <w:p w14:paraId="450B6FDF"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Всеволожский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CF8FD5"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2787</w:t>
            </w:r>
          </w:p>
        </w:tc>
        <w:tc>
          <w:tcPr>
            <w:tcW w:w="1697" w:type="dxa"/>
            <w:tcBorders>
              <w:top w:val="nil"/>
              <w:left w:val="nil"/>
              <w:bottom w:val="single" w:sz="4" w:space="0" w:color="auto"/>
              <w:right w:val="single" w:sz="4" w:space="0" w:color="auto"/>
            </w:tcBorders>
            <w:shd w:val="clear" w:color="auto" w:fill="auto"/>
            <w:noWrap/>
            <w:vAlign w:val="bottom"/>
            <w:hideMark/>
          </w:tcPr>
          <w:p w14:paraId="4FCDC5B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1674</w:t>
            </w:r>
          </w:p>
        </w:tc>
        <w:tc>
          <w:tcPr>
            <w:tcW w:w="1773" w:type="dxa"/>
            <w:tcBorders>
              <w:top w:val="nil"/>
              <w:left w:val="nil"/>
              <w:bottom w:val="single" w:sz="4" w:space="0" w:color="auto"/>
              <w:right w:val="single" w:sz="4" w:space="0" w:color="auto"/>
            </w:tcBorders>
            <w:shd w:val="clear" w:color="auto" w:fill="auto"/>
            <w:noWrap/>
            <w:vAlign w:val="bottom"/>
            <w:hideMark/>
          </w:tcPr>
          <w:p w14:paraId="242676B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60,1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2A5FD2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1678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EDF93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1156</w:t>
            </w:r>
          </w:p>
        </w:tc>
        <w:tc>
          <w:tcPr>
            <w:tcW w:w="1294" w:type="dxa"/>
            <w:tcBorders>
              <w:top w:val="nil"/>
              <w:left w:val="nil"/>
              <w:bottom w:val="single" w:sz="4" w:space="0" w:color="auto"/>
              <w:right w:val="single" w:sz="4" w:space="0" w:color="auto"/>
            </w:tcBorders>
            <w:shd w:val="clear" w:color="auto" w:fill="auto"/>
            <w:noWrap/>
            <w:vAlign w:val="bottom"/>
            <w:hideMark/>
          </w:tcPr>
          <w:p w14:paraId="187DAAD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1213</w:t>
            </w:r>
          </w:p>
        </w:tc>
        <w:tc>
          <w:tcPr>
            <w:tcW w:w="1496" w:type="dxa"/>
            <w:tcBorders>
              <w:top w:val="nil"/>
              <w:left w:val="nil"/>
              <w:bottom w:val="single" w:sz="4" w:space="0" w:color="auto"/>
              <w:right w:val="single" w:sz="4" w:space="0" w:color="auto"/>
            </w:tcBorders>
            <w:shd w:val="clear" w:color="auto" w:fill="auto"/>
            <w:noWrap/>
            <w:vAlign w:val="bottom"/>
            <w:hideMark/>
          </w:tcPr>
          <w:p w14:paraId="280FAC0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72,3</w:t>
            </w:r>
          </w:p>
        </w:tc>
        <w:tc>
          <w:tcPr>
            <w:tcW w:w="1398" w:type="dxa"/>
            <w:tcBorders>
              <w:top w:val="nil"/>
              <w:left w:val="nil"/>
              <w:bottom w:val="single" w:sz="4" w:space="0" w:color="auto"/>
              <w:right w:val="single" w:sz="8" w:space="0" w:color="auto"/>
            </w:tcBorders>
            <w:shd w:val="clear" w:color="auto" w:fill="auto"/>
            <w:noWrap/>
            <w:vAlign w:val="bottom"/>
            <w:hideMark/>
          </w:tcPr>
          <w:p w14:paraId="7C46A18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104,9</w:t>
            </w:r>
          </w:p>
        </w:tc>
      </w:tr>
      <w:tr w:rsidR="00B35863" w:rsidRPr="00B35863" w14:paraId="757C9C59"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26A4734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w:t>
            </w:r>
          </w:p>
        </w:tc>
        <w:tc>
          <w:tcPr>
            <w:tcW w:w="2393" w:type="dxa"/>
            <w:tcBorders>
              <w:top w:val="nil"/>
              <w:left w:val="nil"/>
              <w:bottom w:val="single" w:sz="4" w:space="0" w:color="auto"/>
              <w:right w:val="nil"/>
            </w:tcBorders>
            <w:shd w:val="clear" w:color="auto" w:fill="auto"/>
            <w:noWrap/>
            <w:vAlign w:val="bottom"/>
            <w:hideMark/>
          </w:tcPr>
          <w:p w14:paraId="0DE64D99"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Выборгский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3B96E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857</w:t>
            </w:r>
          </w:p>
        </w:tc>
        <w:tc>
          <w:tcPr>
            <w:tcW w:w="1697" w:type="dxa"/>
            <w:tcBorders>
              <w:top w:val="nil"/>
              <w:left w:val="nil"/>
              <w:bottom w:val="single" w:sz="4" w:space="0" w:color="auto"/>
              <w:right w:val="single" w:sz="4" w:space="0" w:color="auto"/>
            </w:tcBorders>
            <w:shd w:val="clear" w:color="auto" w:fill="auto"/>
            <w:noWrap/>
            <w:vAlign w:val="bottom"/>
            <w:hideMark/>
          </w:tcPr>
          <w:p w14:paraId="2419488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475</w:t>
            </w:r>
          </w:p>
        </w:tc>
        <w:tc>
          <w:tcPr>
            <w:tcW w:w="1773" w:type="dxa"/>
            <w:tcBorders>
              <w:top w:val="nil"/>
              <w:left w:val="nil"/>
              <w:bottom w:val="single" w:sz="4" w:space="0" w:color="auto"/>
              <w:right w:val="single" w:sz="4" w:space="0" w:color="auto"/>
            </w:tcBorders>
            <w:shd w:val="clear" w:color="auto" w:fill="auto"/>
            <w:noWrap/>
            <w:vAlign w:val="bottom"/>
            <w:hideMark/>
          </w:tcPr>
          <w:p w14:paraId="7901363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55,4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E8ACD6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556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DF5C87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360</w:t>
            </w:r>
          </w:p>
        </w:tc>
        <w:tc>
          <w:tcPr>
            <w:tcW w:w="1294" w:type="dxa"/>
            <w:tcBorders>
              <w:top w:val="nil"/>
              <w:left w:val="nil"/>
              <w:bottom w:val="single" w:sz="4" w:space="0" w:color="auto"/>
              <w:right w:val="single" w:sz="4" w:space="0" w:color="auto"/>
            </w:tcBorders>
            <w:shd w:val="clear" w:color="auto" w:fill="auto"/>
            <w:noWrap/>
            <w:vAlign w:val="bottom"/>
            <w:hideMark/>
          </w:tcPr>
          <w:p w14:paraId="09179ED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374</w:t>
            </w:r>
          </w:p>
        </w:tc>
        <w:tc>
          <w:tcPr>
            <w:tcW w:w="1496" w:type="dxa"/>
            <w:tcBorders>
              <w:top w:val="nil"/>
              <w:left w:val="nil"/>
              <w:bottom w:val="single" w:sz="4" w:space="0" w:color="auto"/>
              <w:right w:val="single" w:sz="4" w:space="0" w:color="auto"/>
            </w:tcBorders>
            <w:shd w:val="clear" w:color="auto" w:fill="auto"/>
            <w:noWrap/>
            <w:vAlign w:val="bottom"/>
            <w:hideMark/>
          </w:tcPr>
          <w:p w14:paraId="6A34BD3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67,3</w:t>
            </w:r>
          </w:p>
        </w:tc>
        <w:tc>
          <w:tcPr>
            <w:tcW w:w="1398" w:type="dxa"/>
            <w:tcBorders>
              <w:top w:val="nil"/>
              <w:left w:val="nil"/>
              <w:bottom w:val="single" w:sz="4" w:space="0" w:color="auto"/>
              <w:right w:val="single" w:sz="8" w:space="0" w:color="auto"/>
            </w:tcBorders>
            <w:shd w:val="clear" w:color="auto" w:fill="auto"/>
            <w:noWrap/>
            <w:vAlign w:val="bottom"/>
            <w:hideMark/>
          </w:tcPr>
          <w:p w14:paraId="044C12D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103,9</w:t>
            </w:r>
          </w:p>
        </w:tc>
      </w:tr>
      <w:tr w:rsidR="00B35863" w:rsidRPr="00B35863" w14:paraId="212CAF06"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4886EA0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w:t>
            </w:r>
          </w:p>
        </w:tc>
        <w:tc>
          <w:tcPr>
            <w:tcW w:w="2393" w:type="dxa"/>
            <w:tcBorders>
              <w:top w:val="nil"/>
              <w:left w:val="nil"/>
              <w:bottom w:val="single" w:sz="4" w:space="0" w:color="auto"/>
              <w:right w:val="nil"/>
            </w:tcBorders>
            <w:shd w:val="clear" w:color="auto" w:fill="auto"/>
            <w:noWrap/>
            <w:vAlign w:val="bottom"/>
            <w:hideMark/>
          </w:tcPr>
          <w:p w14:paraId="7ACD1DBA"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Гатчинский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A6D3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756</w:t>
            </w:r>
          </w:p>
        </w:tc>
        <w:tc>
          <w:tcPr>
            <w:tcW w:w="1697" w:type="dxa"/>
            <w:tcBorders>
              <w:top w:val="nil"/>
              <w:left w:val="nil"/>
              <w:bottom w:val="single" w:sz="4" w:space="0" w:color="auto"/>
              <w:right w:val="single" w:sz="4" w:space="0" w:color="auto"/>
            </w:tcBorders>
            <w:shd w:val="clear" w:color="auto" w:fill="auto"/>
            <w:noWrap/>
            <w:vAlign w:val="bottom"/>
            <w:hideMark/>
          </w:tcPr>
          <w:p w14:paraId="073BDDFA"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364</w:t>
            </w:r>
          </w:p>
        </w:tc>
        <w:tc>
          <w:tcPr>
            <w:tcW w:w="1773" w:type="dxa"/>
            <w:tcBorders>
              <w:top w:val="nil"/>
              <w:left w:val="nil"/>
              <w:bottom w:val="single" w:sz="4" w:space="0" w:color="auto"/>
              <w:right w:val="single" w:sz="4" w:space="0" w:color="auto"/>
            </w:tcBorders>
            <w:shd w:val="clear" w:color="auto" w:fill="auto"/>
            <w:noWrap/>
            <w:vAlign w:val="bottom"/>
            <w:hideMark/>
          </w:tcPr>
          <w:p w14:paraId="1EBF65E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48,1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B4736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495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8BD251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302</w:t>
            </w:r>
          </w:p>
        </w:tc>
        <w:tc>
          <w:tcPr>
            <w:tcW w:w="1294" w:type="dxa"/>
            <w:tcBorders>
              <w:top w:val="nil"/>
              <w:left w:val="nil"/>
              <w:bottom w:val="single" w:sz="4" w:space="0" w:color="auto"/>
              <w:right w:val="single" w:sz="4" w:space="0" w:color="auto"/>
            </w:tcBorders>
            <w:shd w:val="clear" w:color="auto" w:fill="auto"/>
            <w:noWrap/>
            <w:vAlign w:val="bottom"/>
            <w:hideMark/>
          </w:tcPr>
          <w:p w14:paraId="4B45C7CA"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276</w:t>
            </w:r>
          </w:p>
        </w:tc>
        <w:tc>
          <w:tcPr>
            <w:tcW w:w="1496" w:type="dxa"/>
            <w:tcBorders>
              <w:top w:val="nil"/>
              <w:left w:val="nil"/>
              <w:bottom w:val="single" w:sz="4" w:space="0" w:color="auto"/>
              <w:right w:val="single" w:sz="4" w:space="0" w:color="auto"/>
            </w:tcBorders>
            <w:shd w:val="clear" w:color="auto" w:fill="auto"/>
            <w:noWrap/>
            <w:vAlign w:val="bottom"/>
            <w:hideMark/>
          </w:tcPr>
          <w:p w14:paraId="4F0E6CB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55,8</w:t>
            </w:r>
          </w:p>
        </w:tc>
        <w:tc>
          <w:tcPr>
            <w:tcW w:w="1398" w:type="dxa"/>
            <w:tcBorders>
              <w:top w:val="nil"/>
              <w:left w:val="nil"/>
              <w:bottom w:val="single" w:sz="4" w:space="0" w:color="auto"/>
              <w:right w:val="single" w:sz="8" w:space="0" w:color="auto"/>
            </w:tcBorders>
            <w:shd w:val="clear" w:color="auto" w:fill="auto"/>
            <w:noWrap/>
            <w:vAlign w:val="bottom"/>
            <w:hideMark/>
          </w:tcPr>
          <w:p w14:paraId="776CBA1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91,4</w:t>
            </w:r>
          </w:p>
        </w:tc>
      </w:tr>
      <w:tr w:rsidR="00B35863" w:rsidRPr="00B35863" w14:paraId="39558DCE"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4A432D6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w:t>
            </w:r>
          </w:p>
        </w:tc>
        <w:tc>
          <w:tcPr>
            <w:tcW w:w="2393" w:type="dxa"/>
            <w:tcBorders>
              <w:top w:val="nil"/>
              <w:left w:val="nil"/>
              <w:bottom w:val="single" w:sz="4" w:space="0" w:color="auto"/>
              <w:right w:val="nil"/>
            </w:tcBorders>
            <w:shd w:val="clear" w:color="auto" w:fill="auto"/>
            <w:noWrap/>
            <w:vAlign w:val="bottom"/>
            <w:hideMark/>
          </w:tcPr>
          <w:p w14:paraId="0E31B96A"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Кингисеппский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A2C7B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337</w:t>
            </w:r>
          </w:p>
        </w:tc>
        <w:tc>
          <w:tcPr>
            <w:tcW w:w="1697" w:type="dxa"/>
            <w:tcBorders>
              <w:top w:val="nil"/>
              <w:left w:val="nil"/>
              <w:bottom w:val="single" w:sz="4" w:space="0" w:color="auto"/>
              <w:right w:val="single" w:sz="4" w:space="0" w:color="auto"/>
            </w:tcBorders>
            <w:shd w:val="clear" w:color="auto" w:fill="auto"/>
            <w:noWrap/>
            <w:vAlign w:val="bottom"/>
            <w:hideMark/>
          </w:tcPr>
          <w:p w14:paraId="13D37CE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335</w:t>
            </w:r>
          </w:p>
        </w:tc>
        <w:tc>
          <w:tcPr>
            <w:tcW w:w="1773" w:type="dxa"/>
            <w:tcBorders>
              <w:top w:val="nil"/>
              <w:left w:val="nil"/>
              <w:bottom w:val="single" w:sz="4" w:space="0" w:color="auto"/>
              <w:right w:val="single" w:sz="4" w:space="0" w:color="auto"/>
            </w:tcBorders>
            <w:shd w:val="clear" w:color="auto" w:fill="auto"/>
            <w:noWrap/>
            <w:vAlign w:val="bottom"/>
            <w:hideMark/>
          </w:tcPr>
          <w:p w14:paraId="336BC58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99,4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86499A"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C2663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146</w:t>
            </w:r>
          </w:p>
        </w:tc>
        <w:tc>
          <w:tcPr>
            <w:tcW w:w="1294" w:type="dxa"/>
            <w:tcBorders>
              <w:top w:val="nil"/>
              <w:left w:val="nil"/>
              <w:bottom w:val="single" w:sz="4" w:space="0" w:color="auto"/>
              <w:right w:val="single" w:sz="4" w:space="0" w:color="auto"/>
            </w:tcBorders>
            <w:shd w:val="clear" w:color="auto" w:fill="auto"/>
            <w:noWrap/>
            <w:vAlign w:val="bottom"/>
            <w:hideMark/>
          </w:tcPr>
          <w:p w14:paraId="56D7706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197</w:t>
            </w:r>
          </w:p>
        </w:tc>
        <w:tc>
          <w:tcPr>
            <w:tcW w:w="1496" w:type="dxa"/>
            <w:tcBorders>
              <w:top w:val="nil"/>
              <w:left w:val="nil"/>
              <w:bottom w:val="single" w:sz="4" w:space="0" w:color="auto"/>
              <w:right w:val="single" w:sz="4" w:space="0" w:color="auto"/>
            </w:tcBorders>
            <w:shd w:val="clear" w:color="auto" w:fill="auto"/>
            <w:noWrap/>
            <w:vAlign w:val="bottom"/>
            <w:hideMark/>
          </w:tcPr>
          <w:p w14:paraId="2200941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98,5</w:t>
            </w:r>
          </w:p>
        </w:tc>
        <w:tc>
          <w:tcPr>
            <w:tcW w:w="1398" w:type="dxa"/>
            <w:tcBorders>
              <w:top w:val="nil"/>
              <w:left w:val="nil"/>
              <w:bottom w:val="single" w:sz="4" w:space="0" w:color="auto"/>
              <w:right w:val="single" w:sz="8" w:space="0" w:color="auto"/>
            </w:tcBorders>
            <w:shd w:val="clear" w:color="auto" w:fill="auto"/>
            <w:noWrap/>
            <w:vAlign w:val="bottom"/>
            <w:hideMark/>
          </w:tcPr>
          <w:p w14:paraId="0B3CDF7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134,9</w:t>
            </w:r>
          </w:p>
        </w:tc>
      </w:tr>
      <w:tr w:rsidR="00B35863" w:rsidRPr="00B35863" w14:paraId="3548D49C"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222DECC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w:t>
            </w:r>
          </w:p>
        </w:tc>
        <w:tc>
          <w:tcPr>
            <w:tcW w:w="2393" w:type="dxa"/>
            <w:tcBorders>
              <w:top w:val="nil"/>
              <w:left w:val="nil"/>
              <w:bottom w:val="single" w:sz="4" w:space="0" w:color="auto"/>
              <w:right w:val="nil"/>
            </w:tcBorders>
            <w:shd w:val="clear" w:color="auto" w:fill="auto"/>
            <w:noWrap/>
            <w:vAlign w:val="bottom"/>
            <w:hideMark/>
          </w:tcPr>
          <w:p w14:paraId="56E273ED"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Киришский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623D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278</w:t>
            </w:r>
          </w:p>
        </w:tc>
        <w:tc>
          <w:tcPr>
            <w:tcW w:w="1697" w:type="dxa"/>
            <w:tcBorders>
              <w:top w:val="nil"/>
              <w:left w:val="nil"/>
              <w:bottom w:val="single" w:sz="4" w:space="0" w:color="auto"/>
              <w:right w:val="single" w:sz="4" w:space="0" w:color="auto"/>
            </w:tcBorders>
            <w:shd w:val="clear" w:color="auto" w:fill="auto"/>
            <w:noWrap/>
            <w:vAlign w:val="bottom"/>
            <w:hideMark/>
          </w:tcPr>
          <w:p w14:paraId="5D18BEC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141</w:t>
            </w:r>
          </w:p>
        </w:tc>
        <w:tc>
          <w:tcPr>
            <w:tcW w:w="1773" w:type="dxa"/>
            <w:tcBorders>
              <w:top w:val="nil"/>
              <w:left w:val="nil"/>
              <w:bottom w:val="single" w:sz="4" w:space="0" w:color="auto"/>
              <w:right w:val="single" w:sz="4" w:space="0" w:color="auto"/>
            </w:tcBorders>
            <w:shd w:val="clear" w:color="auto" w:fill="auto"/>
            <w:noWrap/>
            <w:vAlign w:val="bottom"/>
            <w:hideMark/>
          </w:tcPr>
          <w:p w14:paraId="195C88F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50,7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FEC14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148681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128</w:t>
            </w:r>
          </w:p>
        </w:tc>
        <w:tc>
          <w:tcPr>
            <w:tcW w:w="1294" w:type="dxa"/>
            <w:tcBorders>
              <w:top w:val="nil"/>
              <w:left w:val="nil"/>
              <w:bottom w:val="single" w:sz="4" w:space="0" w:color="auto"/>
              <w:right w:val="single" w:sz="4" w:space="0" w:color="auto"/>
            </w:tcBorders>
            <w:shd w:val="clear" w:color="auto" w:fill="auto"/>
            <w:noWrap/>
            <w:vAlign w:val="bottom"/>
            <w:hideMark/>
          </w:tcPr>
          <w:p w14:paraId="51CE7B9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85</w:t>
            </w:r>
          </w:p>
        </w:tc>
        <w:tc>
          <w:tcPr>
            <w:tcW w:w="1496" w:type="dxa"/>
            <w:tcBorders>
              <w:top w:val="nil"/>
              <w:left w:val="nil"/>
              <w:bottom w:val="single" w:sz="4" w:space="0" w:color="auto"/>
              <w:right w:val="single" w:sz="4" w:space="0" w:color="auto"/>
            </w:tcBorders>
            <w:shd w:val="clear" w:color="auto" w:fill="auto"/>
            <w:noWrap/>
            <w:vAlign w:val="bottom"/>
            <w:hideMark/>
          </w:tcPr>
          <w:p w14:paraId="7968615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54,1</w:t>
            </w:r>
          </w:p>
        </w:tc>
        <w:tc>
          <w:tcPr>
            <w:tcW w:w="1398" w:type="dxa"/>
            <w:tcBorders>
              <w:top w:val="nil"/>
              <w:left w:val="nil"/>
              <w:bottom w:val="single" w:sz="4" w:space="0" w:color="auto"/>
              <w:right w:val="single" w:sz="8" w:space="0" w:color="auto"/>
            </w:tcBorders>
            <w:shd w:val="clear" w:color="auto" w:fill="auto"/>
            <w:noWrap/>
            <w:vAlign w:val="bottom"/>
            <w:hideMark/>
          </w:tcPr>
          <w:p w14:paraId="346C2EB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66,4</w:t>
            </w:r>
          </w:p>
        </w:tc>
      </w:tr>
      <w:tr w:rsidR="00B35863" w:rsidRPr="00B35863" w14:paraId="6849670C"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46112C0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w:t>
            </w:r>
          </w:p>
        </w:tc>
        <w:tc>
          <w:tcPr>
            <w:tcW w:w="2393" w:type="dxa"/>
            <w:tcBorders>
              <w:top w:val="nil"/>
              <w:left w:val="nil"/>
              <w:bottom w:val="single" w:sz="4" w:space="0" w:color="auto"/>
              <w:right w:val="nil"/>
            </w:tcBorders>
            <w:shd w:val="clear" w:color="auto" w:fill="auto"/>
            <w:noWrap/>
            <w:vAlign w:val="bottom"/>
            <w:hideMark/>
          </w:tcPr>
          <w:p w14:paraId="1BD1F935"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Кировский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522DB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436</w:t>
            </w:r>
          </w:p>
        </w:tc>
        <w:tc>
          <w:tcPr>
            <w:tcW w:w="1697" w:type="dxa"/>
            <w:tcBorders>
              <w:top w:val="nil"/>
              <w:left w:val="nil"/>
              <w:bottom w:val="single" w:sz="4" w:space="0" w:color="auto"/>
              <w:right w:val="single" w:sz="4" w:space="0" w:color="auto"/>
            </w:tcBorders>
            <w:shd w:val="clear" w:color="auto" w:fill="auto"/>
            <w:noWrap/>
            <w:vAlign w:val="bottom"/>
            <w:hideMark/>
          </w:tcPr>
          <w:p w14:paraId="28B16A1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270</w:t>
            </w:r>
          </w:p>
        </w:tc>
        <w:tc>
          <w:tcPr>
            <w:tcW w:w="1773" w:type="dxa"/>
            <w:tcBorders>
              <w:top w:val="nil"/>
              <w:left w:val="nil"/>
              <w:bottom w:val="single" w:sz="4" w:space="0" w:color="auto"/>
              <w:right w:val="single" w:sz="4" w:space="0" w:color="auto"/>
            </w:tcBorders>
            <w:shd w:val="clear" w:color="auto" w:fill="auto"/>
            <w:noWrap/>
            <w:vAlign w:val="bottom"/>
            <w:hideMark/>
          </w:tcPr>
          <w:p w14:paraId="393F408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61,9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A9A7A6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286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3562CE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193</w:t>
            </w:r>
          </w:p>
        </w:tc>
        <w:tc>
          <w:tcPr>
            <w:tcW w:w="1294" w:type="dxa"/>
            <w:tcBorders>
              <w:top w:val="nil"/>
              <w:left w:val="nil"/>
              <w:bottom w:val="single" w:sz="4" w:space="0" w:color="auto"/>
              <w:right w:val="single" w:sz="4" w:space="0" w:color="auto"/>
            </w:tcBorders>
            <w:shd w:val="clear" w:color="auto" w:fill="auto"/>
            <w:noWrap/>
            <w:vAlign w:val="bottom"/>
            <w:hideMark/>
          </w:tcPr>
          <w:p w14:paraId="3C04E325"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184</w:t>
            </w:r>
          </w:p>
        </w:tc>
        <w:tc>
          <w:tcPr>
            <w:tcW w:w="1496" w:type="dxa"/>
            <w:tcBorders>
              <w:top w:val="nil"/>
              <w:left w:val="nil"/>
              <w:bottom w:val="single" w:sz="4" w:space="0" w:color="auto"/>
              <w:right w:val="single" w:sz="4" w:space="0" w:color="auto"/>
            </w:tcBorders>
            <w:shd w:val="clear" w:color="auto" w:fill="auto"/>
            <w:noWrap/>
            <w:vAlign w:val="bottom"/>
            <w:hideMark/>
          </w:tcPr>
          <w:p w14:paraId="228AE4C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64,3</w:t>
            </w:r>
          </w:p>
        </w:tc>
        <w:tc>
          <w:tcPr>
            <w:tcW w:w="1398" w:type="dxa"/>
            <w:tcBorders>
              <w:top w:val="nil"/>
              <w:left w:val="nil"/>
              <w:bottom w:val="single" w:sz="4" w:space="0" w:color="auto"/>
              <w:right w:val="single" w:sz="8" w:space="0" w:color="auto"/>
            </w:tcBorders>
            <w:shd w:val="clear" w:color="auto" w:fill="auto"/>
            <w:noWrap/>
            <w:vAlign w:val="bottom"/>
            <w:hideMark/>
          </w:tcPr>
          <w:p w14:paraId="4576593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95,3</w:t>
            </w:r>
          </w:p>
        </w:tc>
      </w:tr>
      <w:tr w:rsidR="00B35863" w:rsidRPr="00B35863" w14:paraId="55BD4E46"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63032FE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11.</w:t>
            </w:r>
          </w:p>
        </w:tc>
        <w:tc>
          <w:tcPr>
            <w:tcW w:w="2393" w:type="dxa"/>
            <w:tcBorders>
              <w:top w:val="nil"/>
              <w:left w:val="nil"/>
              <w:bottom w:val="single" w:sz="4" w:space="0" w:color="auto"/>
              <w:right w:val="nil"/>
            </w:tcBorders>
            <w:shd w:val="clear" w:color="auto" w:fill="auto"/>
            <w:noWrap/>
            <w:vAlign w:val="bottom"/>
            <w:hideMark/>
          </w:tcPr>
          <w:p w14:paraId="0C522E2E"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Лодейнопольский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C24C1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181</w:t>
            </w:r>
          </w:p>
        </w:tc>
        <w:tc>
          <w:tcPr>
            <w:tcW w:w="1697" w:type="dxa"/>
            <w:tcBorders>
              <w:top w:val="nil"/>
              <w:left w:val="nil"/>
              <w:bottom w:val="single" w:sz="4" w:space="0" w:color="auto"/>
              <w:right w:val="single" w:sz="4" w:space="0" w:color="auto"/>
            </w:tcBorders>
            <w:shd w:val="clear" w:color="auto" w:fill="auto"/>
            <w:noWrap/>
            <w:vAlign w:val="bottom"/>
            <w:hideMark/>
          </w:tcPr>
          <w:p w14:paraId="03EDDCB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161</w:t>
            </w:r>
          </w:p>
        </w:tc>
        <w:tc>
          <w:tcPr>
            <w:tcW w:w="1773" w:type="dxa"/>
            <w:tcBorders>
              <w:top w:val="nil"/>
              <w:left w:val="nil"/>
              <w:bottom w:val="single" w:sz="4" w:space="0" w:color="auto"/>
              <w:right w:val="single" w:sz="4" w:space="0" w:color="auto"/>
            </w:tcBorders>
            <w:shd w:val="clear" w:color="auto" w:fill="auto"/>
            <w:noWrap/>
            <w:vAlign w:val="bottom"/>
            <w:hideMark/>
          </w:tcPr>
          <w:p w14:paraId="5739CB9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89,0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457CD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7D3E58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14:paraId="671A460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116</w:t>
            </w:r>
          </w:p>
        </w:tc>
        <w:tc>
          <w:tcPr>
            <w:tcW w:w="1496" w:type="dxa"/>
            <w:tcBorders>
              <w:top w:val="nil"/>
              <w:left w:val="nil"/>
              <w:bottom w:val="single" w:sz="4" w:space="0" w:color="auto"/>
              <w:right w:val="single" w:sz="4" w:space="0" w:color="auto"/>
            </w:tcBorders>
            <w:shd w:val="clear" w:color="auto" w:fill="auto"/>
            <w:noWrap/>
            <w:vAlign w:val="bottom"/>
            <w:hideMark/>
          </w:tcPr>
          <w:p w14:paraId="75FEA69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107,4</w:t>
            </w:r>
          </w:p>
        </w:tc>
        <w:tc>
          <w:tcPr>
            <w:tcW w:w="1398" w:type="dxa"/>
            <w:tcBorders>
              <w:top w:val="nil"/>
              <w:left w:val="nil"/>
              <w:bottom w:val="single" w:sz="4" w:space="0" w:color="auto"/>
              <w:right w:val="single" w:sz="8" w:space="0" w:color="auto"/>
            </w:tcBorders>
            <w:shd w:val="clear" w:color="auto" w:fill="auto"/>
            <w:noWrap/>
            <w:vAlign w:val="bottom"/>
            <w:hideMark/>
          </w:tcPr>
          <w:p w14:paraId="454A7D7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103,6</w:t>
            </w:r>
          </w:p>
        </w:tc>
      </w:tr>
      <w:tr w:rsidR="00B35863" w:rsidRPr="00B35863" w14:paraId="4AB55199"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5A70A4C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w:t>
            </w:r>
          </w:p>
        </w:tc>
        <w:tc>
          <w:tcPr>
            <w:tcW w:w="2393" w:type="dxa"/>
            <w:tcBorders>
              <w:top w:val="nil"/>
              <w:left w:val="nil"/>
              <w:bottom w:val="single" w:sz="4" w:space="0" w:color="auto"/>
              <w:right w:val="nil"/>
            </w:tcBorders>
            <w:shd w:val="clear" w:color="auto" w:fill="auto"/>
            <w:noWrap/>
            <w:vAlign w:val="bottom"/>
            <w:hideMark/>
          </w:tcPr>
          <w:p w14:paraId="2E6F305A"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Ломоносовский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ECB6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209</w:t>
            </w:r>
          </w:p>
        </w:tc>
        <w:tc>
          <w:tcPr>
            <w:tcW w:w="1697" w:type="dxa"/>
            <w:tcBorders>
              <w:top w:val="nil"/>
              <w:left w:val="nil"/>
              <w:bottom w:val="single" w:sz="4" w:space="0" w:color="auto"/>
              <w:right w:val="single" w:sz="4" w:space="0" w:color="auto"/>
            </w:tcBorders>
            <w:shd w:val="clear" w:color="auto" w:fill="auto"/>
            <w:noWrap/>
            <w:vAlign w:val="bottom"/>
            <w:hideMark/>
          </w:tcPr>
          <w:p w14:paraId="38EE1F0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128</w:t>
            </w:r>
          </w:p>
        </w:tc>
        <w:tc>
          <w:tcPr>
            <w:tcW w:w="1773" w:type="dxa"/>
            <w:tcBorders>
              <w:top w:val="nil"/>
              <w:left w:val="nil"/>
              <w:bottom w:val="single" w:sz="4" w:space="0" w:color="auto"/>
              <w:right w:val="single" w:sz="4" w:space="0" w:color="auto"/>
            </w:tcBorders>
            <w:shd w:val="clear" w:color="auto" w:fill="auto"/>
            <w:noWrap/>
            <w:vAlign w:val="bottom"/>
            <w:hideMark/>
          </w:tcPr>
          <w:p w14:paraId="2229766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61,2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BB0615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929C6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117</w:t>
            </w:r>
          </w:p>
        </w:tc>
        <w:tc>
          <w:tcPr>
            <w:tcW w:w="1294" w:type="dxa"/>
            <w:tcBorders>
              <w:top w:val="nil"/>
              <w:left w:val="nil"/>
              <w:bottom w:val="single" w:sz="4" w:space="0" w:color="auto"/>
              <w:right w:val="single" w:sz="4" w:space="0" w:color="auto"/>
            </w:tcBorders>
            <w:shd w:val="clear" w:color="auto" w:fill="auto"/>
            <w:noWrap/>
            <w:vAlign w:val="bottom"/>
            <w:hideMark/>
          </w:tcPr>
          <w:p w14:paraId="1B87AAF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81</w:t>
            </w:r>
          </w:p>
        </w:tc>
        <w:tc>
          <w:tcPr>
            <w:tcW w:w="1496" w:type="dxa"/>
            <w:tcBorders>
              <w:top w:val="nil"/>
              <w:left w:val="nil"/>
              <w:bottom w:val="single" w:sz="4" w:space="0" w:color="auto"/>
              <w:right w:val="single" w:sz="4" w:space="0" w:color="auto"/>
            </w:tcBorders>
            <w:shd w:val="clear" w:color="auto" w:fill="auto"/>
            <w:noWrap/>
            <w:vAlign w:val="bottom"/>
            <w:hideMark/>
          </w:tcPr>
          <w:p w14:paraId="3EB65D0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64,3</w:t>
            </w:r>
          </w:p>
        </w:tc>
        <w:tc>
          <w:tcPr>
            <w:tcW w:w="1398" w:type="dxa"/>
            <w:tcBorders>
              <w:top w:val="nil"/>
              <w:left w:val="nil"/>
              <w:bottom w:val="single" w:sz="4" w:space="0" w:color="auto"/>
              <w:right w:val="single" w:sz="8" w:space="0" w:color="auto"/>
            </w:tcBorders>
            <w:shd w:val="clear" w:color="auto" w:fill="auto"/>
            <w:noWrap/>
            <w:vAlign w:val="bottom"/>
            <w:hideMark/>
          </w:tcPr>
          <w:p w14:paraId="751BE88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69,2</w:t>
            </w:r>
          </w:p>
        </w:tc>
      </w:tr>
      <w:tr w:rsidR="00B35863" w:rsidRPr="00B35863" w14:paraId="3C187020"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2908357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13.</w:t>
            </w:r>
          </w:p>
        </w:tc>
        <w:tc>
          <w:tcPr>
            <w:tcW w:w="2393" w:type="dxa"/>
            <w:tcBorders>
              <w:top w:val="nil"/>
              <w:left w:val="nil"/>
              <w:bottom w:val="single" w:sz="4" w:space="0" w:color="auto"/>
              <w:right w:val="nil"/>
            </w:tcBorders>
            <w:shd w:val="clear" w:color="auto" w:fill="auto"/>
            <w:noWrap/>
            <w:vAlign w:val="bottom"/>
            <w:hideMark/>
          </w:tcPr>
          <w:p w14:paraId="3AF82319"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Лужский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673C2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447</w:t>
            </w:r>
          </w:p>
        </w:tc>
        <w:tc>
          <w:tcPr>
            <w:tcW w:w="1697" w:type="dxa"/>
            <w:tcBorders>
              <w:top w:val="nil"/>
              <w:left w:val="nil"/>
              <w:bottom w:val="single" w:sz="4" w:space="0" w:color="auto"/>
              <w:right w:val="single" w:sz="4" w:space="0" w:color="auto"/>
            </w:tcBorders>
            <w:shd w:val="clear" w:color="auto" w:fill="auto"/>
            <w:noWrap/>
            <w:vAlign w:val="bottom"/>
            <w:hideMark/>
          </w:tcPr>
          <w:p w14:paraId="7F7B048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364</w:t>
            </w:r>
          </w:p>
        </w:tc>
        <w:tc>
          <w:tcPr>
            <w:tcW w:w="1773" w:type="dxa"/>
            <w:tcBorders>
              <w:top w:val="nil"/>
              <w:left w:val="nil"/>
              <w:bottom w:val="single" w:sz="4" w:space="0" w:color="auto"/>
              <w:right w:val="single" w:sz="4" w:space="0" w:color="auto"/>
            </w:tcBorders>
            <w:shd w:val="clear" w:color="auto" w:fill="auto"/>
            <w:noWrap/>
            <w:vAlign w:val="bottom"/>
            <w:hideMark/>
          </w:tcPr>
          <w:p w14:paraId="2D6A560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81,4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7375C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312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7948D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278</w:t>
            </w:r>
          </w:p>
        </w:tc>
        <w:tc>
          <w:tcPr>
            <w:tcW w:w="1294" w:type="dxa"/>
            <w:tcBorders>
              <w:top w:val="nil"/>
              <w:left w:val="nil"/>
              <w:bottom w:val="single" w:sz="4" w:space="0" w:color="auto"/>
              <w:right w:val="single" w:sz="4" w:space="0" w:color="auto"/>
            </w:tcBorders>
            <w:shd w:val="clear" w:color="auto" w:fill="auto"/>
            <w:noWrap/>
            <w:vAlign w:val="bottom"/>
            <w:hideMark/>
          </w:tcPr>
          <w:p w14:paraId="4AEBAD1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260</w:t>
            </w:r>
          </w:p>
        </w:tc>
        <w:tc>
          <w:tcPr>
            <w:tcW w:w="1496" w:type="dxa"/>
            <w:tcBorders>
              <w:top w:val="nil"/>
              <w:left w:val="nil"/>
              <w:bottom w:val="single" w:sz="4" w:space="0" w:color="auto"/>
              <w:right w:val="single" w:sz="4" w:space="0" w:color="auto"/>
            </w:tcBorders>
            <w:shd w:val="clear" w:color="auto" w:fill="auto"/>
            <w:noWrap/>
            <w:vAlign w:val="bottom"/>
            <w:hideMark/>
          </w:tcPr>
          <w:p w14:paraId="4E5BBDB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83,3</w:t>
            </w:r>
          </w:p>
        </w:tc>
        <w:tc>
          <w:tcPr>
            <w:tcW w:w="1398" w:type="dxa"/>
            <w:tcBorders>
              <w:top w:val="nil"/>
              <w:left w:val="nil"/>
              <w:bottom w:val="single" w:sz="4" w:space="0" w:color="auto"/>
              <w:right w:val="single" w:sz="8" w:space="0" w:color="auto"/>
            </w:tcBorders>
            <w:shd w:val="clear" w:color="auto" w:fill="auto"/>
            <w:noWrap/>
            <w:vAlign w:val="bottom"/>
            <w:hideMark/>
          </w:tcPr>
          <w:p w14:paraId="308A137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93,5</w:t>
            </w:r>
          </w:p>
        </w:tc>
      </w:tr>
      <w:tr w:rsidR="00B35863" w:rsidRPr="00B35863" w14:paraId="6919DA4E"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10925D8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14.</w:t>
            </w:r>
          </w:p>
        </w:tc>
        <w:tc>
          <w:tcPr>
            <w:tcW w:w="2393" w:type="dxa"/>
            <w:tcBorders>
              <w:top w:val="nil"/>
              <w:left w:val="nil"/>
              <w:bottom w:val="single" w:sz="4" w:space="0" w:color="auto"/>
              <w:right w:val="nil"/>
            </w:tcBorders>
            <w:shd w:val="clear" w:color="auto" w:fill="auto"/>
            <w:noWrap/>
            <w:vAlign w:val="bottom"/>
            <w:hideMark/>
          </w:tcPr>
          <w:p w14:paraId="5A1BF9EF"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Подпорожский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502E7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136</w:t>
            </w:r>
          </w:p>
        </w:tc>
        <w:tc>
          <w:tcPr>
            <w:tcW w:w="1697" w:type="dxa"/>
            <w:tcBorders>
              <w:top w:val="nil"/>
              <w:left w:val="nil"/>
              <w:bottom w:val="single" w:sz="4" w:space="0" w:color="auto"/>
              <w:right w:val="single" w:sz="4" w:space="0" w:color="auto"/>
            </w:tcBorders>
            <w:shd w:val="clear" w:color="auto" w:fill="auto"/>
            <w:noWrap/>
            <w:vAlign w:val="bottom"/>
            <w:hideMark/>
          </w:tcPr>
          <w:p w14:paraId="6514B4D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101</w:t>
            </w:r>
          </w:p>
        </w:tc>
        <w:tc>
          <w:tcPr>
            <w:tcW w:w="1773" w:type="dxa"/>
            <w:tcBorders>
              <w:top w:val="nil"/>
              <w:left w:val="nil"/>
              <w:bottom w:val="single" w:sz="4" w:space="0" w:color="auto"/>
              <w:right w:val="single" w:sz="4" w:space="0" w:color="auto"/>
            </w:tcBorders>
            <w:shd w:val="clear" w:color="auto" w:fill="auto"/>
            <w:noWrap/>
            <w:vAlign w:val="bottom"/>
            <w:hideMark/>
          </w:tcPr>
          <w:p w14:paraId="6669D1B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74,3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9EB21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722218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72</w:t>
            </w:r>
          </w:p>
        </w:tc>
        <w:tc>
          <w:tcPr>
            <w:tcW w:w="1294" w:type="dxa"/>
            <w:tcBorders>
              <w:top w:val="nil"/>
              <w:left w:val="nil"/>
              <w:bottom w:val="single" w:sz="4" w:space="0" w:color="auto"/>
              <w:right w:val="single" w:sz="4" w:space="0" w:color="auto"/>
            </w:tcBorders>
            <w:shd w:val="clear" w:color="auto" w:fill="auto"/>
            <w:noWrap/>
            <w:vAlign w:val="bottom"/>
            <w:hideMark/>
          </w:tcPr>
          <w:p w14:paraId="536DDCD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75</w:t>
            </w:r>
          </w:p>
        </w:tc>
        <w:tc>
          <w:tcPr>
            <w:tcW w:w="1496" w:type="dxa"/>
            <w:tcBorders>
              <w:top w:val="nil"/>
              <w:left w:val="nil"/>
              <w:bottom w:val="single" w:sz="4" w:space="0" w:color="auto"/>
              <w:right w:val="single" w:sz="4" w:space="0" w:color="auto"/>
            </w:tcBorders>
            <w:shd w:val="clear" w:color="auto" w:fill="auto"/>
            <w:noWrap/>
            <w:vAlign w:val="bottom"/>
            <w:hideMark/>
          </w:tcPr>
          <w:p w14:paraId="38BEDE6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105,6</w:t>
            </w:r>
          </w:p>
        </w:tc>
        <w:tc>
          <w:tcPr>
            <w:tcW w:w="1398" w:type="dxa"/>
            <w:tcBorders>
              <w:top w:val="nil"/>
              <w:left w:val="nil"/>
              <w:bottom w:val="single" w:sz="4" w:space="0" w:color="auto"/>
              <w:right w:val="single" w:sz="8" w:space="0" w:color="auto"/>
            </w:tcBorders>
            <w:shd w:val="clear" w:color="auto" w:fill="auto"/>
            <w:noWrap/>
            <w:vAlign w:val="bottom"/>
            <w:hideMark/>
          </w:tcPr>
          <w:p w14:paraId="0D67FB2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104,2</w:t>
            </w:r>
          </w:p>
        </w:tc>
      </w:tr>
      <w:tr w:rsidR="00B35863" w:rsidRPr="00B35863" w14:paraId="6DF4344B"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1FD8E0D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15.</w:t>
            </w:r>
          </w:p>
        </w:tc>
        <w:tc>
          <w:tcPr>
            <w:tcW w:w="2393" w:type="dxa"/>
            <w:tcBorders>
              <w:top w:val="nil"/>
              <w:left w:val="nil"/>
              <w:bottom w:val="single" w:sz="4" w:space="0" w:color="auto"/>
              <w:right w:val="nil"/>
            </w:tcBorders>
            <w:shd w:val="clear" w:color="auto" w:fill="auto"/>
            <w:noWrap/>
            <w:vAlign w:val="bottom"/>
            <w:hideMark/>
          </w:tcPr>
          <w:p w14:paraId="5E357CC7"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Приозерский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00C9B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325</w:t>
            </w:r>
          </w:p>
        </w:tc>
        <w:tc>
          <w:tcPr>
            <w:tcW w:w="1697" w:type="dxa"/>
            <w:tcBorders>
              <w:top w:val="nil"/>
              <w:left w:val="nil"/>
              <w:bottom w:val="single" w:sz="4" w:space="0" w:color="auto"/>
              <w:right w:val="single" w:sz="4" w:space="0" w:color="auto"/>
            </w:tcBorders>
            <w:shd w:val="clear" w:color="auto" w:fill="auto"/>
            <w:noWrap/>
            <w:vAlign w:val="bottom"/>
            <w:hideMark/>
          </w:tcPr>
          <w:p w14:paraId="4A4843A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191</w:t>
            </w:r>
          </w:p>
        </w:tc>
        <w:tc>
          <w:tcPr>
            <w:tcW w:w="1773" w:type="dxa"/>
            <w:tcBorders>
              <w:top w:val="nil"/>
              <w:left w:val="nil"/>
              <w:bottom w:val="single" w:sz="4" w:space="0" w:color="auto"/>
              <w:right w:val="single" w:sz="4" w:space="0" w:color="auto"/>
            </w:tcBorders>
            <w:shd w:val="clear" w:color="auto" w:fill="auto"/>
            <w:noWrap/>
            <w:vAlign w:val="bottom"/>
            <w:hideMark/>
          </w:tcPr>
          <w:p w14:paraId="51576DE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58,8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1F03E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245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AE6042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161</w:t>
            </w:r>
          </w:p>
        </w:tc>
        <w:tc>
          <w:tcPr>
            <w:tcW w:w="1294" w:type="dxa"/>
            <w:tcBorders>
              <w:top w:val="nil"/>
              <w:left w:val="nil"/>
              <w:bottom w:val="single" w:sz="4" w:space="0" w:color="auto"/>
              <w:right w:val="single" w:sz="4" w:space="0" w:color="auto"/>
            </w:tcBorders>
            <w:shd w:val="clear" w:color="auto" w:fill="auto"/>
            <w:noWrap/>
            <w:vAlign w:val="bottom"/>
            <w:hideMark/>
          </w:tcPr>
          <w:p w14:paraId="053ACF8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146</w:t>
            </w:r>
          </w:p>
        </w:tc>
        <w:tc>
          <w:tcPr>
            <w:tcW w:w="1496" w:type="dxa"/>
            <w:tcBorders>
              <w:top w:val="nil"/>
              <w:left w:val="nil"/>
              <w:bottom w:val="single" w:sz="4" w:space="0" w:color="auto"/>
              <w:right w:val="single" w:sz="4" w:space="0" w:color="auto"/>
            </w:tcBorders>
            <w:shd w:val="clear" w:color="auto" w:fill="auto"/>
            <w:noWrap/>
            <w:vAlign w:val="bottom"/>
            <w:hideMark/>
          </w:tcPr>
          <w:p w14:paraId="3C3707DD"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59,6</w:t>
            </w:r>
          </w:p>
        </w:tc>
        <w:tc>
          <w:tcPr>
            <w:tcW w:w="1398" w:type="dxa"/>
            <w:tcBorders>
              <w:top w:val="nil"/>
              <w:left w:val="nil"/>
              <w:bottom w:val="single" w:sz="4" w:space="0" w:color="auto"/>
              <w:right w:val="single" w:sz="8" w:space="0" w:color="auto"/>
            </w:tcBorders>
            <w:shd w:val="clear" w:color="auto" w:fill="auto"/>
            <w:noWrap/>
            <w:vAlign w:val="bottom"/>
            <w:hideMark/>
          </w:tcPr>
          <w:p w14:paraId="2635832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90,7</w:t>
            </w:r>
          </w:p>
        </w:tc>
      </w:tr>
      <w:tr w:rsidR="00B35863" w:rsidRPr="00B35863" w14:paraId="4EBFE271"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4C87210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w:t>
            </w:r>
          </w:p>
        </w:tc>
        <w:tc>
          <w:tcPr>
            <w:tcW w:w="2393" w:type="dxa"/>
            <w:tcBorders>
              <w:top w:val="nil"/>
              <w:left w:val="nil"/>
              <w:bottom w:val="single" w:sz="4" w:space="0" w:color="auto"/>
              <w:right w:val="nil"/>
            </w:tcBorders>
            <w:shd w:val="clear" w:color="auto" w:fill="auto"/>
            <w:noWrap/>
            <w:vAlign w:val="bottom"/>
            <w:hideMark/>
          </w:tcPr>
          <w:p w14:paraId="7709CB4C"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Сланцевский</w:t>
            </w:r>
            <w:proofErr w:type="spellEnd"/>
            <w:r w:rsidRPr="00B35863">
              <w:rPr>
                <w:rFonts w:ascii="Times New Roman" w:eastAsia="Times New Roman" w:hAnsi="Times New Roman" w:cs="Times New Roman"/>
                <w:sz w:val="24"/>
                <w:szCs w:val="24"/>
                <w:lang w:eastAsia="ru-RU"/>
              </w:rPr>
              <w:t xml:space="preserve">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91BB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297</w:t>
            </w:r>
          </w:p>
        </w:tc>
        <w:tc>
          <w:tcPr>
            <w:tcW w:w="1697" w:type="dxa"/>
            <w:tcBorders>
              <w:top w:val="nil"/>
              <w:left w:val="nil"/>
              <w:bottom w:val="single" w:sz="4" w:space="0" w:color="auto"/>
              <w:right w:val="single" w:sz="4" w:space="0" w:color="auto"/>
            </w:tcBorders>
            <w:shd w:val="clear" w:color="auto" w:fill="auto"/>
            <w:noWrap/>
            <w:vAlign w:val="bottom"/>
            <w:hideMark/>
          </w:tcPr>
          <w:p w14:paraId="37384385"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264</w:t>
            </w:r>
          </w:p>
        </w:tc>
        <w:tc>
          <w:tcPr>
            <w:tcW w:w="1773" w:type="dxa"/>
            <w:tcBorders>
              <w:top w:val="nil"/>
              <w:left w:val="nil"/>
              <w:bottom w:val="single" w:sz="4" w:space="0" w:color="auto"/>
              <w:right w:val="single" w:sz="4" w:space="0" w:color="auto"/>
            </w:tcBorders>
            <w:shd w:val="clear" w:color="auto" w:fill="auto"/>
            <w:noWrap/>
            <w:vAlign w:val="bottom"/>
            <w:hideMark/>
          </w:tcPr>
          <w:p w14:paraId="0483269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88,9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6BA667"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206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ADB7E7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160</w:t>
            </w:r>
          </w:p>
        </w:tc>
        <w:tc>
          <w:tcPr>
            <w:tcW w:w="1294" w:type="dxa"/>
            <w:tcBorders>
              <w:top w:val="nil"/>
              <w:left w:val="nil"/>
              <w:bottom w:val="single" w:sz="4" w:space="0" w:color="auto"/>
              <w:right w:val="single" w:sz="4" w:space="0" w:color="auto"/>
            </w:tcBorders>
            <w:shd w:val="clear" w:color="auto" w:fill="auto"/>
            <w:noWrap/>
            <w:vAlign w:val="bottom"/>
            <w:hideMark/>
          </w:tcPr>
          <w:p w14:paraId="318F1B75"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172</w:t>
            </w:r>
          </w:p>
        </w:tc>
        <w:tc>
          <w:tcPr>
            <w:tcW w:w="1496" w:type="dxa"/>
            <w:tcBorders>
              <w:top w:val="nil"/>
              <w:left w:val="nil"/>
              <w:bottom w:val="single" w:sz="4" w:space="0" w:color="auto"/>
              <w:right w:val="single" w:sz="4" w:space="0" w:color="auto"/>
            </w:tcBorders>
            <w:shd w:val="clear" w:color="auto" w:fill="auto"/>
            <w:noWrap/>
            <w:vAlign w:val="bottom"/>
            <w:hideMark/>
          </w:tcPr>
          <w:p w14:paraId="5A1D1FE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83,5</w:t>
            </w:r>
          </w:p>
        </w:tc>
        <w:tc>
          <w:tcPr>
            <w:tcW w:w="1398" w:type="dxa"/>
            <w:tcBorders>
              <w:top w:val="nil"/>
              <w:left w:val="nil"/>
              <w:bottom w:val="single" w:sz="4" w:space="0" w:color="auto"/>
              <w:right w:val="single" w:sz="8" w:space="0" w:color="auto"/>
            </w:tcBorders>
            <w:shd w:val="clear" w:color="auto" w:fill="auto"/>
            <w:noWrap/>
            <w:vAlign w:val="bottom"/>
            <w:hideMark/>
          </w:tcPr>
          <w:p w14:paraId="2A5D0CC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107,5</w:t>
            </w:r>
          </w:p>
        </w:tc>
      </w:tr>
      <w:tr w:rsidR="00B35863" w:rsidRPr="00B35863" w14:paraId="28AF8CAE"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325EF31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17.</w:t>
            </w:r>
          </w:p>
        </w:tc>
        <w:tc>
          <w:tcPr>
            <w:tcW w:w="2393" w:type="dxa"/>
            <w:tcBorders>
              <w:top w:val="nil"/>
              <w:left w:val="nil"/>
              <w:bottom w:val="single" w:sz="4" w:space="0" w:color="auto"/>
              <w:right w:val="nil"/>
            </w:tcBorders>
            <w:shd w:val="clear" w:color="auto" w:fill="auto"/>
            <w:noWrap/>
            <w:vAlign w:val="bottom"/>
            <w:hideMark/>
          </w:tcPr>
          <w:p w14:paraId="7F9FFA90"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proofErr w:type="spellStart"/>
            <w:r w:rsidRPr="00B35863">
              <w:rPr>
                <w:rFonts w:ascii="Times New Roman" w:eastAsia="Times New Roman" w:hAnsi="Times New Roman" w:cs="Times New Roman"/>
                <w:sz w:val="24"/>
                <w:szCs w:val="24"/>
                <w:lang w:eastAsia="ru-RU"/>
              </w:rPr>
              <w:t>Сосновоборский</w:t>
            </w:r>
            <w:proofErr w:type="spellEnd"/>
            <w:r w:rsidRPr="00B35863">
              <w:rPr>
                <w:rFonts w:ascii="Times New Roman" w:eastAsia="Times New Roman" w:hAnsi="Times New Roman" w:cs="Times New Roman"/>
                <w:sz w:val="24"/>
                <w:szCs w:val="24"/>
                <w:lang w:eastAsia="ru-RU"/>
              </w:rPr>
              <w:t xml:space="preserve"> </w:t>
            </w:r>
            <w:proofErr w:type="spellStart"/>
            <w:r w:rsidRPr="00B35863">
              <w:rPr>
                <w:rFonts w:ascii="Times New Roman" w:eastAsia="Times New Roman" w:hAnsi="Times New Roman" w:cs="Times New Roman"/>
                <w:sz w:val="24"/>
                <w:szCs w:val="24"/>
                <w:lang w:eastAsia="ru-RU"/>
              </w:rPr>
              <w:t>г.о</w:t>
            </w:r>
            <w:proofErr w:type="spellEnd"/>
            <w:r w:rsidRPr="00B35863">
              <w:rPr>
                <w:rFonts w:ascii="Times New Roman" w:eastAsia="Times New Roman" w:hAnsi="Times New Roman" w:cs="Times New Roman"/>
                <w:sz w:val="24"/>
                <w:szCs w:val="24"/>
                <w:lang w:eastAsia="ru-RU"/>
              </w:rPr>
              <w:t>.</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5C5E46"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211</w:t>
            </w:r>
          </w:p>
        </w:tc>
        <w:tc>
          <w:tcPr>
            <w:tcW w:w="1697" w:type="dxa"/>
            <w:tcBorders>
              <w:top w:val="nil"/>
              <w:left w:val="nil"/>
              <w:bottom w:val="single" w:sz="4" w:space="0" w:color="auto"/>
              <w:right w:val="single" w:sz="4" w:space="0" w:color="auto"/>
            </w:tcBorders>
            <w:shd w:val="clear" w:color="auto" w:fill="auto"/>
            <w:noWrap/>
            <w:vAlign w:val="bottom"/>
            <w:hideMark/>
          </w:tcPr>
          <w:p w14:paraId="6D9975E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103</w:t>
            </w:r>
          </w:p>
        </w:tc>
        <w:tc>
          <w:tcPr>
            <w:tcW w:w="1773" w:type="dxa"/>
            <w:tcBorders>
              <w:top w:val="nil"/>
              <w:left w:val="nil"/>
              <w:bottom w:val="single" w:sz="4" w:space="0" w:color="auto"/>
              <w:right w:val="single" w:sz="4" w:space="0" w:color="auto"/>
            </w:tcBorders>
            <w:shd w:val="clear" w:color="auto" w:fill="auto"/>
            <w:noWrap/>
            <w:vAlign w:val="bottom"/>
            <w:hideMark/>
          </w:tcPr>
          <w:p w14:paraId="334DDE6A"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48,8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5A4FC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135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CB2E21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14:paraId="1597E4D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76</w:t>
            </w:r>
          </w:p>
        </w:tc>
        <w:tc>
          <w:tcPr>
            <w:tcW w:w="1496" w:type="dxa"/>
            <w:tcBorders>
              <w:top w:val="nil"/>
              <w:left w:val="nil"/>
              <w:bottom w:val="single" w:sz="4" w:space="0" w:color="auto"/>
              <w:right w:val="single" w:sz="4" w:space="0" w:color="auto"/>
            </w:tcBorders>
            <w:shd w:val="clear" w:color="auto" w:fill="auto"/>
            <w:noWrap/>
            <w:vAlign w:val="bottom"/>
            <w:hideMark/>
          </w:tcPr>
          <w:p w14:paraId="7F33FD0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56,3</w:t>
            </w:r>
          </w:p>
        </w:tc>
        <w:tc>
          <w:tcPr>
            <w:tcW w:w="1398" w:type="dxa"/>
            <w:tcBorders>
              <w:top w:val="nil"/>
              <w:left w:val="nil"/>
              <w:bottom w:val="single" w:sz="4" w:space="0" w:color="auto"/>
              <w:right w:val="single" w:sz="8" w:space="0" w:color="auto"/>
            </w:tcBorders>
            <w:shd w:val="clear" w:color="auto" w:fill="auto"/>
            <w:noWrap/>
            <w:vAlign w:val="bottom"/>
            <w:hideMark/>
          </w:tcPr>
          <w:p w14:paraId="087FC4DA"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62,3</w:t>
            </w:r>
          </w:p>
        </w:tc>
      </w:tr>
      <w:tr w:rsidR="00B35863" w:rsidRPr="00B35863" w14:paraId="064A86A1" w14:textId="77777777" w:rsidTr="00D45159">
        <w:trPr>
          <w:trHeight w:val="255"/>
        </w:trPr>
        <w:tc>
          <w:tcPr>
            <w:tcW w:w="692" w:type="dxa"/>
            <w:tcBorders>
              <w:top w:val="nil"/>
              <w:left w:val="single" w:sz="8" w:space="0" w:color="auto"/>
              <w:bottom w:val="single" w:sz="4" w:space="0" w:color="auto"/>
              <w:right w:val="single" w:sz="4" w:space="0" w:color="auto"/>
            </w:tcBorders>
            <w:shd w:val="clear" w:color="auto" w:fill="auto"/>
            <w:noWrap/>
            <w:vAlign w:val="bottom"/>
            <w:hideMark/>
          </w:tcPr>
          <w:p w14:paraId="71B4AC8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18.</w:t>
            </w:r>
          </w:p>
        </w:tc>
        <w:tc>
          <w:tcPr>
            <w:tcW w:w="2393" w:type="dxa"/>
            <w:tcBorders>
              <w:top w:val="nil"/>
              <w:left w:val="nil"/>
              <w:bottom w:val="single" w:sz="4" w:space="0" w:color="auto"/>
              <w:right w:val="nil"/>
            </w:tcBorders>
            <w:shd w:val="clear" w:color="auto" w:fill="auto"/>
            <w:noWrap/>
            <w:vAlign w:val="bottom"/>
            <w:hideMark/>
          </w:tcPr>
          <w:p w14:paraId="3B4A9AAB"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Тихвинский </w:t>
            </w:r>
          </w:p>
        </w:tc>
        <w:tc>
          <w:tcPr>
            <w:tcW w:w="13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1C68D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401</w:t>
            </w:r>
          </w:p>
        </w:tc>
        <w:tc>
          <w:tcPr>
            <w:tcW w:w="1697" w:type="dxa"/>
            <w:tcBorders>
              <w:top w:val="nil"/>
              <w:left w:val="nil"/>
              <w:bottom w:val="single" w:sz="4" w:space="0" w:color="auto"/>
              <w:right w:val="single" w:sz="4" w:space="0" w:color="auto"/>
            </w:tcBorders>
            <w:shd w:val="clear" w:color="auto" w:fill="auto"/>
            <w:noWrap/>
            <w:vAlign w:val="bottom"/>
            <w:hideMark/>
          </w:tcPr>
          <w:p w14:paraId="34EDD37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307</w:t>
            </w:r>
          </w:p>
        </w:tc>
        <w:tc>
          <w:tcPr>
            <w:tcW w:w="1773" w:type="dxa"/>
            <w:tcBorders>
              <w:top w:val="nil"/>
              <w:left w:val="nil"/>
              <w:bottom w:val="single" w:sz="4" w:space="0" w:color="auto"/>
              <w:right w:val="single" w:sz="4" w:space="0" w:color="auto"/>
            </w:tcBorders>
            <w:shd w:val="clear" w:color="auto" w:fill="auto"/>
            <w:noWrap/>
            <w:vAlign w:val="bottom"/>
            <w:hideMark/>
          </w:tcPr>
          <w:p w14:paraId="22D68F9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76,6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C505EE4"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254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255170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235</w:t>
            </w:r>
          </w:p>
        </w:tc>
        <w:tc>
          <w:tcPr>
            <w:tcW w:w="1294" w:type="dxa"/>
            <w:tcBorders>
              <w:top w:val="nil"/>
              <w:left w:val="nil"/>
              <w:bottom w:val="single" w:sz="4" w:space="0" w:color="auto"/>
              <w:right w:val="single" w:sz="4" w:space="0" w:color="auto"/>
            </w:tcBorders>
            <w:shd w:val="clear" w:color="auto" w:fill="auto"/>
            <w:noWrap/>
            <w:vAlign w:val="bottom"/>
            <w:hideMark/>
          </w:tcPr>
          <w:p w14:paraId="256195AE"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232</w:t>
            </w:r>
          </w:p>
        </w:tc>
        <w:tc>
          <w:tcPr>
            <w:tcW w:w="1496" w:type="dxa"/>
            <w:tcBorders>
              <w:top w:val="nil"/>
              <w:left w:val="nil"/>
              <w:bottom w:val="single" w:sz="4" w:space="0" w:color="auto"/>
              <w:right w:val="single" w:sz="4" w:space="0" w:color="auto"/>
            </w:tcBorders>
            <w:shd w:val="clear" w:color="auto" w:fill="auto"/>
            <w:noWrap/>
            <w:vAlign w:val="bottom"/>
            <w:hideMark/>
          </w:tcPr>
          <w:p w14:paraId="2BB7ECC9"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91,3</w:t>
            </w:r>
          </w:p>
        </w:tc>
        <w:tc>
          <w:tcPr>
            <w:tcW w:w="1398" w:type="dxa"/>
            <w:tcBorders>
              <w:top w:val="nil"/>
              <w:left w:val="nil"/>
              <w:bottom w:val="single" w:sz="4" w:space="0" w:color="auto"/>
              <w:right w:val="single" w:sz="8" w:space="0" w:color="auto"/>
            </w:tcBorders>
            <w:shd w:val="clear" w:color="auto" w:fill="auto"/>
            <w:noWrap/>
            <w:vAlign w:val="bottom"/>
            <w:hideMark/>
          </w:tcPr>
          <w:p w14:paraId="4A0393D1"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98,7</w:t>
            </w:r>
          </w:p>
        </w:tc>
      </w:tr>
      <w:tr w:rsidR="00B35863" w:rsidRPr="00B35863" w14:paraId="43B59648" w14:textId="77777777" w:rsidTr="00D45159">
        <w:trPr>
          <w:trHeight w:val="270"/>
        </w:trPr>
        <w:tc>
          <w:tcPr>
            <w:tcW w:w="692" w:type="dxa"/>
            <w:tcBorders>
              <w:top w:val="nil"/>
              <w:left w:val="single" w:sz="8" w:space="0" w:color="auto"/>
              <w:bottom w:val="nil"/>
              <w:right w:val="single" w:sz="4" w:space="0" w:color="auto"/>
            </w:tcBorders>
            <w:shd w:val="clear" w:color="auto" w:fill="auto"/>
            <w:noWrap/>
            <w:vAlign w:val="bottom"/>
            <w:hideMark/>
          </w:tcPr>
          <w:p w14:paraId="741B8FD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19.</w:t>
            </w:r>
          </w:p>
        </w:tc>
        <w:tc>
          <w:tcPr>
            <w:tcW w:w="2393" w:type="dxa"/>
            <w:tcBorders>
              <w:top w:val="nil"/>
              <w:left w:val="nil"/>
              <w:bottom w:val="nil"/>
              <w:right w:val="nil"/>
            </w:tcBorders>
            <w:shd w:val="clear" w:color="auto" w:fill="auto"/>
            <w:noWrap/>
            <w:vAlign w:val="bottom"/>
            <w:hideMark/>
          </w:tcPr>
          <w:p w14:paraId="60697A7A" w14:textId="77777777" w:rsidR="00B35863" w:rsidRPr="00B35863" w:rsidRDefault="00B35863" w:rsidP="00B35863">
            <w:pPr>
              <w:spacing w:after="0" w:line="240" w:lineRule="auto"/>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 xml:space="preserve">Тосненский </w:t>
            </w:r>
          </w:p>
        </w:tc>
        <w:tc>
          <w:tcPr>
            <w:tcW w:w="1398" w:type="dxa"/>
            <w:gridSpan w:val="2"/>
            <w:tcBorders>
              <w:top w:val="nil"/>
              <w:left w:val="single" w:sz="4" w:space="0" w:color="auto"/>
              <w:bottom w:val="nil"/>
              <w:right w:val="single" w:sz="4" w:space="0" w:color="auto"/>
            </w:tcBorders>
            <w:shd w:val="clear" w:color="auto" w:fill="auto"/>
            <w:noWrap/>
            <w:vAlign w:val="bottom"/>
            <w:hideMark/>
          </w:tcPr>
          <w:p w14:paraId="498C78A8"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768</w:t>
            </w:r>
          </w:p>
        </w:tc>
        <w:tc>
          <w:tcPr>
            <w:tcW w:w="1697" w:type="dxa"/>
            <w:tcBorders>
              <w:top w:val="nil"/>
              <w:left w:val="nil"/>
              <w:bottom w:val="nil"/>
              <w:right w:val="single" w:sz="4" w:space="0" w:color="auto"/>
            </w:tcBorders>
            <w:shd w:val="clear" w:color="auto" w:fill="auto"/>
            <w:noWrap/>
            <w:vAlign w:val="bottom"/>
            <w:hideMark/>
          </w:tcPr>
          <w:p w14:paraId="2CFD92CF"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437</w:t>
            </w:r>
          </w:p>
        </w:tc>
        <w:tc>
          <w:tcPr>
            <w:tcW w:w="1773" w:type="dxa"/>
            <w:tcBorders>
              <w:top w:val="nil"/>
              <w:left w:val="nil"/>
              <w:bottom w:val="nil"/>
              <w:right w:val="single" w:sz="4" w:space="0" w:color="auto"/>
            </w:tcBorders>
            <w:shd w:val="clear" w:color="auto" w:fill="auto"/>
            <w:noWrap/>
            <w:vAlign w:val="bottom"/>
            <w:hideMark/>
          </w:tcPr>
          <w:p w14:paraId="16F5D782"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56,9</w:t>
            </w:r>
          </w:p>
        </w:tc>
        <w:tc>
          <w:tcPr>
            <w:tcW w:w="1276" w:type="dxa"/>
            <w:gridSpan w:val="2"/>
            <w:tcBorders>
              <w:top w:val="nil"/>
              <w:left w:val="nil"/>
              <w:bottom w:val="nil"/>
              <w:right w:val="single" w:sz="4" w:space="0" w:color="auto"/>
            </w:tcBorders>
            <w:shd w:val="clear" w:color="auto" w:fill="auto"/>
            <w:noWrap/>
            <w:vAlign w:val="bottom"/>
            <w:hideMark/>
          </w:tcPr>
          <w:p w14:paraId="7059549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526</w:t>
            </w:r>
          </w:p>
        </w:tc>
        <w:tc>
          <w:tcPr>
            <w:tcW w:w="1276" w:type="dxa"/>
            <w:gridSpan w:val="2"/>
            <w:tcBorders>
              <w:top w:val="nil"/>
              <w:left w:val="nil"/>
              <w:bottom w:val="nil"/>
              <w:right w:val="single" w:sz="4" w:space="0" w:color="auto"/>
            </w:tcBorders>
            <w:shd w:val="clear" w:color="auto" w:fill="auto"/>
            <w:noWrap/>
            <w:vAlign w:val="bottom"/>
            <w:hideMark/>
          </w:tcPr>
          <w:p w14:paraId="2E0E1D50"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314</w:t>
            </w:r>
          </w:p>
        </w:tc>
        <w:tc>
          <w:tcPr>
            <w:tcW w:w="1294" w:type="dxa"/>
            <w:tcBorders>
              <w:top w:val="nil"/>
              <w:left w:val="nil"/>
              <w:bottom w:val="nil"/>
              <w:right w:val="single" w:sz="4" w:space="0" w:color="auto"/>
            </w:tcBorders>
            <w:shd w:val="clear" w:color="auto" w:fill="auto"/>
            <w:noWrap/>
            <w:vAlign w:val="bottom"/>
            <w:hideMark/>
          </w:tcPr>
          <w:p w14:paraId="6E87496C"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332</w:t>
            </w:r>
          </w:p>
        </w:tc>
        <w:tc>
          <w:tcPr>
            <w:tcW w:w="1496" w:type="dxa"/>
            <w:tcBorders>
              <w:top w:val="nil"/>
              <w:left w:val="nil"/>
              <w:bottom w:val="nil"/>
              <w:right w:val="single" w:sz="4" w:space="0" w:color="auto"/>
            </w:tcBorders>
            <w:shd w:val="clear" w:color="auto" w:fill="auto"/>
            <w:noWrap/>
            <w:vAlign w:val="bottom"/>
            <w:hideMark/>
          </w:tcPr>
          <w:p w14:paraId="57189963"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63,1</w:t>
            </w:r>
          </w:p>
        </w:tc>
        <w:tc>
          <w:tcPr>
            <w:tcW w:w="1398" w:type="dxa"/>
            <w:tcBorders>
              <w:top w:val="nil"/>
              <w:left w:val="nil"/>
              <w:bottom w:val="nil"/>
              <w:right w:val="single" w:sz="8" w:space="0" w:color="auto"/>
            </w:tcBorders>
            <w:shd w:val="clear" w:color="auto" w:fill="auto"/>
            <w:noWrap/>
            <w:vAlign w:val="bottom"/>
            <w:hideMark/>
          </w:tcPr>
          <w:p w14:paraId="65C14D0B" w14:textId="77777777" w:rsidR="00B35863" w:rsidRPr="00B35863" w:rsidRDefault="00B35863" w:rsidP="00B35863">
            <w:pPr>
              <w:spacing w:after="0" w:line="240" w:lineRule="auto"/>
              <w:jc w:val="center"/>
              <w:rPr>
                <w:rFonts w:ascii="Times New Roman" w:eastAsia="Times New Roman" w:hAnsi="Times New Roman" w:cs="Times New Roman"/>
                <w:sz w:val="24"/>
                <w:szCs w:val="24"/>
                <w:lang w:eastAsia="ru-RU"/>
              </w:rPr>
            </w:pPr>
            <w:r w:rsidRPr="00B35863">
              <w:rPr>
                <w:rFonts w:ascii="Times New Roman" w:eastAsia="Times New Roman" w:hAnsi="Times New Roman" w:cs="Times New Roman"/>
                <w:sz w:val="24"/>
                <w:szCs w:val="24"/>
                <w:lang w:eastAsia="ru-RU"/>
              </w:rPr>
              <w:t>105,7</w:t>
            </w:r>
          </w:p>
        </w:tc>
      </w:tr>
      <w:tr w:rsidR="00B35863" w:rsidRPr="00B35863" w14:paraId="455C322C" w14:textId="77777777" w:rsidTr="00D45159">
        <w:trPr>
          <w:trHeight w:val="270"/>
        </w:trPr>
        <w:tc>
          <w:tcPr>
            <w:tcW w:w="6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32897"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 </w:t>
            </w:r>
          </w:p>
        </w:tc>
        <w:tc>
          <w:tcPr>
            <w:tcW w:w="2393" w:type="dxa"/>
            <w:tcBorders>
              <w:top w:val="single" w:sz="8" w:space="0" w:color="auto"/>
              <w:left w:val="nil"/>
              <w:bottom w:val="single" w:sz="8" w:space="0" w:color="auto"/>
              <w:right w:val="nil"/>
            </w:tcBorders>
            <w:shd w:val="clear" w:color="auto" w:fill="auto"/>
            <w:noWrap/>
            <w:vAlign w:val="bottom"/>
            <w:hideMark/>
          </w:tcPr>
          <w:p w14:paraId="1948F9EE" w14:textId="77777777" w:rsidR="00B35863" w:rsidRPr="00B35863" w:rsidRDefault="00B35863" w:rsidP="00B35863">
            <w:pPr>
              <w:spacing w:after="0" w:line="240" w:lineRule="auto"/>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Итого по области</w:t>
            </w:r>
          </w:p>
        </w:tc>
        <w:tc>
          <w:tcPr>
            <w:tcW w:w="139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A8E778"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9501</w:t>
            </w:r>
          </w:p>
        </w:tc>
        <w:tc>
          <w:tcPr>
            <w:tcW w:w="1697" w:type="dxa"/>
            <w:tcBorders>
              <w:top w:val="single" w:sz="8" w:space="0" w:color="auto"/>
              <w:left w:val="nil"/>
              <w:bottom w:val="single" w:sz="8" w:space="0" w:color="auto"/>
              <w:right w:val="single" w:sz="4" w:space="0" w:color="auto"/>
            </w:tcBorders>
            <w:shd w:val="clear" w:color="auto" w:fill="auto"/>
            <w:noWrap/>
            <w:vAlign w:val="bottom"/>
            <w:hideMark/>
          </w:tcPr>
          <w:p w14:paraId="2DC4AF6D"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6095</w:t>
            </w:r>
          </w:p>
        </w:tc>
        <w:tc>
          <w:tcPr>
            <w:tcW w:w="1773" w:type="dxa"/>
            <w:tcBorders>
              <w:top w:val="single" w:sz="8" w:space="0" w:color="auto"/>
              <w:left w:val="nil"/>
              <w:bottom w:val="single" w:sz="8" w:space="0" w:color="auto"/>
              <w:right w:val="single" w:sz="4" w:space="0" w:color="auto"/>
            </w:tcBorders>
            <w:shd w:val="clear" w:color="auto" w:fill="auto"/>
            <w:noWrap/>
            <w:vAlign w:val="bottom"/>
            <w:hideMark/>
          </w:tcPr>
          <w:p w14:paraId="6D8AB15A"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64,2</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7CC2B1D8"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6133</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542D97BD"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4415</w:t>
            </w:r>
          </w:p>
        </w:tc>
        <w:tc>
          <w:tcPr>
            <w:tcW w:w="1294" w:type="dxa"/>
            <w:tcBorders>
              <w:top w:val="single" w:sz="8" w:space="0" w:color="auto"/>
              <w:left w:val="nil"/>
              <w:bottom w:val="single" w:sz="8" w:space="0" w:color="auto"/>
              <w:right w:val="single" w:sz="4" w:space="0" w:color="auto"/>
            </w:tcBorders>
            <w:shd w:val="clear" w:color="auto" w:fill="auto"/>
            <w:noWrap/>
            <w:vAlign w:val="bottom"/>
            <w:hideMark/>
          </w:tcPr>
          <w:p w14:paraId="742319A1"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4319</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14:paraId="019B2BE1"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70,4</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14:paraId="38EF09EA" w14:textId="77777777" w:rsidR="00B35863" w:rsidRPr="00B35863" w:rsidRDefault="00B35863" w:rsidP="00B35863">
            <w:pPr>
              <w:spacing w:after="0" w:line="240" w:lineRule="auto"/>
              <w:jc w:val="center"/>
              <w:rPr>
                <w:rFonts w:ascii="Times New Roman" w:eastAsia="Times New Roman" w:hAnsi="Times New Roman" w:cs="Times New Roman"/>
                <w:b/>
                <w:bCs/>
                <w:sz w:val="24"/>
                <w:szCs w:val="24"/>
                <w:lang w:eastAsia="ru-RU"/>
              </w:rPr>
            </w:pPr>
            <w:r w:rsidRPr="00B35863">
              <w:rPr>
                <w:rFonts w:ascii="Times New Roman" w:eastAsia="Times New Roman" w:hAnsi="Times New Roman" w:cs="Times New Roman"/>
                <w:b/>
                <w:bCs/>
                <w:sz w:val="24"/>
                <w:szCs w:val="24"/>
                <w:lang w:eastAsia="ru-RU"/>
              </w:rPr>
              <w:t>97,8</w:t>
            </w:r>
          </w:p>
        </w:tc>
      </w:tr>
    </w:tbl>
    <w:p w14:paraId="59B65119"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4252088B"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01E9BE1"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14EE959"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B5AB04F"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012A8A4A"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4190" w:type="dxa"/>
        <w:tblInd w:w="93" w:type="dxa"/>
        <w:tblLayout w:type="fixed"/>
        <w:tblLook w:val="04A0" w:firstRow="1" w:lastRow="0" w:firstColumn="1" w:lastColumn="0" w:noHBand="0" w:noVBand="1"/>
      </w:tblPr>
      <w:tblGrid>
        <w:gridCol w:w="600"/>
        <w:gridCol w:w="2817"/>
        <w:gridCol w:w="1863"/>
        <w:gridCol w:w="405"/>
        <w:gridCol w:w="2268"/>
        <w:gridCol w:w="2487"/>
        <w:gridCol w:w="1908"/>
        <w:gridCol w:w="552"/>
        <w:gridCol w:w="1290"/>
      </w:tblGrid>
      <w:tr w:rsidR="00D45159" w:rsidRPr="00D45159" w14:paraId="789F720C" w14:textId="77777777" w:rsidTr="00D45159">
        <w:trPr>
          <w:trHeight w:val="315"/>
        </w:trPr>
        <w:tc>
          <w:tcPr>
            <w:tcW w:w="600" w:type="dxa"/>
            <w:tcBorders>
              <w:top w:val="nil"/>
              <w:left w:val="nil"/>
              <w:bottom w:val="nil"/>
              <w:right w:val="nil"/>
            </w:tcBorders>
            <w:shd w:val="clear" w:color="auto" w:fill="auto"/>
            <w:noWrap/>
            <w:vAlign w:val="bottom"/>
            <w:hideMark/>
          </w:tcPr>
          <w:p w14:paraId="002F01A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817" w:type="dxa"/>
            <w:tcBorders>
              <w:top w:val="nil"/>
              <w:left w:val="nil"/>
              <w:bottom w:val="nil"/>
              <w:right w:val="nil"/>
            </w:tcBorders>
            <w:shd w:val="clear" w:color="auto" w:fill="auto"/>
            <w:noWrap/>
            <w:vAlign w:val="bottom"/>
            <w:hideMark/>
          </w:tcPr>
          <w:p w14:paraId="2660367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863" w:type="dxa"/>
            <w:tcBorders>
              <w:top w:val="nil"/>
              <w:left w:val="nil"/>
              <w:bottom w:val="nil"/>
              <w:right w:val="nil"/>
            </w:tcBorders>
            <w:shd w:val="clear" w:color="auto" w:fill="auto"/>
            <w:noWrap/>
            <w:vAlign w:val="bottom"/>
            <w:hideMark/>
          </w:tcPr>
          <w:p w14:paraId="54176826"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673" w:type="dxa"/>
            <w:gridSpan w:val="2"/>
            <w:tcBorders>
              <w:top w:val="nil"/>
              <w:left w:val="nil"/>
              <w:bottom w:val="nil"/>
              <w:right w:val="nil"/>
            </w:tcBorders>
            <w:shd w:val="clear" w:color="auto" w:fill="auto"/>
            <w:noWrap/>
            <w:vAlign w:val="bottom"/>
            <w:hideMark/>
          </w:tcPr>
          <w:p w14:paraId="21036302"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87" w:type="dxa"/>
            <w:tcBorders>
              <w:top w:val="nil"/>
              <w:left w:val="nil"/>
              <w:bottom w:val="nil"/>
              <w:right w:val="nil"/>
            </w:tcBorders>
            <w:shd w:val="clear" w:color="auto" w:fill="auto"/>
            <w:noWrap/>
            <w:vAlign w:val="bottom"/>
            <w:hideMark/>
          </w:tcPr>
          <w:p w14:paraId="19F9F81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60" w:type="dxa"/>
            <w:gridSpan w:val="2"/>
            <w:tcBorders>
              <w:top w:val="nil"/>
              <w:left w:val="nil"/>
              <w:bottom w:val="nil"/>
              <w:right w:val="nil"/>
            </w:tcBorders>
            <w:shd w:val="clear" w:color="auto" w:fill="auto"/>
            <w:noWrap/>
            <w:vAlign w:val="bottom"/>
            <w:hideMark/>
          </w:tcPr>
          <w:p w14:paraId="25AFD60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290" w:type="dxa"/>
            <w:tcBorders>
              <w:top w:val="nil"/>
              <w:left w:val="nil"/>
              <w:bottom w:val="nil"/>
              <w:right w:val="nil"/>
            </w:tcBorders>
            <w:shd w:val="clear" w:color="auto" w:fill="auto"/>
            <w:noWrap/>
            <w:vAlign w:val="bottom"/>
            <w:hideMark/>
          </w:tcPr>
          <w:p w14:paraId="65B1FF6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Таблица 3</w:t>
            </w:r>
          </w:p>
        </w:tc>
      </w:tr>
      <w:tr w:rsidR="00D45159" w:rsidRPr="00D45159" w14:paraId="0FB373ED" w14:textId="77777777" w:rsidTr="00D45159">
        <w:trPr>
          <w:trHeight w:val="315"/>
        </w:trPr>
        <w:tc>
          <w:tcPr>
            <w:tcW w:w="600" w:type="dxa"/>
            <w:tcBorders>
              <w:top w:val="nil"/>
              <w:left w:val="nil"/>
              <w:bottom w:val="nil"/>
              <w:right w:val="nil"/>
            </w:tcBorders>
            <w:shd w:val="clear" w:color="auto" w:fill="auto"/>
            <w:noWrap/>
            <w:vAlign w:val="bottom"/>
            <w:hideMark/>
          </w:tcPr>
          <w:p w14:paraId="17E7249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817" w:type="dxa"/>
            <w:tcBorders>
              <w:top w:val="nil"/>
              <w:left w:val="nil"/>
              <w:bottom w:val="nil"/>
              <w:right w:val="nil"/>
            </w:tcBorders>
            <w:shd w:val="clear" w:color="auto" w:fill="auto"/>
            <w:noWrap/>
            <w:vAlign w:val="bottom"/>
            <w:hideMark/>
          </w:tcPr>
          <w:p w14:paraId="1973231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863" w:type="dxa"/>
            <w:tcBorders>
              <w:top w:val="nil"/>
              <w:left w:val="nil"/>
              <w:bottom w:val="nil"/>
              <w:right w:val="nil"/>
            </w:tcBorders>
            <w:shd w:val="clear" w:color="auto" w:fill="auto"/>
            <w:noWrap/>
            <w:vAlign w:val="bottom"/>
            <w:hideMark/>
          </w:tcPr>
          <w:p w14:paraId="71164E0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673" w:type="dxa"/>
            <w:gridSpan w:val="2"/>
            <w:tcBorders>
              <w:top w:val="nil"/>
              <w:left w:val="nil"/>
              <w:bottom w:val="nil"/>
              <w:right w:val="nil"/>
            </w:tcBorders>
            <w:shd w:val="clear" w:color="auto" w:fill="auto"/>
            <w:noWrap/>
            <w:vAlign w:val="bottom"/>
            <w:hideMark/>
          </w:tcPr>
          <w:p w14:paraId="7FBD05A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87" w:type="dxa"/>
            <w:tcBorders>
              <w:top w:val="nil"/>
              <w:left w:val="nil"/>
              <w:bottom w:val="nil"/>
              <w:right w:val="nil"/>
            </w:tcBorders>
            <w:shd w:val="clear" w:color="auto" w:fill="auto"/>
            <w:noWrap/>
            <w:vAlign w:val="bottom"/>
            <w:hideMark/>
          </w:tcPr>
          <w:p w14:paraId="118E31F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60" w:type="dxa"/>
            <w:gridSpan w:val="2"/>
            <w:tcBorders>
              <w:top w:val="nil"/>
              <w:left w:val="nil"/>
              <w:bottom w:val="nil"/>
              <w:right w:val="nil"/>
            </w:tcBorders>
            <w:shd w:val="clear" w:color="auto" w:fill="auto"/>
            <w:noWrap/>
            <w:vAlign w:val="bottom"/>
            <w:hideMark/>
          </w:tcPr>
          <w:p w14:paraId="1720361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290" w:type="dxa"/>
            <w:tcBorders>
              <w:top w:val="nil"/>
              <w:left w:val="nil"/>
              <w:bottom w:val="nil"/>
              <w:right w:val="nil"/>
            </w:tcBorders>
            <w:shd w:val="clear" w:color="auto" w:fill="auto"/>
            <w:noWrap/>
            <w:vAlign w:val="bottom"/>
            <w:hideMark/>
          </w:tcPr>
          <w:p w14:paraId="49C7C3E8"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r>
      <w:tr w:rsidR="00D45159" w:rsidRPr="00D45159" w14:paraId="74187B0F" w14:textId="77777777" w:rsidTr="00D45159">
        <w:trPr>
          <w:trHeight w:val="330"/>
        </w:trPr>
        <w:tc>
          <w:tcPr>
            <w:tcW w:w="600" w:type="dxa"/>
            <w:tcBorders>
              <w:top w:val="nil"/>
              <w:left w:val="nil"/>
              <w:bottom w:val="nil"/>
              <w:right w:val="nil"/>
            </w:tcBorders>
            <w:shd w:val="clear" w:color="auto" w:fill="auto"/>
            <w:noWrap/>
            <w:vAlign w:val="bottom"/>
            <w:hideMark/>
          </w:tcPr>
          <w:p w14:paraId="7272FA00"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817" w:type="dxa"/>
            <w:tcBorders>
              <w:top w:val="nil"/>
              <w:left w:val="nil"/>
              <w:bottom w:val="nil"/>
              <w:right w:val="nil"/>
            </w:tcBorders>
            <w:shd w:val="clear" w:color="auto" w:fill="auto"/>
            <w:noWrap/>
            <w:vAlign w:val="bottom"/>
            <w:hideMark/>
          </w:tcPr>
          <w:p w14:paraId="3FEDC6F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863" w:type="dxa"/>
            <w:tcBorders>
              <w:top w:val="nil"/>
              <w:left w:val="nil"/>
              <w:bottom w:val="nil"/>
              <w:right w:val="nil"/>
            </w:tcBorders>
            <w:shd w:val="clear" w:color="auto" w:fill="auto"/>
            <w:noWrap/>
            <w:vAlign w:val="bottom"/>
            <w:hideMark/>
          </w:tcPr>
          <w:p w14:paraId="1FF6BA0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673" w:type="dxa"/>
            <w:gridSpan w:val="2"/>
            <w:tcBorders>
              <w:top w:val="nil"/>
              <w:left w:val="nil"/>
              <w:bottom w:val="nil"/>
              <w:right w:val="nil"/>
            </w:tcBorders>
            <w:shd w:val="clear" w:color="auto" w:fill="auto"/>
            <w:noWrap/>
            <w:vAlign w:val="bottom"/>
            <w:hideMark/>
          </w:tcPr>
          <w:p w14:paraId="574BCFF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87" w:type="dxa"/>
            <w:tcBorders>
              <w:top w:val="nil"/>
              <w:left w:val="nil"/>
              <w:bottom w:val="nil"/>
              <w:right w:val="nil"/>
            </w:tcBorders>
            <w:shd w:val="clear" w:color="auto" w:fill="auto"/>
            <w:noWrap/>
            <w:vAlign w:val="bottom"/>
            <w:hideMark/>
          </w:tcPr>
          <w:p w14:paraId="12766218"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460" w:type="dxa"/>
            <w:gridSpan w:val="2"/>
            <w:tcBorders>
              <w:top w:val="nil"/>
              <w:left w:val="nil"/>
              <w:bottom w:val="nil"/>
              <w:right w:val="nil"/>
            </w:tcBorders>
            <w:shd w:val="clear" w:color="auto" w:fill="auto"/>
            <w:noWrap/>
            <w:vAlign w:val="bottom"/>
            <w:hideMark/>
          </w:tcPr>
          <w:p w14:paraId="629DF60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p>
        </w:tc>
        <w:tc>
          <w:tcPr>
            <w:tcW w:w="1290" w:type="dxa"/>
            <w:tcBorders>
              <w:top w:val="nil"/>
              <w:left w:val="nil"/>
              <w:bottom w:val="nil"/>
              <w:right w:val="nil"/>
            </w:tcBorders>
            <w:shd w:val="clear" w:color="auto" w:fill="auto"/>
            <w:noWrap/>
            <w:vAlign w:val="bottom"/>
            <w:hideMark/>
          </w:tcPr>
          <w:p w14:paraId="60F3628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p>
        </w:tc>
      </w:tr>
      <w:tr w:rsidR="00D45159" w:rsidRPr="00D45159" w14:paraId="6A4B97FF" w14:textId="77777777" w:rsidTr="00D45159">
        <w:trPr>
          <w:trHeight w:val="330"/>
        </w:trPr>
        <w:tc>
          <w:tcPr>
            <w:tcW w:w="600" w:type="dxa"/>
            <w:tcBorders>
              <w:top w:val="single" w:sz="8" w:space="0" w:color="auto"/>
              <w:left w:val="single" w:sz="8" w:space="0" w:color="auto"/>
              <w:bottom w:val="nil"/>
              <w:right w:val="single" w:sz="8" w:space="0" w:color="auto"/>
            </w:tcBorders>
            <w:shd w:val="clear" w:color="auto" w:fill="auto"/>
            <w:noWrap/>
            <w:vAlign w:val="bottom"/>
            <w:hideMark/>
          </w:tcPr>
          <w:p w14:paraId="6A35E55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w:t>
            </w:r>
          </w:p>
        </w:tc>
        <w:tc>
          <w:tcPr>
            <w:tcW w:w="2817" w:type="dxa"/>
            <w:tcBorders>
              <w:top w:val="single" w:sz="8" w:space="0" w:color="auto"/>
              <w:left w:val="nil"/>
              <w:bottom w:val="nil"/>
              <w:right w:val="single" w:sz="8" w:space="0" w:color="auto"/>
            </w:tcBorders>
            <w:shd w:val="clear" w:color="auto" w:fill="auto"/>
            <w:noWrap/>
            <w:vAlign w:val="bottom"/>
            <w:hideMark/>
          </w:tcPr>
          <w:p w14:paraId="30ACDE74"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Муниципальные</w:t>
            </w:r>
          </w:p>
        </w:tc>
        <w:tc>
          <w:tcPr>
            <w:tcW w:w="1863" w:type="dxa"/>
            <w:tcBorders>
              <w:top w:val="single" w:sz="8" w:space="0" w:color="auto"/>
              <w:left w:val="nil"/>
              <w:bottom w:val="single" w:sz="8" w:space="0" w:color="auto"/>
              <w:right w:val="nil"/>
            </w:tcBorders>
            <w:shd w:val="clear" w:color="auto" w:fill="auto"/>
            <w:noWrap/>
            <w:vAlign w:val="bottom"/>
            <w:hideMark/>
          </w:tcPr>
          <w:p w14:paraId="72DECE6C"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673" w:type="dxa"/>
            <w:gridSpan w:val="2"/>
            <w:tcBorders>
              <w:top w:val="single" w:sz="8" w:space="0" w:color="auto"/>
              <w:left w:val="nil"/>
              <w:bottom w:val="single" w:sz="8" w:space="0" w:color="auto"/>
              <w:right w:val="nil"/>
            </w:tcBorders>
            <w:shd w:val="clear" w:color="auto" w:fill="auto"/>
            <w:noWrap/>
            <w:vAlign w:val="bottom"/>
            <w:hideMark/>
          </w:tcPr>
          <w:p w14:paraId="68A1ED9B"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Трудоустроено</w:t>
            </w:r>
          </w:p>
        </w:tc>
        <w:tc>
          <w:tcPr>
            <w:tcW w:w="2487" w:type="dxa"/>
            <w:tcBorders>
              <w:top w:val="single" w:sz="8" w:space="0" w:color="auto"/>
              <w:left w:val="nil"/>
              <w:bottom w:val="single" w:sz="8" w:space="0" w:color="auto"/>
              <w:right w:val="single" w:sz="8" w:space="0" w:color="auto"/>
            </w:tcBorders>
            <w:shd w:val="clear" w:color="auto" w:fill="auto"/>
            <w:noWrap/>
            <w:vAlign w:val="bottom"/>
            <w:hideMark/>
          </w:tcPr>
          <w:p w14:paraId="27255490"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460" w:type="dxa"/>
            <w:gridSpan w:val="2"/>
            <w:tcBorders>
              <w:top w:val="single" w:sz="8" w:space="0" w:color="auto"/>
              <w:left w:val="single" w:sz="8" w:space="0" w:color="auto"/>
              <w:bottom w:val="nil"/>
              <w:right w:val="nil"/>
            </w:tcBorders>
            <w:shd w:val="clear" w:color="auto" w:fill="auto"/>
            <w:noWrap/>
            <w:vAlign w:val="bottom"/>
            <w:hideMark/>
          </w:tcPr>
          <w:p w14:paraId="5E29D873"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90" w:type="dxa"/>
            <w:tcBorders>
              <w:top w:val="single" w:sz="8" w:space="0" w:color="auto"/>
              <w:left w:val="nil"/>
              <w:bottom w:val="nil"/>
              <w:right w:val="single" w:sz="8" w:space="0" w:color="auto"/>
            </w:tcBorders>
            <w:shd w:val="clear" w:color="auto" w:fill="auto"/>
            <w:noWrap/>
            <w:vAlign w:val="bottom"/>
            <w:hideMark/>
          </w:tcPr>
          <w:p w14:paraId="0661A034"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r>
      <w:tr w:rsidR="00D45159" w:rsidRPr="00D45159" w14:paraId="3D1A7C30" w14:textId="77777777" w:rsidTr="00D45159">
        <w:trPr>
          <w:trHeight w:val="315"/>
        </w:trPr>
        <w:tc>
          <w:tcPr>
            <w:tcW w:w="600" w:type="dxa"/>
            <w:tcBorders>
              <w:top w:val="nil"/>
              <w:left w:val="single" w:sz="8" w:space="0" w:color="auto"/>
              <w:bottom w:val="nil"/>
              <w:right w:val="single" w:sz="8" w:space="0" w:color="auto"/>
            </w:tcBorders>
            <w:shd w:val="clear" w:color="auto" w:fill="auto"/>
            <w:noWrap/>
            <w:vAlign w:val="bottom"/>
            <w:hideMark/>
          </w:tcPr>
          <w:p w14:paraId="7112F8CF"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proofErr w:type="gramStart"/>
            <w:r w:rsidRPr="00D45159">
              <w:rPr>
                <w:rFonts w:ascii="Times New Roman" w:eastAsia="Times New Roman" w:hAnsi="Times New Roman" w:cs="Times New Roman"/>
                <w:b/>
                <w:sz w:val="24"/>
                <w:szCs w:val="24"/>
                <w:lang w:eastAsia="ru-RU"/>
              </w:rPr>
              <w:t>п</w:t>
            </w:r>
            <w:proofErr w:type="gramEnd"/>
            <w:r w:rsidRPr="00D45159">
              <w:rPr>
                <w:rFonts w:ascii="Times New Roman" w:eastAsia="Times New Roman" w:hAnsi="Times New Roman" w:cs="Times New Roman"/>
                <w:b/>
                <w:sz w:val="24"/>
                <w:szCs w:val="24"/>
                <w:lang w:eastAsia="ru-RU"/>
              </w:rPr>
              <w:t>/п</w:t>
            </w:r>
          </w:p>
        </w:tc>
        <w:tc>
          <w:tcPr>
            <w:tcW w:w="2817" w:type="dxa"/>
            <w:tcBorders>
              <w:top w:val="nil"/>
              <w:left w:val="nil"/>
              <w:bottom w:val="nil"/>
              <w:right w:val="single" w:sz="8" w:space="0" w:color="auto"/>
            </w:tcBorders>
            <w:shd w:val="clear" w:color="auto" w:fill="auto"/>
            <w:noWrap/>
            <w:vAlign w:val="bottom"/>
            <w:hideMark/>
          </w:tcPr>
          <w:p w14:paraId="7FE021F8"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районы,</w:t>
            </w:r>
          </w:p>
        </w:tc>
        <w:tc>
          <w:tcPr>
            <w:tcW w:w="4536" w:type="dxa"/>
            <w:gridSpan w:val="3"/>
            <w:tcBorders>
              <w:top w:val="single" w:sz="8" w:space="0" w:color="auto"/>
              <w:left w:val="nil"/>
              <w:bottom w:val="nil"/>
              <w:right w:val="single" w:sz="8" w:space="0" w:color="000000"/>
            </w:tcBorders>
            <w:shd w:val="clear" w:color="auto" w:fill="auto"/>
            <w:vAlign w:val="bottom"/>
            <w:hideMark/>
          </w:tcPr>
          <w:p w14:paraId="54842233"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всего, чел. </w:t>
            </w:r>
          </w:p>
        </w:tc>
        <w:tc>
          <w:tcPr>
            <w:tcW w:w="2487" w:type="dxa"/>
            <w:vMerge w:val="restart"/>
            <w:tcBorders>
              <w:top w:val="nil"/>
              <w:left w:val="single" w:sz="8" w:space="0" w:color="auto"/>
              <w:bottom w:val="nil"/>
              <w:right w:val="single" w:sz="8" w:space="0" w:color="auto"/>
            </w:tcBorders>
            <w:shd w:val="clear" w:color="auto" w:fill="auto"/>
            <w:vAlign w:val="center"/>
            <w:hideMark/>
          </w:tcPr>
          <w:p w14:paraId="77D507CB" w14:textId="77777777" w:rsid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1 полугодие </w:t>
            </w:r>
          </w:p>
          <w:p w14:paraId="7F247298" w14:textId="77777777" w:rsid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2022 года к </w:t>
            </w:r>
            <w:r w:rsidRPr="00D45159">
              <w:rPr>
                <w:rFonts w:ascii="Times New Roman" w:eastAsia="Times New Roman" w:hAnsi="Times New Roman" w:cs="Times New Roman"/>
                <w:b/>
                <w:sz w:val="24"/>
                <w:szCs w:val="24"/>
                <w:lang w:eastAsia="ru-RU"/>
              </w:rPr>
              <w:br/>
              <w:t xml:space="preserve">1 полугодие </w:t>
            </w:r>
          </w:p>
          <w:p w14:paraId="6C20E926" w14:textId="344D2150"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2021 года, %</w:t>
            </w:r>
          </w:p>
        </w:tc>
        <w:tc>
          <w:tcPr>
            <w:tcW w:w="375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459D42DA"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Отношение </w:t>
            </w:r>
            <w:proofErr w:type="gramStart"/>
            <w:r w:rsidRPr="00D45159">
              <w:rPr>
                <w:rFonts w:ascii="Times New Roman" w:eastAsia="Times New Roman" w:hAnsi="Times New Roman" w:cs="Times New Roman"/>
                <w:b/>
                <w:sz w:val="24"/>
                <w:szCs w:val="24"/>
                <w:lang w:eastAsia="ru-RU"/>
              </w:rPr>
              <w:t>трудоустроенных</w:t>
            </w:r>
            <w:proofErr w:type="gramEnd"/>
            <w:r w:rsidRPr="00D45159">
              <w:rPr>
                <w:rFonts w:ascii="Times New Roman" w:eastAsia="Times New Roman" w:hAnsi="Times New Roman" w:cs="Times New Roman"/>
                <w:b/>
                <w:sz w:val="24"/>
                <w:szCs w:val="24"/>
                <w:lang w:eastAsia="ru-RU"/>
              </w:rPr>
              <w:t xml:space="preserve"> к ищущим работу гражданам за,                                                                         %</w:t>
            </w:r>
          </w:p>
        </w:tc>
      </w:tr>
      <w:tr w:rsidR="00D45159" w:rsidRPr="00D45159" w14:paraId="5B7CB511" w14:textId="77777777" w:rsidTr="00D45159">
        <w:trPr>
          <w:trHeight w:val="330"/>
        </w:trPr>
        <w:tc>
          <w:tcPr>
            <w:tcW w:w="600" w:type="dxa"/>
            <w:tcBorders>
              <w:top w:val="nil"/>
              <w:left w:val="single" w:sz="8" w:space="0" w:color="auto"/>
              <w:bottom w:val="nil"/>
              <w:right w:val="single" w:sz="8" w:space="0" w:color="auto"/>
            </w:tcBorders>
            <w:shd w:val="clear" w:color="auto" w:fill="auto"/>
            <w:noWrap/>
            <w:vAlign w:val="bottom"/>
            <w:hideMark/>
          </w:tcPr>
          <w:p w14:paraId="3C1B12DB"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817" w:type="dxa"/>
            <w:tcBorders>
              <w:top w:val="nil"/>
              <w:left w:val="nil"/>
              <w:bottom w:val="nil"/>
              <w:right w:val="single" w:sz="8" w:space="0" w:color="auto"/>
            </w:tcBorders>
            <w:shd w:val="clear" w:color="auto" w:fill="auto"/>
            <w:noWrap/>
            <w:vAlign w:val="bottom"/>
            <w:hideMark/>
          </w:tcPr>
          <w:p w14:paraId="75AF3818"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городской округ</w:t>
            </w:r>
          </w:p>
        </w:tc>
        <w:tc>
          <w:tcPr>
            <w:tcW w:w="2268" w:type="dxa"/>
            <w:gridSpan w:val="2"/>
            <w:tcBorders>
              <w:top w:val="nil"/>
              <w:left w:val="nil"/>
              <w:bottom w:val="single" w:sz="8" w:space="0" w:color="auto"/>
              <w:right w:val="nil"/>
            </w:tcBorders>
            <w:shd w:val="clear" w:color="auto" w:fill="auto"/>
            <w:vAlign w:val="bottom"/>
            <w:hideMark/>
          </w:tcPr>
          <w:p w14:paraId="5E07D712"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268" w:type="dxa"/>
            <w:tcBorders>
              <w:top w:val="nil"/>
              <w:left w:val="nil"/>
              <w:bottom w:val="single" w:sz="8" w:space="0" w:color="auto"/>
              <w:right w:val="single" w:sz="8" w:space="0" w:color="auto"/>
            </w:tcBorders>
            <w:shd w:val="clear" w:color="auto" w:fill="auto"/>
            <w:vAlign w:val="bottom"/>
            <w:hideMark/>
          </w:tcPr>
          <w:p w14:paraId="6DD2AC05"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487" w:type="dxa"/>
            <w:vMerge/>
            <w:tcBorders>
              <w:top w:val="nil"/>
              <w:left w:val="single" w:sz="8" w:space="0" w:color="auto"/>
              <w:bottom w:val="nil"/>
              <w:right w:val="single" w:sz="8" w:space="0" w:color="auto"/>
            </w:tcBorders>
            <w:vAlign w:val="center"/>
            <w:hideMark/>
          </w:tcPr>
          <w:p w14:paraId="461E3DE4"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3750" w:type="dxa"/>
            <w:gridSpan w:val="3"/>
            <w:vMerge/>
            <w:tcBorders>
              <w:top w:val="nil"/>
              <w:left w:val="single" w:sz="8" w:space="0" w:color="auto"/>
              <w:bottom w:val="single" w:sz="8" w:space="0" w:color="000000"/>
              <w:right w:val="single" w:sz="8" w:space="0" w:color="000000"/>
            </w:tcBorders>
            <w:vAlign w:val="center"/>
            <w:hideMark/>
          </w:tcPr>
          <w:p w14:paraId="11393A42"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r>
      <w:tr w:rsidR="00D45159" w:rsidRPr="00D45159" w14:paraId="13F29301" w14:textId="77777777" w:rsidTr="00D45159">
        <w:trPr>
          <w:trHeight w:val="330"/>
        </w:trPr>
        <w:tc>
          <w:tcPr>
            <w:tcW w:w="600" w:type="dxa"/>
            <w:tcBorders>
              <w:top w:val="nil"/>
              <w:left w:val="single" w:sz="8" w:space="0" w:color="auto"/>
              <w:bottom w:val="nil"/>
              <w:right w:val="single" w:sz="8" w:space="0" w:color="auto"/>
            </w:tcBorders>
            <w:shd w:val="clear" w:color="auto" w:fill="auto"/>
            <w:noWrap/>
            <w:vAlign w:val="bottom"/>
            <w:hideMark/>
          </w:tcPr>
          <w:p w14:paraId="5A3B24C4"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817" w:type="dxa"/>
            <w:tcBorders>
              <w:top w:val="nil"/>
              <w:left w:val="nil"/>
              <w:bottom w:val="nil"/>
              <w:right w:val="single" w:sz="8" w:space="0" w:color="auto"/>
            </w:tcBorders>
            <w:shd w:val="clear" w:color="auto" w:fill="auto"/>
            <w:noWrap/>
            <w:vAlign w:val="bottom"/>
            <w:hideMark/>
          </w:tcPr>
          <w:p w14:paraId="29FE5A02"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DE75262" w14:textId="77777777" w:rsid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1 полугодие </w:t>
            </w:r>
          </w:p>
          <w:p w14:paraId="1DCFBA4C" w14:textId="4E5040DC"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2021 года</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FCCE7E" w14:textId="77777777" w:rsid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1 полугодие </w:t>
            </w:r>
          </w:p>
          <w:p w14:paraId="452AB898" w14:textId="408A8A45"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2022 года</w:t>
            </w:r>
          </w:p>
        </w:tc>
        <w:tc>
          <w:tcPr>
            <w:tcW w:w="2487" w:type="dxa"/>
            <w:vMerge/>
            <w:tcBorders>
              <w:top w:val="nil"/>
              <w:left w:val="single" w:sz="8" w:space="0" w:color="auto"/>
              <w:bottom w:val="nil"/>
              <w:right w:val="single" w:sz="8" w:space="0" w:color="auto"/>
            </w:tcBorders>
            <w:vAlign w:val="center"/>
            <w:hideMark/>
          </w:tcPr>
          <w:p w14:paraId="12F887E6"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3750" w:type="dxa"/>
            <w:gridSpan w:val="3"/>
            <w:vMerge/>
            <w:tcBorders>
              <w:top w:val="nil"/>
              <w:left w:val="single" w:sz="8" w:space="0" w:color="auto"/>
              <w:bottom w:val="single" w:sz="8" w:space="0" w:color="000000"/>
              <w:right w:val="single" w:sz="8" w:space="0" w:color="000000"/>
            </w:tcBorders>
            <w:vAlign w:val="center"/>
            <w:hideMark/>
          </w:tcPr>
          <w:p w14:paraId="63822C83"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r>
      <w:tr w:rsidR="00D45159" w:rsidRPr="00D45159" w14:paraId="5CA7C04C" w14:textId="77777777" w:rsidTr="00D45159">
        <w:trPr>
          <w:trHeight w:val="330"/>
        </w:trPr>
        <w:tc>
          <w:tcPr>
            <w:tcW w:w="600" w:type="dxa"/>
            <w:tcBorders>
              <w:top w:val="nil"/>
              <w:left w:val="single" w:sz="8" w:space="0" w:color="auto"/>
              <w:bottom w:val="nil"/>
              <w:right w:val="single" w:sz="8" w:space="0" w:color="auto"/>
            </w:tcBorders>
            <w:shd w:val="clear" w:color="auto" w:fill="auto"/>
            <w:noWrap/>
            <w:vAlign w:val="bottom"/>
            <w:hideMark/>
          </w:tcPr>
          <w:p w14:paraId="5BFE590A"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817" w:type="dxa"/>
            <w:tcBorders>
              <w:top w:val="nil"/>
              <w:left w:val="nil"/>
              <w:bottom w:val="nil"/>
              <w:right w:val="single" w:sz="8" w:space="0" w:color="auto"/>
            </w:tcBorders>
            <w:shd w:val="clear" w:color="auto" w:fill="auto"/>
            <w:noWrap/>
            <w:vAlign w:val="bottom"/>
            <w:hideMark/>
          </w:tcPr>
          <w:p w14:paraId="47AAC001"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268" w:type="dxa"/>
            <w:gridSpan w:val="2"/>
            <w:vMerge/>
            <w:tcBorders>
              <w:top w:val="nil"/>
              <w:left w:val="single" w:sz="8" w:space="0" w:color="auto"/>
              <w:bottom w:val="single" w:sz="8" w:space="0" w:color="000000"/>
              <w:right w:val="single" w:sz="8" w:space="0" w:color="auto"/>
            </w:tcBorders>
            <w:vAlign w:val="center"/>
            <w:hideMark/>
          </w:tcPr>
          <w:p w14:paraId="7C94CB5D"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2268" w:type="dxa"/>
            <w:vMerge/>
            <w:tcBorders>
              <w:top w:val="nil"/>
              <w:left w:val="single" w:sz="8" w:space="0" w:color="auto"/>
              <w:bottom w:val="single" w:sz="8" w:space="0" w:color="000000"/>
              <w:right w:val="single" w:sz="8" w:space="0" w:color="auto"/>
            </w:tcBorders>
            <w:vAlign w:val="center"/>
            <w:hideMark/>
          </w:tcPr>
          <w:p w14:paraId="734AA94A"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2487" w:type="dxa"/>
            <w:vMerge/>
            <w:tcBorders>
              <w:top w:val="nil"/>
              <w:left w:val="single" w:sz="8" w:space="0" w:color="auto"/>
              <w:bottom w:val="nil"/>
              <w:right w:val="single" w:sz="8" w:space="0" w:color="auto"/>
            </w:tcBorders>
            <w:vAlign w:val="center"/>
            <w:hideMark/>
          </w:tcPr>
          <w:p w14:paraId="124D7B7D"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1908" w:type="dxa"/>
            <w:tcBorders>
              <w:top w:val="nil"/>
              <w:left w:val="single" w:sz="8" w:space="0" w:color="auto"/>
              <w:bottom w:val="nil"/>
              <w:right w:val="single" w:sz="8" w:space="0" w:color="auto"/>
            </w:tcBorders>
            <w:shd w:val="clear" w:color="auto" w:fill="auto"/>
            <w:noWrap/>
            <w:vAlign w:val="bottom"/>
            <w:hideMark/>
          </w:tcPr>
          <w:p w14:paraId="41872AC6"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1 полугодие 2021 года</w:t>
            </w:r>
          </w:p>
        </w:tc>
        <w:tc>
          <w:tcPr>
            <w:tcW w:w="1842" w:type="dxa"/>
            <w:gridSpan w:val="2"/>
            <w:tcBorders>
              <w:top w:val="nil"/>
              <w:left w:val="nil"/>
              <w:bottom w:val="nil"/>
              <w:right w:val="single" w:sz="8" w:space="0" w:color="auto"/>
            </w:tcBorders>
            <w:shd w:val="clear" w:color="auto" w:fill="auto"/>
            <w:noWrap/>
            <w:vAlign w:val="bottom"/>
            <w:hideMark/>
          </w:tcPr>
          <w:p w14:paraId="7980C8E4"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1 полугодие  2022 года</w:t>
            </w:r>
          </w:p>
        </w:tc>
      </w:tr>
      <w:tr w:rsidR="00D45159" w:rsidRPr="00D45159" w14:paraId="120AE9D1" w14:textId="77777777" w:rsidTr="00D45159">
        <w:trPr>
          <w:trHeight w:val="33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890BF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A</w:t>
            </w:r>
          </w:p>
        </w:tc>
        <w:tc>
          <w:tcPr>
            <w:tcW w:w="2817" w:type="dxa"/>
            <w:tcBorders>
              <w:top w:val="single" w:sz="8" w:space="0" w:color="auto"/>
              <w:left w:val="nil"/>
              <w:bottom w:val="single" w:sz="8" w:space="0" w:color="auto"/>
              <w:right w:val="single" w:sz="8" w:space="0" w:color="auto"/>
            </w:tcBorders>
            <w:shd w:val="clear" w:color="auto" w:fill="auto"/>
            <w:noWrap/>
            <w:vAlign w:val="bottom"/>
            <w:hideMark/>
          </w:tcPr>
          <w:p w14:paraId="669D9D5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Б</w:t>
            </w:r>
          </w:p>
        </w:tc>
        <w:tc>
          <w:tcPr>
            <w:tcW w:w="2268" w:type="dxa"/>
            <w:gridSpan w:val="2"/>
            <w:tcBorders>
              <w:top w:val="nil"/>
              <w:left w:val="nil"/>
              <w:bottom w:val="single" w:sz="8" w:space="0" w:color="auto"/>
              <w:right w:val="single" w:sz="8" w:space="0" w:color="auto"/>
            </w:tcBorders>
            <w:shd w:val="clear" w:color="auto" w:fill="auto"/>
            <w:noWrap/>
            <w:vAlign w:val="bottom"/>
            <w:hideMark/>
          </w:tcPr>
          <w:p w14:paraId="47AAB1F5"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1</w:t>
            </w:r>
          </w:p>
        </w:tc>
        <w:tc>
          <w:tcPr>
            <w:tcW w:w="2268" w:type="dxa"/>
            <w:tcBorders>
              <w:top w:val="nil"/>
              <w:left w:val="nil"/>
              <w:bottom w:val="single" w:sz="8" w:space="0" w:color="auto"/>
              <w:right w:val="nil"/>
            </w:tcBorders>
            <w:shd w:val="clear" w:color="auto" w:fill="auto"/>
            <w:noWrap/>
            <w:vAlign w:val="bottom"/>
            <w:hideMark/>
          </w:tcPr>
          <w:p w14:paraId="7A79CE2E"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2</w:t>
            </w:r>
          </w:p>
        </w:tc>
        <w:tc>
          <w:tcPr>
            <w:tcW w:w="2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E7B42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3</w:t>
            </w:r>
          </w:p>
        </w:tc>
        <w:tc>
          <w:tcPr>
            <w:tcW w:w="1908" w:type="dxa"/>
            <w:tcBorders>
              <w:top w:val="single" w:sz="8" w:space="0" w:color="auto"/>
              <w:left w:val="single" w:sz="4" w:space="0" w:color="auto"/>
              <w:bottom w:val="single" w:sz="8" w:space="0" w:color="auto"/>
              <w:right w:val="nil"/>
            </w:tcBorders>
            <w:shd w:val="clear" w:color="auto" w:fill="auto"/>
            <w:noWrap/>
            <w:vAlign w:val="bottom"/>
            <w:hideMark/>
          </w:tcPr>
          <w:p w14:paraId="2CF7C065"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4</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9CB650"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5</w:t>
            </w:r>
          </w:p>
        </w:tc>
      </w:tr>
      <w:tr w:rsidR="00D45159" w:rsidRPr="00D45159" w14:paraId="0D2BD7A0"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47B8A6B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w:t>
            </w:r>
          </w:p>
        </w:tc>
        <w:tc>
          <w:tcPr>
            <w:tcW w:w="2817" w:type="dxa"/>
            <w:tcBorders>
              <w:top w:val="nil"/>
              <w:left w:val="nil"/>
              <w:bottom w:val="single" w:sz="4" w:space="0" w:color="auto"/>
              <w:right w:val="nil"/>
            </w:tcBorders>
            <w:shd w:val="clear" w:color="auto" w:fill="auto"/>
            <w:noWrap/>
            <w:vAlign w:val="bottom"/>
            <w:hideMark/>
          </w:tcPr>
          <w:p w14:paraId="11E1296E"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Бокситогорский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F1E1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408</w:t>
            </w:r>
          </w:p>
        </w:tc>
        <w:tc>
          <w:tcPr>
            <w:tcW w:w="2268" w:type="dxa"/>
            <w:tcBorders>
              <w:top w:val="nil"/>
              <w:left w:val="nil"/>
              <w:bottom w:val="single" w:sz="4" w:space="0" w:color="auto"/>
              <w:right w:val="single" w:sz="4" w:space="0" w:color="auto"/>
            </w:tcBorders>
            <w:shd w:val="clear" w:color="auto" w:fill="auto"/>
            <w:noWrap/>
            <w:vAlign w:val="bottom"/>
            <w:hideMark/>
          </w:tcPr>
          <w:p w14:paraId="2732AD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579</w:t>
            </w:r>
          </w:p>
        </w:tc>
        <w:tc>
          <w:tcPr>
            <w:tcW w:w="2487" w:type="dxa"/>
            <w:tcBorders>
              <w:top w:val="nil"/>
              <w:left w:val="nil"/>
              <w:bottom w:val="single" w:sz="4" w:space="0" w:color="auto"/>
              <w:right w:val="single" w:sz="4" w:space="0" w:color="auto"/>
            </w:tcBorders>
            <w:shd w:val="clear" w:color="auto" w:fill="auto"/>
            <w:noWrap/>
            <w:vAlign w:val="bottom"/>
            <w:hideMark/>
          </w:tcPr>
          <w:p w14:paraId="5E3DA4B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141,9</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7DE48BF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50,9</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43D994B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66,9</w:t>
            </w:r>
          </w:p>
        </w:tc>
      </w:tr>
      <w:tr w:rsidR="00D45159" w:rsidRPr="00D45159" w14:paraId="4D9F000B"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5FBDB1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w:t>
            </w:r>
          </w:p>
        </w:tc>
        <w:tc>
          <w:tcPr>
            <w:tcW w:w="2817" w:type="dxa"/>
            <w:tcBorders>
              <w:top w:val="nil"/>
              <w:left w:val="nil"/>
              <w:bottom w:val="single" w:sz="4" w:space="0" w:color="auto"/>
              <w:right w:val="nil"/>
            </w:tcBorders>
            <w:shd w:val="clear" w:color="auto" w:fill="auto"/>
            <w:noWrap/>
            <w:vAlign w:val="bottom"/>
            <w:hideMark/>
          </w:tcPr>
          <w:p w14:paraId="0A118DAD"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Волосовский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74EAC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443</w:t>
            </w:r>
          </w:p>
        </w:tc>
        <w:tc>
          <w:tcPr>
            <w:tcW w:w="2268" w:type="dxa"/>
            <w:tcBorders>
              <w:top w:val="nil"/>
              <w:left w:val="nil"/>
              <w:bottom w:val="single" w:sz="4" w:space="0" w:color="auto"/>
              <w:right w:val="single" w:sz="4" w:space="0" w:color="auto"/>
            </w:tcBorders>
            <w:shd w:val="clear" w:color="auto" w:fill="auto"/>
            <w:noWrap/>
            <w:vAlign w:val="bottom"/>
            <w:hideMark/>
          </w:tcPr>
          <w:p w14:paraId="465FD8B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333</w:t>
            </w:r>
          </w:p>
        </w:tc>
        <w:tc>
          <w:tcPr>
            <w:tcW w:w="2487" w:type="dxa"/>
            <w:tcBorders>
              <w:top w:val="nil"/>
              <w:left w:val="nil"/>
              <w:bottom w:val="single" w:sz="4" w:space="0" w:color="auto"/>
              <w:right w:val="single" w:sz="4" w:space="0" w:color="auto"/>
            </w:tcBorders>
            <w:shd w:val="clear" w:color="auto" w:fill="auto"/>
            <w:noWrap/>
            <w:vAlign w:val="bottom"/>
            <w:hideMark/>
          </w:tcPr>
          <w:p w14:paraId="6608D69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75,2</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7C1C517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53,2</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656E256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47,3</w:t>
            </w:r>
          </w:p>
        </w:tc>
      </w:tr>
      <w:tr w:rsidR="00D45159" w:rsidRPr="00D45159" w14:paraId="5C2590E4"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7D1955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w:t>
            </w:r>
          </w:p>
        </w:tc>
        <w:tc>
          <w:tcPr>
            <w:tcW w:w="2817" w:type="dxa"/>
            <w:tcBorders>
              <w:top w:val="nil"/>
              <w:left w:val="nil"/>
              <w:bottom w:val="single" w:sz="4" w:space="0" w:color="auto"/>
              <w:right w:val="nil"/>
            </w:tcBorders>
            <w:shd w:val="clear" w:color="auto" w:fill="auto"/>
            <w:noWrap/>
            <w:vAlign w:val="bottom"/>
            <w:hideMark/>
          </w:tcPr>
          <w:p w14:paraId="6E5B014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Волховский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DA08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597</w:t>
            </w:r>
          </w:p>
        </w:tc>
        <w:tc>
          <w:tcPr>
            <w:tcW w:w="2268" w:type="dxa"/>
            <w:tcBorders>
              <w:top w:val="nil"/>
              <w:left w:val="nil"/>
              <w:bottom w:val="single" w:sz="4" w:space="0" w:color="auto"/>
              <w:right w:val="single" w:sz="4" w:space="0" w:color="auto"/>
            </w:tcBorders>
            <w:shd w:val="clear" w:color="auto" w:fill="auto"/>
            <w:noWrap/>
            <w:vAlign w:val="bottom"/>
            <w:hideMark/>
          </w:tcPr>
          <w:p w14:paraId="2113D4F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506</w:t>
            </w:r>
          </w:p>
        </w:tc>
        <w:tc>
          <w:tcPr>
            <w:tcW w:w="2487" w:type="dxa"/>
            <w:tcBorders>
              <w:top w:val="nil"/>
              <w:left w:val="nil"/>
              <w:bottom w:val="single" w:sz="4" w:space="0" w:color="auto"/>
              <w:right w:val="single" w:sz="4" w:space="0" w:color="auto"/>
            </w:tcBorders>
            <w:shd w:val="clear" w:color="auto" w:fill="auto"/>
            <w:noWrap/>
            <w:vAlign w:val="bottom"/>
            <w:hideMark/>
          </w:tcPr>
          <w:p w14:paraId="10DE395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84,8</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3849784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50,8</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7597D07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62,0</w:t>
            </w:r>
          </w:p>
        </w:tc>
      </w:tr>
      <w:tr w:rsidR="00D45159" w:rsidRPr="00D45159" w14:paraId="27E55E44"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28345A1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w:t>
            </w:r>
          </w:p>
        </w:tc>
        <w:tc>
          <w:tcPr>
            <w:tcW w:w="2817" w:type="dxa"/>
            <w:tcBorders>
              <w:top w:val="nil"/>
              <w:left w:val="nil"/>
              <w:bottom w:val="single" w:sz="4" w:space="0" w:color="auto"/>
              <w:right w:val="nil"/>
            </w:tcBorders>
            <w:shd w:val="clear" w:color="auto" w:fill="auto"/>
            <w:noWrap/>
            <w:vAlign w:val="bottom"/>
            <w:hideMark/>
          </w:tcPr>
          <w:p w14:paraId="7B6FEC7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Всеволожский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D00E4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2691</w:t>
            </w:r>
          </w:p>
        </w:tc>
        <w:tc>
          <w:tcPr>
            <w:tcW w:w="2268" w:type="dxa"/>
            <w:tcBorders>
              <w:top w:val="nil"/>
              <w:left w:val="nil"/>
              <w:bottom w:val="single" w:sz="4" w:space="0" w:color="auto"/>
              <w:right w:val="single" w:sz="4" w:space="0" w:color="auto"/>
            </w:tcBorders>
            <w:shd w:val="clear" w:color="auto" w:fill="auto"/>
            <w:noWrap/>
            <w:vAlign w:val="bottom"/>
            <w:hideMark/>
          </w:tcPr>
          <w:p w14:paraId="3BC0099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1151</w:t>
            </w:r>
          </w:p>
        </w:tc>
        <w:tc>
          <w:tcPr>
            <w:tcW w:w="2487" w:type="dxa"/>
            <w:tcBorders>
              <w:top w:val="nil"/>
              <w:left w:val="nil"/>
              <w:bottom w:val="single" w:sz="4" w:space="0" w:color="auto"/>
              <w:right w:val="single" w:sz="4" w:space="0" w:color="auto"/>
            </w:tcBorders>
            <w:shd w:val="clear" w:color="auto" w:fill="auto"/>
            <w:noWrap/>
            <w:vAlign w:val="bottom"/>
            <w:hideMark/>
          </w:tcPr>
          <w:p w14:paraId="513DADB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42,8</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463F267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48,3</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7FB3984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27,1</w:t>
            </w:r>
          </w:p>
        </w:tc>
      </w:tr>
      <w:tr w:rsidR="00D45159" w:rsidRPr="00D45159" w14:paraId="6E05B3F6"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255E306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w:t>
            </w:r>
          </w:p>
        </w:tc>
        <w:tc>
          <w:tcPr>
            <w:tcW w:w="2817" w:type="dxa"/>
            <w:tcBorders>
              <w:top w:val="nil"/>
              <w:left w:val="nil"/>
              <w:bottom w:val="single" w:sz="4" w:space="0" w:color="auto"/>
              <w:right w:val="nil"/>
            </w:tcBorders>
            <w:shd w:val="clear" w:color="auto" w:fill="auto"/>
            <w:noWrap/>
            <w:vAlign w:val="bottom"/>
            <w:hideMark/>
          </w:tcPr>
          <w:p w14:paraId="2973566E"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Выборгский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C7753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821</w:t>
            </w:r>
          </w:p>
        </w:tc>
        <w:tc>
          <w:tcPr>
            <w:tcW w:w="2268" w:type="dxa"/>
            <w:tcBorders>
              <w:top w:val="nil"/>
              <w:left w:val="nil"/>
              <w:bottom w:val="single" w:sz="4" w:space="0" w:color="auto"/>
              <w:right w:val="single" w:sz="4" w:space="0" w:color="auto"/>
            </w:tcBorders>
            <w:shd w:val="clear" w:color="auto" w:fill="auto"/>
            <w:noWrap/>
            <w:vAlign w:val="bottom"/>
            <w:hideMark/>
          </w:tcPr>
          <w:p w14:paraId="26E925E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633</w:t>
            </w:r>
          </w:p>
        </w:tc>
        <w:tc>
          <w:tcPr>
            <w:tcW w:w="2487" w:type="dxa"/>
            <w:tcBorders>
              <w:top w:val="nil"/>
              <w:left w:val="nil"/>
              <w:bottom w:val="single" w:sz="4" w:space="0" w:color="auto"/>
              <w:right w:val="single" w:sz="4" w:space="0" w:color="auto"/>
            </w:tcBorders>
            <w:shd w:val="clear" w:color="auto" w:fill="auto"/>
            <w:noWrap/>
            <w:vAlign w:val="bottom"/>
            <w:hideMark/>
          </w:tcPr>
          <w:p w14:paraId="59602E7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77,1</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59E273E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41,3</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F84358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58,0</w:t>
            </w:r>
          </w:p>
        </w:tc>
      </w:tr>
      <w:tr w:rsidR="00D45159" w:rsidRPr="00D45159" w14:paraId="4D5AA982"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BD5C83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w:t>
            </w:r>
          </w:p>
        </w:tc>
        <w:tc>
          <w:tcPr>
            <w:tcW w:w="2817" w:type="dxa"/>
            <w:tcBorders>
              <w:top w:val="nil"/>
              <w:left w:val="nil"/>
              <w:bottom w:val="single" w:sz="4" w:space="0" w:color="auto"/>
              <w:right w:val="nil"/>
            </w:tcBorders>
            <w:shd w:val="clear" w:color="auto" w:fill="auto"/>
            <w:noWrap/>
            <w:vAlign w:val="bottom"/>
            <w:hideMark/>
          </w:tcPr>
          <w:p w14:paraId="036FF7AD"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Гатчинский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D52C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1041</w:t>
            </w:r>
          </w:p>
        </w:tc>
        <w:tc>
          <w:tcPr>
            <w:tcW w:w="2268" w:type="dxa"/>
            <w:tcBorders>
              <w:top w:val="nil"/>
              <w:left w:val="nil"/>
              <w:bottom w:val="single" w:sz="4" w:space="0" w:color="auto"/>
              <w:right w:val="single" w:sz="4" w:space="0" w:color="auto"/>
            </w:tcBorders>
            <w:shd w:val="clear" w:color="auto" w:fill="auto"/>
            <w:noWrap/>
            <w:vAlign w:val="bottom"/>
            <w:hideMark/>
          </w:tcPr>
          <w:p w14:paraId="57DD9F9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708</w:t>
            </w:r>
          </w:p>
        </w:tc>
        <w:tc>
          <w:tcPr>
            <w:tcW w:w="2487" w:type="dxa"/>
            <w:tcBorders>
              <w:top w:val="nil"/>
              <w:left w:val="nil"/>
              <w:bottom w:val="single" w:sz="4" w:space="0" w:color="auto"/>
              <w:right w:val="single" w:sz="4" w:space="0" w:color="auto"/>
            </w:tcBorders>
            <w:shd w:val="clear" w:color="auto" w:fill="auto"/>
            <w:noWrap/>
            <w:vAlign w:val="bottom"/>
            <w:hideMark/>
          </w:tcPr>
          <w:p w14:paraId="6C3F608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68,0</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5666251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38,7</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27AA5A6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49,9</w:t>
            </w:r>
          </w:p>
        </w:tc>
      </w:tr>
      <w:tr w:rsidR="00D45159" w:rsidRPr="00D45159" w14:paraId="5C4D2380"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2A25D1B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w:t>
            </w:r>
          </w:p>
        </w:tc>
        <w:tc>
          <w:tcPr>
            <w:tcW w:w="2817" w:type="dxa"/>
            <w:tcBorders>
              <w:top w:val="nil"/>
              <w:left w:val="nil"/>
              <w:bottom w:val="single" w:sz="4" w:space="0" w:color="auto"/>
              <w:right w:val="nil"/>
            </w:tcBorders>
            <w:shd w:val="clear" w:color="auto" w:fill="auto"/>
            <w:noWrap/>
            <w:vAlign w:val="bottom"/>
            <w:hideMark/>
          </w:tcPr>
          <w:p w14:paraId="07EC46F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Кингисеппский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6BE6A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537</w:t>
            </w:r>
          </w:p>
        </w:tc>
        <w:tc>
          <w:tcPr>
            <w:tcW w:w="2268" w:type="dxa"/>
            <w:tcBorders>
              <w:top w:val="nil"/>
              <w:left w:val="nil"/>
              <w:bottom w:val="single" w:sz="4" w:space="0" w:color="auto"/>
              <w:right w:val="single" w:sz="4" w:space="0" w:color="auto"/>
            </w:tcBorders>
            <w:shd w:val="clear" w:color="auto" w:fill="auto"/>
            <w:noWrap/>
            <w:vAlign w:val="bottom"/>
            <w:hideMark/>
          </w:tcPr>
          <w:p w14:paraId="5C7D260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430</w:t>
            </w:r>
          </w:p>
        </w:tc>
        <w:tc>
          <w:tcPr>
            <w:tcW w:w="2487" w:type="dxa"/>
            <w:tcBorders>
              <w:top w:val="nil"/>
              <w:left w:val="nil"/>
              <w:bottom w:val="single" w:sz="4" w:space="0" w:color="auto"/>
              <w:right w:val="single" w:sz="4" w:space="0" w:color="auto"/>
            </w:tcBorders>
            <w:shd w:val="clear" w:color="auto" w:fill="auto"/>
            <w:noWrap/>
            <w:vAlign w:val="bottom"/>
            <w:hideMark/>
          </w:tcPr>
          <w:p w14:paraId="4827E62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80,1</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3DB6492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54,1</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152234B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58,6</w:t>
            </w:r>
          </w:p>
        </w:tc>
      </w:tr>
      <w:tr w:rsidR="00D45159" w:rsidRPr="00D45159" w14:paraId="11C3E278"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1657C93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w:t>
            </w:r>
          </w:p>
        </w:tc>
        <w:tc>
          <w:tcPr>
            <w:tcW w:w="2817" w:type="dxa"/>
            <w:tcBorders>
              <w:top w:val="nil"/>
              <w:left w:val="nil"/>
              <w:bottom w:val="single" w:sz="4" w:space="0" w:color="auto"/>
              <w:right w:val="nil"/>
            </w:tcBorders>
            <w:shd w:val="clear" w:color="auto" w:fill="auto"/>
            <w:noWrap/>
            <w:vAlign w:val="bottom"/>
            <w:hideMark/>
          </w:tcPr>
          <w:p w14:paraId="40CFAD3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Киришский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349CB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454</w:t>
            </w:r>
          </w:p>
        </w:tc>
        <w:tc>
          <w:tcPr>
            <w:tcW w:w="2268" w:type="dxa"/>
            <w:tcBorders>
              <w:top w:val="nil"/>
              <w:left w:val="nil"/>
              <w:bottom w:val="single" w:sz="4" w:space="0" w:color="auto"/>
              <w:right w:val="single" w:sz="4" w:space="0" w:color="auto"/>
            </w:tcBorders>
            <w:shd w:val="clear" w:color="auto" w:fill="auto"/>
            <w:noWrap/>
            <w:vAlign w:val="bottom"/>
            <w:hideMark/>
          </w:tcPr>
          <w:p w14:paraId="4F6E4B1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315</w:t>
            </w:r>
          </w:p>
        </w:tc>
        <w:tc>
          <w:tcPr>
            <w:tcW w:w="2487" w:type="dxa"/>
            <w:tcBorders>
              <w:top w:val="nil"/>
              <w:left w:val="nil"/>
              <w:bottom w:val="single" w:sz="4" w:space="0" w:color="auto"/>
              <w:right w:val="single" w:sz="4" w:space="0" w:color="auto"/>
            </w:tcBorders>
            <w:shd w:val="clear" w:color="auto" w:fill="auto"/>
            <w:noWrap/>
            <w:vAlign w:val="bottom"/>
            <w:hideMark/>
          </w:tcPr>
          <w:p w14:paraId="5542926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69,4</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75F87C3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52,4</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8C17C2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56,6</w:t>
            </w:r>
          </w:p>
        </w:tc>
      </w:tr>
      <w:tr w:rsidR="00D45159" w:rsidRPr="00D45159" w14:paraId="108BD80C"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22D3DF5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w:t>
            </w:r>
          </w:p>
        </w:tc>
        <w:tc>
          <w:tcPr>
            <w:tcW w:w="2817" w:type="dxa"/>
            <w:tcBorders>
              <w:top w:val="nil"/>
              <w:left w:val="nil"/>
              <w:bottom w:val="single" w:sz="4" w:space="0" w:color="auto"/>
              <w:right w:val="nil"/>
            </w:tcBorders>
            <w:shd w:val="clear" w:color="auto" w:fill="auto"/>
            <w:noWrap/>
            <w:vAlign w:val="bottom"/>
            <w:hideMark/>
          </w:tcPr>
          <w:p w14:paraId="352B42CD"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Кировский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E8F8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499</w:t>
            </w:r>
          </w:p>
        </w:tc>
        <w:tc>
          <w:tcPr>
            <w:tcW w:w="2268" w:type="dxa"/>
            <w:tcBorders>
              <w:top w:val="nil"/>
              <w:left w:val="nil"/>
              <w:bottom w:val="single" w:sz="4" w:space="0" w:color="auto"/>
              <w:right w:val="single" w:sz="4" w:space="0" w:color="auto"/>
            </w:tcBorders>
            <w:shd w:val="clear" w:color="auto" w:fill="auto"/>
            <w:noWrap/>
            <w:vAlign w:val="bottom"/>
            <w:hideMark/>
          </w:tcPr>
          <w:p w14:paraId="5EC5452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344</w:t>
            </w:r>
          </w:p>
        </w:tc>
        <w:tc>
          <w:tcPr>
            <w:tcW w:w="2487" w:type="dxa"/>
            <w:tcBorders>
              <w:top w:val="nil"/>
              <w:left w:val="nil"/>
              <w:bottom w:val="single" w:sz="4" w:space="0" w:color="auto"/>
              <w:right w:val="single" w:sz="4" w:space="0" w:color="auto"/>
            </w:tcBorders>
            <w:shd w:val="clear" w:color="auto" w:fill="auto"/>
            <w:noWrap/>
            <w:vAlign w:val="bottom"/>
            <w:hideMark/>
          </w:tcPr>
          <w:p w14:paraId="50FB90F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68,9</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5DF5F1E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46,5</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3F4D38E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43,7</w:t>
            </w:r>
          </w:p>
        </w:tc>
      </w:tr>
      <w:tr w:rsidR="00D45159" w:rsidRPr="00D45159" w14:paraId="3EA77DD0"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5FEC02B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w:t>
            </w:r>
          </w:p>
        </w:tc>
        <w:tc>
          <w:tcPr>
            <w:tcW w:w="2817" w:type="dxa"/>
            <w:tcBorders>
              <w:top w:val="nil"/>
              <w:left w:val="nil"/>
              <w:bottom w:val="single" w:sz="4" w:space="0" w:color="auto"/>
              <w:right w:val="nil"/>
            </w:tcBorders>
            <w:shd w:val="clear" w:color="auto" w:fill="auto"/>
            <w:noWrap/>
            <w:vAlign w:val="bottom"/>
            <w:hideMark/>
          </w:tcPr>
          <w:p w14:paraId="7C306BA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Лодейнопольский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9F1C0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246</w:t>
            </w:r>
          </w:p>
        </w:tc>
        <w:tc>
          <w:tcPr>
            <w:tcW w:w="2268" w:type="dxa"/>
            <w:tcBorders>
              <w:top w:val="nil"/>
              <w:left w:val="nil"/>
              <w:bottom w:val="single" w:sz="4" w:space="0" w:color="auto"/>
              <w:right w:val="single" w:sz="4" w:space="0" w:color="auto"/>
            </w:tcBorders>
            <w:shd w:val="clear" w:color="auto" w:fill="auto"/>
            <w:noWrap/>
            <w:vAlign w:val="bottom"/>
            <w:hideMark/>
          </w:tcPr>
          <w:p w14:paraId="3B03B02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179</w:t>
            </w:r>
          </w:p>
        </w:tc>
        <w:tc>
          <w:tcPr>
            <w:tcW w:w="2487" w:type="dxa"/>
            <w:tcBorders>
              <w:top w:val="nil"/>
              <w:left w:val="nil"/>
              <w:bottom w:val="single" w:sz="4" w:space="0" w:color="auto"/>
              <w:right w:val="single" w:sz="4" w:space="0" w:color="auto"/>
            </w:tcBorders>
            <w:shd w:val="clear" w:color="auto" w:fill="auto"/>
            <w:noWrap/>
            <w:vAlign w:val="bottom"/>
            <w:hideMark/>
          </w:tcPr>
          <w:p w14:paraId="178ABAE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72,8</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4031738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62,3</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442AF28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48,2</w:t>
            </w:r>
          </w:p>
        </w:tc>
      </w:tr>
      <w:tr w:rsidR="00D45159" w:rsidRPr="00D45159" w14:paraId="6D6A5E14"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3A925AB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w:t>
            </w:r>
          </w:p>
        </w:tc>
        <w:tc>
          <w:tcPr>
            <w:tcW w:w="2817" w:type="dxa"/>
            <w:tcBorders>
              <w:top w:val="nil"/>
              <w:left w:val="nil"/>
              <w:bottom w:val="single" w:sz="4" w:space="0" w:color="auto"/>
              <w:right w:val="nil"/>
            </w:tcBorders>
            <w:shd w:val="clear" w:color="auto" w:fill="auto"/>
            <w:noWrap/>
            <w:vAlign w:val="bottom"/>
            <w:hideMark/>
          </w:tcPr>
          <w:p w14:paraId="1BAE391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Ломоносовский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D17D8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377</w:t>
            </w:r>
          </w:p>
        </w:tc>
        <w:tc>
          <w:tcPr>
            <w:tcW w:w="2268" w:type="dxa"/>
            <w:tcBorders>
              <w:top w:val="nil"/>
              <w:left w:val="nil"/>
              <w:bottom w:val="single" w:sz="4" w:space="0" w:color="auto"/>
              <w:right w:val="single" w:sz="4" w:space="0" w:color="auto"/>
            </w:tcBorders>
            <w:shd w:val="clear" w:color="auto" w:fill="auto"/>
            <w:noWrap/>
            <w:vAlign w:val="bottom"/>
            <w:hideMark/>
          </w:tcPr>
          <w:p w14:paraId="50C8764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304</w:t>
            </w:r>
          </w:p>
        </w:tc>
        <w:tc>
          <w:tcPr>
            <w:tcW w:w="2487" w:type="dxa"/>
            <w:tcBorders>
              <w:top w:val="nil"/>
              <w:left w:val="nil"/>
              <w:bottom w:val="single" w:sz="4" w:space="0" w:color="auto"/>
              <w:right w:val="single" w:sz="4" w:space="0" w:color="auto"/>
            </w:tcBorders>
            <w:shd w:val="clear" w:color="auto" w:fill="auto"/>
            <w:noWrap/>
            <w:vAlign w:val="bottom"/>
            <w:hideMark/>
          </w:tcPr>
          <w:p w14:paraId="356E9FB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80,6</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6FF311F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35,7</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B0517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52,0</w:t>
            </w:r>
          </w:p>
        </w:tc>
      </w:tr>
      <w:tr w:rsidR="00D45159" w:rsidRPr="00D45159" w14:paraId="04E1F52A"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24A8066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w:t>
            </w:r>
          </w:p>
        </w:tc>
        <w:tc>
          <w:tcPr>
            <w:tcW w:w="2817" w:type="dxa"/>
            <w:tcBorders>
              <w:top w:val="nil"/>
              <w:left w:val="nil"/>
              <w:bottom w:val="single" w:sz="4" w:space="0" w:color="auto"/>
              <w:right w:val="nil"/>
            </w:tcBorders>
            <w:shd w:val="clear" w:color="auto" w:fill="auto"/>
            <w:noWrap/>
            <w:vAlign w:val="bottom"/>
            <w:hideMark/>
          </w:tcPr>
          <w:p w14:paraId="5D0953E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Лужский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5E77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396</w:t>
            </w:r>
          </w:p>
        </w:tc>
        <w:tc>
          <w:tcPr>
            <w:tcW w:w="2268" w:type="dxa"/>
            <w:tcBorders>
              <w:top w:val="nil"/>
              <w:left w:val="nil"/>
              <w:bottom w:val="single" w:sz="4" w:space="0" w:color="auto"/>
              <w:right w:val="single" w:sz="4" w:space="0" w:color="auto"/>
            </w:tcBorders>
            <w:shd w:val="clear" w:color="auto" w:fill="auto"/>
            <w:noWrap/>
            <w:vAlign w:val="bottom"/>
            <w:hideMark/>
          </w:tcPr>
          <w:p w14:paraId="13EDB2C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208</w:t>
            </w:r>
          </w:p>
        </w:tc>
        <w:tc>
          <w:tcPr>
            <w:tcW w:w="2487" w:type="dxa"/>
            <w:tcBorders>
              <w:top w:val="nil"/>
              <w:left w:val="nil"/>
              <w:bottom w:val="single" w:sz="4" w:space="0" w:color="auto"/>
              <w:right w:val="single" w:sz="4" w:space="0" w:color="auto"/>
            </w:tcBorders>
            <w:shd w:val="clear" w:color="auto" w:fill="auto"/>
            <w:noWrap/>
            <w:vAlign w:val="bottom"/>
            <w:hideMark/>
          </w:tcPr>
          <w:p w14:paraId="20F10B8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52,5</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5A544EE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44,4</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6F64B0D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36,0</w:t>
            </w:r>
          </w:p>
        </w:tc>
      </w:tr>
      <w:tr w:rsidR="00D45159" w:rsidRPr="00D45159" w14:paraId="094C9E4C"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B870ED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13.</w:t>
            </w:r>
          </w:p>
        </w:tc>
        <w:tc>
          <w:tcPr>
            <w:tcW w:w="2817" w:type="dxa"/>
            <w:tcBorders>
              <w:top w:val="nil"/>
              <w:left w:val="nil"/>
              <w:bottom w:val="single" w:sz="4" w:space="0" w:color="auto"/>
              <w:right w:val="nil"/>
            </w:tcBorders>
            <w:shd w:val="clear" w:color="auto" w:fill="auto"/>
            <w:noWrap/>
            <w:vAlign w:val="bottom"/>
            <w:hideMark/>
          </w:tcPr>
          <w:p w14:paraId="375246D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Подпорожский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4B16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227</w:t>
            </w:r>
          </w:p>
        </w:tc>
        <w:tc>
          <w:tcPr>
            <w:tcW w:w="2268" w:type="dxa"/>
            <w:tcBorders>
              <w:top w:val="nil"/>
              <w:left w:val="nil"/>
              <w:bottom w:val="single" w:sz="4" w:space="0" w:color="auto"/>
              <w:right w:val="single" w:sz="4" w:space="0" w:color="auto"/>
            </w:tcBorders>
            <w:shd w:val="clear" w:color="auto" w:fill="auto"/>
            <w:noWrap/>
            <w:vAlign w:val="bottom"/>
            <w:hideMark/>
          </w:tcPr>
          <w:p w14:paraId="19C6633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209</w:t>
            </w:r>
          </w:p>
        </w:tc>
        <w:tc>
          <w:tcPr>
            <w:tcW w:w="2487" w:type="dxa"/>
            <w:tcBorders>
              <w:top w:val="nil"/>
              <w:left w:val="nil"/>
              <w:bottom w:val="single" w:sz="4" w:space="0" w:color="auto"/>
              <w:right w:val="single" w:sz="4" w:space="0" w:color="auto"/>
            </w:tcBorders>
            <w:shd w:val="clear" w:color="auto" w:fill="auto"/>
            <w:noWrap/>
            <w:vAlign w:val="bottom"/>
            <w:hideMark/>
          </w:tcPr>
          <w:p w14:paraId="6AD9ABB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92,1</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3B9D912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51,9</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26D660C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64,7</w:t>
            </w:r>
          </w:p>
        </w:tc>
      </w:tr>
      <w:tr w:rsidR="00D45159" w:rsidRPr="00D45159" w14:paraId="12651411"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5B618CD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w:t>
            </w:r>
          </w:p>
        </w:tc>
        <w:tc>
          <w:tcPr>
            <w:tcW w:w="2817" w:type="dxa"/>
            <w:tcBorders>
              <w:top w:val="nil"/>
              <w:left w:val="nil"/>
              <w:bottom w:val="single" w:sz="4" w:space="0" w:color="auto"/>
              <w:right w:val="nil"/>
            </w:tcBorders>
            <w:shd w:val="clear" w:color="auto" w:fill="auto"/>
            <w:noWrap/>
            <w:vAlign w:val="bottom"/>
            <w:hideMark/>
          </w:tcPr>
          <w:p w14:paraId="48642B81"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Приозерский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E5DE3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325</w:t>
            </w:r>
          </w:p>
        </w:tc>
        <w:tc>
          <w:tcPr>
            <w:tcW w:w="2268" w:type="dxa"/>
            <w:tcBorders>
              <w:top w:val="nil"/>
              <w:left w:val="nil"/>
              <w:bottom w:val="single" w:sz="4" w:space="0" w:color="auto"/>
              <w:right w:val="single" w:sz="4" w:space="0" w:color="auto"/>
            </w:tcBorders>
            <w:shd w:val="clear" w:color="auto" w:fill="auto"/>
            <w:noWrap/>
            <w:vAlign w:val="bottom"/>
            <w:hideMark/>
          </w:tcPr>
          <w:p w14:paraId="1E89A79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233</w:t>
            </w:r>
          </w:p>
        </w:tc>
        <w:tc>
          <w:tcPr>
            <w:tcW w:w="2487" w:type="dxa"/>
            <w:tcBorders>
              <w:top w:val="nil"/>
              <w:left w:val="nil"/>
              <w:bottom w:val="single" w:sz="4" w:space="0" w:color="auto"/>
              <w:right w:val="single" w:sz="4" w:space="0" w:color="auto"/>
            </w:tcBorders>
            <w:shd w:val="clear" w:color="auto" w:fill="auto"/>
            <w:noWrap/>
            <w:vAlign w:val="bottom"/>
            <w:hideMark/>
          </w:tcPr>
          <w:p w14:paraId="21EFF32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71,7</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0D4FCCB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50,2</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496DBFD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55,9</w:t>
            </w:r>
          </w:p>
        </w:tc>
      </w:tr>
      <w:tr w:rsidR="00D45159" w:rsidRPr="00D45159" w14:paraId="0372D808"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4ABF80C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15.</w:t>
            </w:r>
          </w:p>
        </w:tc>
        <w:tc>
          <w:tcPr>
            <w:tcW w:w="2817" w:type="dxa"/>
            <w:tcBorders>
              <w:top w:val="nil"/>
              <w:left w:val="nil"/>
              <w:bottom w:val="single" w:sz="4" w:space="0" w:color="auto"/>
              <w:right w:val="nil"/>
            </w:tcBorders>
            <w:shd w:val="clear" w:color="auto" w:fill="auto"/>
            <w:noWrap/>
            <w:vAlign w:val="bottom"/>
            <w:hideMark/>
          </w:tcPr>
          <w:p w14:paraId="2FBD3441"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Сланцевский</w:t>
            </w:r>
            <w:proofErr w:type="spellEnd"/>
            <w:r w:rsidRPr="00D45159">
              <w:rPr>
                <w:rFonts w:ascii="Times New Roman" w:eastAsia="Times New Roman" w:hAnsi="Times New Roman" w:cs="Times New Roman"/>
                <w:sz w:val="24"/>
                <w:szCs w:val="24"/>
                <w:lang w:eastAsia="ru-RU"/>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8A7E2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314</w:t>
            </w:r>
          </w:p>
        </w:tc>
        <w:tc>
          <w:tcPr>
            <w:tcW w:w="2268" w:type="dxa"/>
            <w:tcBorders>
              <w:top w:val="nil"/>
              <w:left w:val="nil"/>
              <w:bottom w:val="single" w:sz="4" w:space="0" w:color="auto"/>
              <w:right w:val="single" w:sz="4" w:space="0" w:color="auto"/>
            </w:tcBorders>
            <w:shd w:val="clear" w:color="auto" w:fill="auto"/>
            <w:noWrap/>
            <w:vAlign w:val="bottom"/>
            <w:hideMark/>
          </w:tcPr>
          <w:p w14:paraId="44165E2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279</w:t>
            </w:r>
          </w:p>
        </w:tc>
        <w:tc>
          <w:tcPr>
            <w:tcW w:w="2487" w:type="dxa"/>
            <w:tcBorders>
              <w:top w:val="nil"/>
              <w:left w:val="nil"/>
              <w:bottom w:val="single" w:sz="4" w:space="0" w:color="auto"/>
              <w:right w:val="single" w:sz="4" w:space="0" w:color="auto"/>
            </w:tcBorders>
            <w:shd w:val="clear" w:color="auto" w:fill="auto"/>
            <w:noWrap/>
            <w:vAlign w:val="bottom"/>
            <w:hideMark/>
          </w:tcPr>
          <w:p w14:paraId="2927030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88,9</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58AB8C2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43,1</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482D0DA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38,5</w:t>
            </w:r>
          </w:p>
        </w:tc>
      </w:tr>
      <w:tr w:rsidR="00D45159" w:rsidRPr="00D45159" w14:paraId="1CCFE5D4"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7D65C2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16.</w:t>
            </w:r>
          </w:p>
        </w:tc>
        <w:tc>
          <w:tcPr>
            <w:tcW w:w="2817" w:type="dxa"/>
            <w:tcBorders>
              <w:top w:val="nil"/>
              <w:left w:val="nil"/>
              <w:bottom w:val="single" w:sz="4" w:space="0" w:color="auto"/>
              <w:right w:val="nil"/>
            </w:tcBorders>
            <w:shd w:val="clear" w:color="auto" w:fill="auto"/>
            <w:noWrap/>
            <w:vAlign w:val="bottom"/>
            <w:hideMark/>
          </w:tcPr>
          <w:p w14:paraId="25996B28"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Сосновоборский</w:t>
            </w:r>
            <w:proofErr w:type="spellEnd"/>
            <w:r w:rsidRPr="00D45159">
              <w:rPr>
                <w:rFonts w:ascii="Times New Roman" w:eastAsia="Times New Roman" w:hAnsi="Times New Roman" w:cs="Times New Roman"/>
                <w:sz w:val="24"/>
                <w:szCs w:val="24"/>
                <w:lang w:eastAsia="ru-RU"/>
              </w:rPr>
              <w:t xml:space="preserve"> </w:t>
            </w:r>
            <w:proofErr w:type="spellStart"/>
            <w:r w:rsidRPr="00D45159">
              <w:rPr>
                <w:rFonts w:ascii="Times New Roman" w:eastAsia="Times New Roman" w:hAnsi="Times New Roman" w:cs="Times New Roman"/>
                <w:sz w:val="24"/>
                <w:szCs w:val="24"/>
                <w:lang w:eastAsia="ru-RU"/>
              </w:rPr>
              <w:t>г.о</w:t>
            </w:r>
            <w:proofErr w:type="spellEnd"/>
            <w:r w:rsidRPr="00D45159">
              <w:rPr>
                <w:rFonts w:ascii="Times New Roman" w:eastAsia="Times New Roman" w:hAnsi="Times New Roman" w:cs="Times New Roman"/>
                <w:sz w:val="24"/>
                <w:szCs w:val="24"/>
                <w:lang w:eastAsia="ru-RU"/>
              </w:rPr>
              <w:t>.</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B0991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493</w:t>
            </w:r>
          </w:p>
        </w:tc>
        <w:tc>
          <w:tcPr>
            <w:tcW w:w="2268" w:type="dxa"/>
            <w:tcBorders>
              <w:top w:val="nil"/>
              <w:left w:val="nil"/>
              <w:bottom w:val="single" w:sz="4" w:space="0" w:color="auto"/>
              <w:right w:val="single" w:sz="4" w:space="0" w:color="auto"/>
            </w:tcBorders>
            <w:shd w:val="clear" w:color="auto" w:fill="auto"/>
            <w:noWrap/>
            <w:vAlign w:val="bottom"/>
            <w:hideMark/>
          </w:tcPr>
          <w:p w14:paraId="56EE3D6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338</w:t>
            </w:r>
          </w:p>
        </w:tc>
        <w:tc>
          <w:tcPr>
            <w:tcW w:w="2487" w:type="dxa"/>
            <w:tcBorders>
              <w:top w:val="nil"/>
              <w:left w:val="nil"/>
              <w:bottom w:val="single" w:sz="4" w:space="0" w:color="auto"/>
              <w:right w:val="single" w:sz="4" w:space="0" w:color="auto"/>
            </w:tcBorders>
            <w:shd w:val="clear" w:color="auto" w:fill="auto"/>
            <w:noWrap/>
            <w:vAlign w:val="bottom"/>
            <w:hideMark/>
          </w:tcPr>
          <w:p w14:paraId="0CB78DA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68,6</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78C1768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65,6</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30ED5B2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53,1</w:t>
            </w:r>
          </w:p>
        </w:tc>
      </w:tr>
      <w:tr w:rsidR="00D45159" w:rsidRPr="00D45159" w14:paraId="09281B82" w14:textId="77777777" w:rsidTr="00D45159">
        <w:trPr>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14:paraId="6EB0C1F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17.</w:t>
            </w:r>
          </w:p>
        </w:tc>
        <w:tc>
          <w:tcPr>
            <w:tcW w:w="2817" w:type="dxa"/>
            <w:tcBorders>
              <w:top w:val="nil"/>
              <w:left w:val="nil"/>
              <w:bottom w:val="single" w:sz="4" w:space="0" w:color="auto"/>
              <w:right w:val="nil"/>
            </w:tcBorders>
            <w:shd w:val="clear" w:color="auto" w:fill="auto"/>
            <w:noWrap/>
            <w:vAlign w:val="bottom"/>
            <w:hideMark/>
          </w:tcPr>
          <w:p w14:paraId="0E0F0E2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Тихвинский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9EE91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295</w:t>
            </w:r>
          </w:p>
        </w:tc>
        <w:tc>
          <w:tcPr>
            <w:tcW w:w="2268" w:type="dxa"/>
            <w:tcBorders>
              <w:top w:val="nil"/>
              <w:left w:val="nil"/>
              <w:bottom w:val="single" w:sz="4" w:space="0" w:color="auto"/>
              <w:right w:val="single" w:sz="4" w:space="0" w:color="auto"/>
            </w:tcBorders>
            <w:shd w:val="clear" w:color="auto" w:fill="auto"/>
            <w:noWrap/>
            <w:vAlign w:val="bottom"/>
            <w:hideMark/>
          </w:tcPr>
          <w:p w14:paraId="55624D3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331</w:t>
            </w:r>
          </w:p>
        </w:tc>
        <w:tc>
          <w:tcPr>
            <w:tcW w:w="2487" w:type="dxa"/>
            <w:tcBorders>
              <w:top w:val="nil"/>
              <w:left w:val="nil"/>
              <w:bottom w:val="single" w:sz="4" w:space="0" w:color="auto"/>
              <w:right w:val="single" w:sz="4" w:space="0" w:color="auto"/>
            </w:tcBorders>
            <w:shd w:val="clear" w:color="auto" w:fill="auto"/>
            <w:noWrap/>
            <w:vAlign w:val="bottom"/>
            <w:hideMark/>
          </w:tcPr>
          <w:p w14:paraId="3739E41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112,2</w:t>
            </w: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42F12D4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39,0</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39623F6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49,3</w:t>
            </w:r>
          </w:p>
        </w:tc>
      </w:tr>
      <w:tr w:rsidR="00D45159" w:rsidRPr="00D45159" w14:paraId="7CA57A65" w14:textId="77777777" w:rsidTr="00D45159">
        <w:trPr>
          <w:trHeight w:val="330"/>
        </w:trPr>
        <w:tc>
          <w:tcPr>
            <w:tcW w:w="600" w:type="dxa"/>
            <w:tcBorders>
              <w:top w:val="nil"/>
              <w:left w:val="single" w:sz="8" w:space="0" w:color="auto"/>
              <w:bottom w:val="nil"/>
              <w:right w:val="single" w:sz="4" w:space="0" w:color="auto"/>
            </w:tcBorders>
            <w:shd w:val="clear" w:color="auto" w:fill="auto"/>
            <w:noWrap/>
            <w:vAlign w:val="bottom"/>
            <w:hideMark/>
          </w:tcPr>
          <w:p w14:paraId="62B3F4B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18.</w:t>
            </w:r>
          </w:p>
        </w:tc>
        <w:tc>
          <w:tcPr>
            <w:tcW w:w="2817" w:type="dxa"/>
            <w:tcBorders>
              <w:top w:val="nil"/>
              <w:left w:val="nil"/>
              <w:bottom w:val="nil"/>
              <w:right w:val="nil"/>
            </w:tcBorders>
            <w:shd w:val="clear" w:color="auto" w:fill="auto"/>
            <w:noWrap/>
            <w:vAlign w:val="bottom"/>
            <w:hideMark/>
          </w:tcPr>
          <w:p w14:paraId="2CBFC39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Тосненский </w:t>
            </w:r>
          </w:p>
        </w:tc>
        <w:tc>
          <w:tcPr>
            <w:tcW w:w="2268" w:type="dxa"/>
            <w:gridSpan w:val="2"/>
            <w:tcBorders>
              <w:top w:val="nil"/>
              <w:left w:val="single" w:sz="4" w:space="0" w:color="auto"/>
              <w:bottom w:val="nil"/>
              <w:right w:val="single" w:sz="4" w:space="0" w:color="auto"/>
            </w:tcBorders>
            <w:shd w:val="clear" w:color="auto" w:fill="auto"/>
            <w:noWrap/>
            <w:vAlign w:val="bottom"/>
            <w:hideMark/>
          </w:tcPr>
          <w:p w14:paraId="53BF005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942</w:t>
            </w:r>
          </w:p>
        </w:tc>
        <w:tc>
          <w:tcPr>
            <w:tcW w:w="2268" w:type="dxa"/>
            <w:tcBorders>
              <w:top w:val="nil"/>
              <w:left w:val="nil"/>
              <w:bottom w:val="nil"/>
              <w:right w:val="single" w:sz="4" w:space="0" w:color="auto"/>
            </w:tcBorders>
            <w:shd w:val="clear" w:color="auto" w:fill="auto"/>
            <w:noWrap/>
            <w:vAlign w:val="bottom"/>
            <w:hideMark/>
          </w:tcPr>
          <w:p w14:paraId="617C37C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592</w:t>
            </w:r>
          </w:p>
        </w:tc>
        <w:tc>
          <w:tcPr>
            <w:tcW w:w="2487" w:type="dxa"/>
            <w:tcBorders>
              <w:top w:val="nil"/>
              <w:left w:val="nil"/>
              <w:bottom w:val="nil"/>
              <w:right w:val="single" w:sz="4" w:space="0" w:color="auto"/>
            </w:tcBorders>
            <w:shd w:val="clear" w:color="auto" w:fill="auto"/>
            <w:noWrap/>
            <w:vAlign w:val="bottom"/>
            <w:hideMark/>
          </w:tcPr>
          <w:p w14:paraId="7574E65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62,8</w:t>
            </w:r>
          </w:p>
        </w:tc>
        <w:tc>
          <w:tcPr>
            <w:tcW w:w="1908" w:type="dxa"/>
            <w:tcBorders>
              <w:top w:val="nil"/>
              <w:left w:val="single" w:sz="8" w:space="0" w:color="auto"/>
              <w:bottom w:val="nil"/>
              <w:right w:val="single" w:sz="8" w:space="0" w:color="auto"/>
            </w:tcBorders>
            <w:shd w:val="clear" w:color="auto" w:fill="auto"/>
            <w:noWrap/>
            <w:vAlign w:val="center"/>
            <w:hideMark/>
          </w:tcPr>
          <w:p w14:paraId="20B6A7E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53,2</w:t>
            </w:r>
          </w:p>
        </w:tc>
        <w:tc>
          <w:tcPr>
            <w:tcW w:w="1842" w:type="dxa"/>
            <w:gridSpan w:val="2"/>
            <w:tcBorders>
              <w:top w:val="nil"/>
              <w:left w:val="nil"/>
              <w:bottom w:val="nil"/>
              <w:right w:val="single" w:sz="8" w:space="0" w:color="auto"/>
            </w:tcBorders>
            <w:shd w:val="clear" w:color="auto" w:fill="auto"/>
            <w:noWrap/>
            <w:vAlign w:val="center"/>
            <w:hideMark/>
          </w:tcPr>
          <w:p w14:paraId="1A52FC4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46,3</w:t>
            </w:r>
          </w:p>
        </w:tc>
      </w:tr>
      <w:tr w:rsidR="00D45159" w:rsidRPr="00D45159" w14:paraId="06E67C1B" w14:textId="77777777" w:rsidTr="00D45159">
        <w:trPr>
          <w:trHeight w:val="33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557AE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w:t>
            </w:r>
          </w:p>
        </w:tc>
        <w:tc>
          <w:tcPr>
            <w:tcW w:w="2817" w:type="dxa"/>
            <w:tcBorders>
              <w:top w:val="single" w:sz="8" w:space="0" w:color="auto"/>
              <w:left w:val="nil"/>
              <w:bottom w:val="single" w:sz="8" w:space="0" w:color="auto"/>
              <w:right w:val="nil"/>
            </w:tcBorders>
            <w:shd w:val="clear" w:color="auto" w:fill="auto"/>
            <w:noWrap/>
            <w:vAlign w:val="bottom"/>
            <w:hideMark/>
          </w:tcPr>
          <w:p w14:paraId="31583C98"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Итого по области</w:t>
            </w:r>
          </w:p>
        </w:tc>
        <w:tc>
          <w:tcPr>
            <w:tcW w:w="226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1195CE0"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11106</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650CC60E"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7672</w:t>
            </w:r>
          </w:p>
        </w:tc>
        <w:tc>
          <w:tcPr>
            <w:tcW w:w="2487" w:type="dxa"/>
            <w:tcBorders>
              <w:top w:val="single" w:sz="8" w:space="0" w:color="auto"/>
              <w:left w:val="nil"/>
              <w:bottom w:val="single" w:sz="8" w:space="0" w:color="auto"/>
              <w:right w:val="single" w:sz="4" w:space="0" w:color="auto"/>
            </w:tcBorders>
            <w:shd w:val="clear" w:color="auto" w:fill="auto"/>
            <w:noWrap/>
            <w:vAlign w:val="bottom"/>
            <w:hideMark/>
          </w:tcPr>
          <w:p w14:paraId="3616E845"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69,1</w:t>
            </w:r>
          </w:p>
        </w:tc>
        <w:tc>
          <w:tcPr>
            <w:tcW w:w="19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96919"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47,4</w:t>
            </w:r>
          </w:p>
        </w:tc>
        <w:tc>
          <w:tcPr>
            <w:tcW w:w="184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A1A93D"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45,6</w:t>
            </w:r>
          </w:p>
        </w:tc>
      </w:tr>
    </w:tbl>
    <w:p w14:paraId="1FF0982E"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C0AEDA2"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5735" w:type="dxa"/>
        <w:tblInd w:w="-176" w:type="dxa"/>
        <w:tblLook w:val="04A0" w:firstRow="1" w:lastRow="0" w:firstColumn="1" w:lastColumn="0" w:noHBand="0" w:noVBand="1"/>
      </w:tblPr>
      <w:tblGrid>
        <w:gridCol w:w="710"/>
        <w:gridCol w:w="2363"/>
        <w:gridCol w:w="954"/>
        <w:gridCol w:w="216"/>
        <w:gridCol w:w="879"/>
        <w:gridCol w:w="216"/>
        <w:gridCol w:w="912"/>
        <w:gridCol w:w="306"/>
        <w:gridCol w:w="1045"/>
        <w:gridCol w:w="216"/>
        <w:gridCol w:w="1162"/>
        <w:gridCol w:w="1370"/>
        <w:gridCol w:w="1276"/>
        <w:gridCol w:w="1056"/>
        <w:gridCol w:w="1398"/>
        <w:gridCol w:w="1656"/>
      </w:tblGrid>
      <w:tr w:rsidR="00D45159" w:rsidRPr="00D45159" w14:paraId="372BCB29" w14:textId="77777777" w:rsidTr="00D45159">
        <w:trPr>
          <w:trHeight w:val="255"/>
        </w:trPr>
        <w:tc>
          <w:tcPr>
            <w:tcW w:w="710" w:type="dxa"/>
            <w:tcBorders>
              <w:top w:val="nil"/>
              <w:left w:val="nil"/>
              <w:bottom w:val="nil"/>
              <w:right w:val="nil"/>
            </w:tcBorders>
            <w:shd w:val="clear" w:color="auto" w:fill="auto"/>
            <w:noWrap/>
            <w:vAlign w:val="bottom"/>
            <w:hideMark/>
          </w:tcPr>
          <w:p w14:paraId="5FA8B478"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363" w:type="dxa"/>
            <w:tcBorders>
              <w:top w:val="nil"/>
              <w:left w:val="nil"/>
              <w:bottom w:val="nil"/>
              <w:right w:val="nil"/>
            </w:tcBorders>
            <w:shd w:val="clear" w:color="auto" w:fill="auto"/>
            <w:noWrap/>
            <w:vAlign w:val="bottom"/>
            <w:hideMark/>
          </w:tcPr>
          <w:p w14:paraId="662038F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954" w:type="dxa"/>
            <w:tcBorders>
              <w:top w:val="nil"/>
              <w:left w:val="nil"/>
              <w:bottom w:val="nil"/>
              <w:right w:val="nil"/>
            </w:tcBorders>
            <w:shd w:val="clear" w:color="auto" w:fill="auto"/>
            <w:noWrap/>
            <w:vAlign w:val="bottom"/>
            <w:hideMark/>
          </w:tcPr>
          <w:p w14:paraId="7D36E9C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095" w:type="dxa"/>
            <w:gridSpan w:val="2"/>
            <w:tcBorders>
              <w:top w:val="nil"/>
              <w:left w:val="nil"/>
              <w:bottom w:val="nil"/>
              <w:right w:val="nil"/>
            </w:tcBorders>
            <w:shd w:val="clear" w:color="auto" w:fill="auto"/>
            <w:noWrap/>
            <w:vAlign w:val="bottom"/>
            <w:hideMark/>
          </w:tcPr>
          <w:p w14:paraId="3EB31CA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128" w:type="dxa"/>
            <w:gridSpan w:val="2"/>
            <w:tcBorders>
              <w:top w:val="nil"/>
              <w:left w:val="nil"/>
              <w:bottom w:val="nil"/>
              <w:right w:val="nil"/>
            </w:tcBorders>
            <w:shd w:val="clear" w:color="auto" w:fill="auto"/>
            <w:noWrap/>
            <w:vAlign w:val="bottom"/>
            <w:hideMark/>
          </w:tcPr>
          <w:p w14:paraId="786031A0"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51" w:type="dxa"/>
            <w:gridSpan w:val="2"/>
            <w:tcBorders>
              <w:top w:val="nil"/>
              <w:left w:val="nil"/>
              <w:bottom w:val="nil"/>
              <w:right w:val="nil"/>
            </w:tcBorders>
            <w:shd w:val="clear" w:color="auto" w:fill="auto"/>
            <w:noWrap/>
            <w:vAlign w:val="bottom"/>
            <w:hideMark/>
          </w:tcPr>
          <w:p w14:paraId="1D5CAEF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14:paraId="07B17D3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14:paraId="3F1DA35D"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14:paraId="6F10EE5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056" w:type="dxa"/>
            <w:tcBorders>
              <w:top w:val="nil"/>
              <w:left w:val="nil"/>
              <w:bottom w:val="nil"/>
              <w:right w:val="nil"/>
            </w:tcBorders>
            <w:shd w:val="clear" w:color="auto" w:fill="auto"/>
            <w:noWrap/>
            <w:vAlign w:val="bottom"/>
            <w:hideMark/>
          </w:tcPr>
          <w:p w14:paraId="77946B5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13E73D2E"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656" w:type="dxa"/>
            <w:tcBorders>
              <w:top w:val="nil"/>
              <w:left w:val="nil"/>
              <w:bottom w:val="nil"/>
              <w:right w:val="nil"/>
            </w:tcBorders>
            <w:shd w:val="clear" w:color="auto" w:fill="auto"/>
            <w:noWrap/>
            <w:vAlign w:val="bottom"/>
            <w:hideMark/>
          </w:tcPr>
          <w:p w14:paraId="2922CD5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Таблица 4</w:t>
            </w:r>
          </w:p>
        </w:tc>
      </w:tr>
      <w:tr w:rsidR="00D45159" w:rsidRPr="00D45159" w14:paraId="48615FC8" w14:textId="77777777" w:rsidTr="00D45159">
        <w:trPr>
          <w:trHeight w:val="300"/>
        </w:trPr>
        <w:tc>
          <w:tcPr>
            <w:tcW w:w="710" w:type="dxa"/>
            <w:tcBorders>
              <w:top w:val="nil"/>
              <w:left w:val="nil"/>
              <w:bottom w:val="nil"/>
              <w:right w:val="nil"/>
            </w:tcBorders>
            <w:shd w:val="clear" w:color="auto" w:fill="auto"/>
            <w:noWrap/>
            <w:vAlign w:val="bottom"/>
            <w:hideMark/>
          </w:tcPr>
          <w:p w14:paraId="261DADDA"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2363" w:type="dxa"/>
            <w:tcBorders>
              <w:top w:val="nil"/>
              <w:left w:val="nil"/>
              <w:bottom w:val="nil"/>
              <w:right w:val="nil"/>
            </w:tcBorders>
            <w:shd w:val="clear" w:color="auto" w:fill="auto"/>
            <w:noWrap/>
            <w:vAlign w:val="bottom"/>
            <w:hideMark/>
          </w:tcPr>
          <w:p w14:paraId="5BA34262"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954" w:type="dxa"/>
            <w:tcBorders>
              <w:top w:val="nil"/>
              <w:left w:val="nil"/>
              <w:bottom w:val="nil"/>
              <w:right w:val="nil"/>
            </w:tcBorders>
            <w:shd w:val="clear" w:color="auto" w:fill="auto"/>
            <w:noWrap/>
            <w:vAlign w:val="bottom"/>
            <w:hideMark/>
          </w:tcPr>
          <w:p w14:paraId="2136A0AA"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095" w:type="dxa"/>
            <w:gridSpan w:val="2"/>
            <w:tcBorders>
              <w:top w:val="nil"/>
              <w:left w:val="nil"/>
              <w:bottom w:val="nil"/>
              <w:right w:val="nil"/>
            </w:tcBorders>
            <w:shd w:val="clear" w:color="auto" w:fill="auto"/>
            <w:noWrap/>
            <w:vAlign w:val="bottom"/>
            <w:hideMark/>
          </w:tcPr>
          <w:p w14:paraId="47BE6549"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128" w:type="dxa"/>
            <w:gridSpan w:val="2"/>
            <w:tcBorders>
              <w:top w:val="nil"/>
              <w:left w:val="nil"/>
              <w:bottom w:val="nil"/>
              <w:right w:val="nil"/>
            </w:tcBorders>
            <w:shd w:val="clear" w:color="auto" w:fill="auto"/>
            <w:noWrap/>
            <w:vAlign w:val="bottom"/>
            <w:hideMark/>
          </w:tcPr>
          <w:p w14:paraId="6E407EF4"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351" w:type="dxa"/>
            <w:gridSpan w:val="2"/>
            <w:tcBorders>
              <w:top w:val="nil"/>
              <w:left w:val="nil"/>
              <w:bottom w:val="nil"/>
              <w:right w:val="nil"/>
            </w:tcBorders>
            <w:shd w:val="clear" w:color="auto" w:fill="auto"/>
            <w:noWrap/>
            <w:vAlign w:val="bottom"/>
            <w:hideMark/>
          </w:tcPr>
          <w:p w14:paraId="3B5343E3"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378" w:type="dxa"/>
            <w:gridSpan w:val="2"/>
            <w:tcBorders>
              <w:top w:val="nil"/>
              <w:left w:val="nil"/>
              <w:bottom w:val="nil"/>
              <w:right w:val="nil"/>
            </w:tcBorders>
            <w:shd w:val="clear" w:color="auto" w:fill="auto"/>
            <w:noWrap/>
            <w:vAlign w:val="bottom"/>
            <w:hideMark/>
          </w:tcPr>
          <w:p w14:paraId="04602EDD"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370" w:type="dxa"/>
            <w:tcBorders>
              <w:top w:val="nil"/>
              <w:left w:val="nil"/>
              <w:bottom w:val="nil"/>
              <w:right w:val="nil"/>
            </w:tcBorders>
            <w:shd w:val="clear" w:color="auto" w:fill="auto"/>
            <w:noWrap/>
            <w:vAlign w:val="bottom"/>
            <w:hideMark/>
          </w:tcPr>
          <w:p w14:paraId="78F28E20"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bottom"/>
            <w:hideMark/>
          </w:tcPr>
          <w:p w14:paraId="0C436A86"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p>
        </w:tc>
        <w:tc>
          <w:tcPr>
            <w:tcW w:w="1056" w:type="dxa"/>
            <w:tcBorders>
              <w:top w:val="nil"/>
              <w:left w:val="nil"/>
              <w:bottom w:val="nil"/>
              <w:right w:val="nil"/>
            </w:tcBorders>
            <w:shd w:val="clear" w:color="auto" w:fill="auto"/>
            <w:noWrap/>
            <w:vAlign w:val="bottom"/>
            <w:hideMark/>
          </w:tcPr>
          <w:p w14:paraId="115A44C4"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4F0CBB84"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656" w:type="dxa"/>
            <w:tcBorders>
              <w:top w:val="nil"/>
              <w:left w:val="nil"/>
              <w:bottom w:val="nil"/>
              <w:right w:val="nil"/>
            </w:tcBorders>
            <w:shd w:val="clear" w:color="auto" w:fill="auto"/>
            <w:noWrap/>
            <w:vAlign w:val="bottom"/>
            <w:hideMark/>
          </w:tcPr>
          <w:p w14:paraId="3682862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r>
      <w:tr w:rsidR="00D45159" w:rsidRPr="00D45159" w14:paraId="42204B7F" w14:textId="77777777" w:rsidTr="00D45159">
        <w:trPr>
          <w:trHeight w:val="270"/>
        </w:trPr>
        <w:tc>
          <w:tcPr>
            <w:tcW w:w="710" w:type="dxa"/>
            <w:tcBorders>
              <w:top w:val="nil"/>
              <w:left w:val="nil"/>
              <w:bottom w:val="nil"/>
              <w:right w:val="nil"/>
            </w:tcBorders>
            <w:shd w:val="clear" w:color="auto" w:fill="auto"/>
            <w:noWrap/>
            <w:vAlign w:val="bottom"/>
            <w:hideMark/>
          </w:tcPr>
          <w:p w14:paraId="5AA45EC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2363" w:type="dxa"/>
            <w:tcBorders>
              <w:top w:val="nil"/>
              <w:left w:val="nil"/>
              <w:bottom w:val="nil"/>
              <w:right w:val="nil"/>
            </w:tcBorders>
            <w:shd w:val="clear" w:color="auto" w:fill="auto"/>
            <w:noWrap/>
            <w:vAlign w:val="bottom"/>
            <w:hideMark/>
          </w:tcPr>
          <w:p w14:paraId="6ED52AC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954" w:type="dxa"/>
            <w:tcBorders>
              <w:top w:val="nil"/>
              <w:left w:val="nil"/>
              <w:bottom w:val="nil"/>
              <w:right w:val="nil"/>
            </w:tcBorders>
            <w:shd w:val="clear" w:color="auto" w:fill="auto"/>
            <w:noWrap/>
            <w:vAlign w:val="bottom"/>
            <w:hideMark/>
          </w:tcPr>
          <w:p w14:paraId="02D6BB0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095" w:type="dxa"/>
            <w:gridSpan w:val="2"/>
            <w:tcBorders>
              <w:top w:val="nil"/>
              <w:left w:val="nil"/>
              <w:bottom w:val="nil"/>
              <w:right w:val="nil"/>
            </w:tcBorders>
            <w:shd w:val="clear" w:color="auto" w:fill="auto"/>
            <w:noWrap/>
            <w:vAlign w:val="bottom"/>
            <w:hideMark/>
          </w:tcPr>
          <w:p w14:paraId="02D1F84D"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128" w:type="dxa"/>
            <w:gridSpan w:val="2"/>
            <w:tcBorders>
              <w:top w:val="nil"/>
              <w:left w:val="nil"/>
              <w:bottom w:val="nil"/>
              <w:right w:val="nil"/>
            </w:tcBorders>
            <w:shd w:val="clear" w:color="auto" w:fill="auto"/>
            <w:noWrap/>
            <w:vAlign w:val="bottom"/>
            <w:hideMark/>
          </w:tcPr>
          <w:p w14:paraId="4C2F6602"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51" w:type="dxa"/>
            <w:gridSpan w:val="2"/>
            <w:tcBorders>
              <w:top w:val="nil"/>
              <w:left w:val="nil"/>
              <w:bottom w:val="nil"/>
              <w:right w:val="nil"/>
            </w:tcBorders>
            <w:shd w:val="clear" w:color="auto" w:fill="auto"/>
            <w:noWrap/>
            <w:vAlign w:val="bottom"/>
            <w:hideMark/>
          </w:tcPr>
          <w:p w14:paraId="516948DE"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14:paraId="4F1D3F4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70" w:type="dxa"/>
            <w:tcBorders>
              <w:top w:val="nil"/>
              <w:left w:val="nil"/>
              <w:bottom w:val="nil"/>
              <w:right w:val="nil"/>
            </w:tcBorders>
            <w:shd w:val="clear" w:color="auto" w:fill="auto"/>
            <w:noWrap/>
            <w:vAlign w:val="bottom"/>
            <w:hideMark/>
          </w:tcPr>
          <w:p w14:paraId="30120780"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14:paraId="3EB67884"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056" w:type="dxa"/>
            <w:tcBorders>
              <w:top w:val="nil"/>
              <w:left w:val="nil"/>
              <w:bottom w:val="nil"/>
              <w:right w:val="nil"/>
            </w:tcBorders>
            <w:shd w:val="clear" w:color="auto" w:fill="auto"/>
            <w:noWrap/>
            <w:vAlign w:val="bottom"/>
            <w:hideMark/>
          </w:tcPr>
          <w:p w14:paraId="793A309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398" w:type="dxa"/>
            <w:tcBorders>
              <w:top w:val="nil"/>
              <w:left w:val="nil"/>
              <w:bottom w:val="nil"/>
              <w:right w:val="nil"/>
            </w:tcBorders>
            <w:shd w:val="clear" w:color="auto" w:fill="auto"/>
            <w:noWrap/>
            <w:vAlign w:val="bottom"/>
            <w:hideMark/>
          </w:tcPr>
          <w:p w14:paraId="4866625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
        </w:tc>
        <w:tc>
          <w:tcPr>
            <w:tcW w:w="1656" w:type="dxa"/>
            <w:tcBorders>
              <w:top w:val="nil"/>
              <w:left w:val="nil"/>
              <w:bottom w:val="nil"/>
              <w:right w:val="nil"/>
            </w:tcBorders>
            <w:shd w:val="clear" w:color="auto" w:fill="auto"/>
            <w:noWrap/>
            <w:vAlign w:val="bottom"/>
            <w:hideMark/>
          </w:tcPr>
          <w:p w14:paraId="1AD6EBC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p>
        </w:tc>
      </w:tr>
      <w:tr w:rsidR="00D45159" w:rsidRPr="00D45159" w14:paraId="3F71BC1D" w14:textId="77777777" w:rsidTr="00D45159">
        <w:trPr>
          <w:trHeight w:val="270"/>
        </w:trPr>
        <w:tc>
          <w:tcPr>
            <w:tcW w:w="710" w:type="dxa"/>
            <w:tcBorders>
              <w:top w:val="single" w:sz="8" w:space="0" w:color="auto"/>
              <w:left w:val="single" w:sz="8" w:space="0" w:color="auto"/>
              <w:bottom w:val="nil"/>
              <w:right w:val="single" w:sz="8" w:space="0" w:color="auto"/>
            </w:tcBorders>
            <w:shd w:val="clear" w:color="auto" w:fill="auto"/>
            <w:noWrap/>
            <w:vAlign w:val="bottom"/>
            <w:hideMark/>
          </w:tcPr>
          <w:p w14:paraId="6BFD19EE"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w:t>
            </w:r>
          </w:p>
        </w:tc>
        <w:tc>
          <w:tcPr>
            <w:tcW w:w="2363" w:type="dxa"/>
            <w:tcBorders>
              <w:top w:val="single" w:sz="8" w:space="0" w:color="auto"/>
              <w:left w:val="nil"/>
              <w:bottom w:val="nil"/>
              <w:right w:val="single" w:sz="8" w:space="0" w:color="auto"/>
            </w:tcBorders>
            <w:shd w:val="clear" w:color="auto" w:fill="auto"/>
            <w:noWrap/>
            <w:vAlign w:val="bottom"/>
            <w:hideMark/>
          </w:tcPr>
          <w:p w14:paraId="67D8B4A6"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Муниципальные</w:t>
            </w:r>
          </w:p>
        </w:tc>
        <w:tc>
          <w:tcPr>
            <w:tcW w:w="5906" w:type="dxa"/>
            <w:gridSpan w:val="9"/>
            <w:tcBorders>
              <w:top w:val="single" w:sz="8" w:space="0" w:color="auto"/>
              <w:left w:val="nil"/>
              <w:bottom w:val="single" w:sz="8" w:space="0" w:color="auto"/>
              <w:right w:val="single" w:sz="8" w:space="0" w:color="000000"/>
            </w:tcBorders>
            <w:shd w:val="clear" w:color="auto" w:fill="auto"/>
            <w:noWrap/>
            <w:vAlign w:val="bottom"/>
            <w:hideMark/>
          </w:tcPr>
          <w:p w14:paraId="7F972170"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Наличие свободных рабочих мест, ед.</w:t>
            </w:r>
          </w:p>
        </w:tc>
        <w:tc>
          <w:tcPr>
            <w:tcW w:w="6756"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3EABD6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Уровень </w:t>
            </w:r>
            <w:proofErr w:type="spellStart"/>
            <w:r w:rsidRPr="00D45159">
              <w:rPr>
                <w:rFonts w:ascii="Times New Roman" w:eastAsia="Times New Roman" w:hAnsi="Times New Roman" w:cs="Times New Roman"/>
                <w:b/>
                <w:sz w:val="24"/>
                <w:szCs w:val="24"/>
                <w:lang w:eastAsia="ru-RU"/>
              </w:rPr>
              <w:t>регистриремой</w:t>
            </w:r>
            <w:proofErr w:type="spellEnd"/>
            <w:r w:rsidRPr="00D45159">
              <w:rPr>
                <w:rFonts w:ascii="Times New Roman" w:eastAsia="Times New Roman" w:hAnsi="Times New Roman" w:cs="Times New Roman"/>
                <w:b/>
                <w:sz w:val="24"/>
                <w:szCs w:val="24"/>
                <w:lang w:eastAsia="ru-RU"/>
              </w:rPr>
              <w:t xml:space="preserve"> безработицы, %</w:t>
            </w:r>
          </w:p>
        </w:tc>
      </w:tr>
      <w:tr w:rsidR="00D45159" w:rsidRPr="00D45159" w14:paraId="652FBD7E" w14:textId="77777777" w:rsidTr="00D45159">
        <w:trPr>
          <w:trHeight w:val="480"/>
        </w:trPr>
        <w:tc>
          <w:tcPr>
            <w:tcW w:w="710" w:type="dxa"/>
            <w:tcBorders>
              <w:top w:val="nil"/>
              <w:left w:val="single" w:sz="8" w:space="0" w:color="auto"/>
              <w:bottom w:val="nil"/>
              <w:right w:val="single" w:sz="8" w:space="0" w:color="auto"/>
            </w:tcBorders>
            <w:shd w:val="clear" w:color="auto" w:fill="auto"/>
            <w:noWrap/>
            <w:vAlign w:val="bottom"/>
            <w:hideMark/>
          </w:tcPr>
          <w:p w14:paraId="094A8340"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proofErr w:type="gramStart"/>
            <w:r w:rsidRPr="00D45159">
              <w:rPr>
                <w:rFonts w:ascii="Times New Roman" w:eastAsia="Times New Roman" w:hAnsi="Times New Roman" w:cs="Times New Roman"/>
                <w:b/>
                <w:sz w:val="24"/>
                <w:szCs w:val="24"/>
                <w:lang w:eastAsia="ru-RU"/>
              </w:rPr>
              <w:t>п</w:t>
            </w:r>
            <w:proofErr w:type="gramEnd"/>
            <w:r w:rsidRPr="00D45159">
              <w:rPr>
                <w:rFonts w:ascii="Times New Roman" w:eastAsia="Times New Roman" w:hAnsi="Times New Roman" w:cs="Times New Roman"/>
                <w:b/>
                <w:sz w:val="24"/>
                <w:szCs w:val="24"/>
                <w:lang w:eastAsia="ru-RU"/>
              </w:rPr>
              <w:t>/п</w:t>
            </w:r>
          </w:p>
        </w:tc>
        <w:tc>
          <w:tcPr>
            <w:tcW w:w="2363" w:type="dxa"/>
            <w:tcBorders>
              <w:top w:val="nil"/>
              <w:left w:val="nil"/>
              <w:bottom w:val="nil"/>
              <w:right w:val="single" w:sz="8" w:space="0" w:color="auto"/>
            </w:tcBorders>
            <w:shd w:val="clear" w:color="auto" w:fill="auto"/>
            <w:noWrap/>
            <w:vAlign w:val="bottom"/>
            <w:hideMark/>
          </w:tcPr>
          <w:p w14:paraId="0A99D225"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районы,</w:t>
            </w:r>
          </w:p>
        </w:tc>
        <w:tc>
          <w:tcPr>
            <w:tcW w:w="1170" w:type="dxa"/>
            <w:gridSpan w:val="2"/>
            <w:tcBorders>
              <w:top w:val="nil"/>
              <w:left w:val="nil"/>
              <w:bottom w:val="nil"/>
              <w:right w:val="single" w:sz="8" w:space="0" w:color="auto"/>
            </w:tcBorders>
            <w:shd w:val="clear" w:color="auto" w:fill="auto"/>
            <w:noWrap/>
            <w:vAlign w:val="bottom"/>
            <w:hideMark/>
          </w:tcPr>
          <w:p w14:paraId="4A1F8924"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095" w:type="dxa"/>
            <w:gridSpan w:val="2"/>
            <w:tcBorders>
              <w:top w:val="nil"/>
              <w:left w:val="nil"/>
              <w:bottom w:val="nil"/>
              <w:right w:val="single" w:sz="8" w:space="0" w:color="auto"/>
            </w:tcBorders>
            <w:shd w:val="clear" w:color="auto" w:fill="auto"/>
            <w:noWrap/>
            <w:vAlign w:val="bottom"/>
            <w:hideMark/>
          </w:tcPr>
          <w:p w14:paraId="36DD10A8"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18" w:type="dxa"/>
            <w:gridSpan w:val="2"/>
            <w:tcBorders>
              <w:top w:val="nil"/>
              <w:left w:val="nil"/>
              <w:bottom w:val="nil"/>
              <w:right w:val="single" w:sz="8" w:space="0" w:color="auto"/>
            </w:tcBorders>
            <w:shd w:val="clear" w:color="auto" w:fill="auto"/>
            <w:noWrap/>
            <w:vAlign w:val="bottom"/>
            <w:hideMark/>
          </w:tcPr>
          <w:p w14:paraId="59D4CA0E"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61" w:type="dxa"/>
            <w:gridSpan w:val="2"/>
            <w:tcBorders>
              <w:top w:val="nil"/>
              <w:left w:val="nil"/>
              <w:bottom w:val="nil"/>
              <w:right w:val="single" w:sz="8" w:space="0" w:color="auto"/>
            </w:tcBorders>
            <w:shd w:val="clear" w:color="auto" w:fill="auto"/>
            <w:noWrap/>
            <w:vAlign w:val="bottom"/>
            <w:hideMark/>
          </w:tcPr>
          <w:p w14:paraId="23067DFD" w14:textId="77777777" w:rsidR="00450C1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01.07.22</w:t>
            </w:r>
          </w:p>
          <w:p w14:paraId="535870CC" w14:textId="4B1C0A35"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к</w:t>
            </w:r>
          </w:p>
        </w:tc>
        <w:tc>
          <w:tcPr>
            <w:tcW w:w="1162" w:type="dxa"/>
            <w:tcBorders>
              <w:top w:val="nil"/>
              <w:left w:val="nil"/>
              <w:bottom w:val="nil"/>
              <w:right w:val="nil"/>
            </w:tcBorders>
            <w:shd w:val="clear" w:color="auto" w:fill="auto"/>
            <w:noWrap/>
            <w:vAlign w:val="bottom"/>
            <w:hideMark/>
          </w:tcPr>
          <w:p w14:paraId="02EC29AA"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01.07.22 к</w:t>
            </w:r>
          </w:p>
        </w:tc>
        <w:tc>
          <w:tcPr>
            <w:tcW w:w="1370" w:type="dxa"/>
            <w:tcBorders>
              <w:top w:val="nil"/>
              <w:left w:val="single" w:sz="8" w:space="0" w:color="auto"/>
              <w:bottom w:val="nil"/>
              <w:right w:val="single" w:sz="8" w:space="0" w:color="auto"/>
            </w:tcBorders>
            <w:shd w:val="clear" w:color="auto" w:fill="auto"/>
            <w:noWrap/>
            <w:vAlign w:val="bottom"/>
            <w:hideMark/>
          </w:tcPr>
          <w:p w14:paraId="39071349"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76" w:type="dxa"/>
            <w:tcBorders>
              <w:top w:val="nil"/>
              <w:left w:val="nil"/>
              <w:bottom w:val="nil"/>
              <w:right w:val="single" w:sz="8" w:space="0" w:color="auto"/>
            </w:tcBorders>
            <w:shd w:val="clear" w:color="auto" w:fill="auto"/>
            <w:noWrap/>
            <w:vAlign w:val="bottom"/>
            <w:hideMark/>
          </w:tcPr>
          <w:p w14:paraId="5F7B97A9"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056" w:type="dxa"/>
            <w:tcBorders>
              <w:top w:val="nil"/>
              <w:left w:val="nil"/>
              <w:bottom w:val="nil"/>
              <w:right w:val="nil"/>
            </w:tcBorders>
            <w:shd w:val="clear" w:color="auto" w:fill="auto"/>
            <w:noWrap/>
            <w:vAlign w:val="bottom"/>
            <w:hideMark/>
          </w:tcPr>
          <w:p w14:paraId="23760B75"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398" w:type="dxa"/>
            <w:vMerge w:val="restart"/>
            <w:tcBorders>
              <w:top w:val="nil"/>
              <w:left w:val="single" w:sz="8" w:space="0" w:color="auto"/>
              <w:bottom w:val="nil"/>
              <w:right w:val="single" w:sz="4" w:space="0" w:color="auto"/>
            </w:tcBorders>
            <w:shd w:val="clear" w:color="auto" w:fill="auto"/>
            <w:vAlign w:val="bottom"/>
            <w:hideMark/>
          </w:tcPr>
          <w:p w14:paraId="02A251E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proofErr w:type="spellStart"/>
            <w:r w:rsidRPr="00D45159">
              <w:rPr>
                <w:rFonts w:ascii="Times New Roman" w:eastAsia="Times New Roman" w:hAnsi="Times New Roman" w:cs="Times New Roman"/>
                <w:b/>
                <w:sz w:val="24"/>
                <w:szCs w:val="24"/>
                <w:lang w:eastAsia="ru-RU"/>
              </w:rPr>
              <w:t>увелич</w:t>
            </w:r>
            <w:proofErr w:type="spellEnd"/>
            <w:proofErr w:type="gramStart"/>
            <w:r w:rsidRPr="00D45159">
              <w:rPr>
                <w:rFonts w:ascii="Times New Roman" w:eastAsia="Times New Roman" w:hAnsi="Times New Roman" w:cs="Times New Roman"/>
                <w:b/>
                <w:sz w:val="24"/>
                <w:szCs w:val="24"/>
                <w:lang w:eastAsia="ru-RU"/>
              </w:rPr>
              <w:t>.(</w:t>
            </w:r>
            <w:proofErr w:type="gramEnd"/>
            <w:r w:rsidRPr="00D45159">
              <w:rPr>
                <w:rFonts w:ascii="Times New Roman" w:eastAsia="Times New Roman" w:hAnsi="Times New Roman" w:cs="Times New Roman"/>
                <w:b/>
                <w:sz w:val="24"/>
                <w:szCs w:val="24"/>
                <w:lang w:eastAsia="ru-RU"/>
              </w:rPr>
              <w:t>+), уменьш.(-) на пункты</w:t>
            </w:r>
          </w:p>
        </w:tc>
        <w:tc>
          <w:tcPr>
            <w:tcW w:w="1656" w:type="dxa"/>
            <w:vMerge w:val="restart"/>
            <w:tcBorders>
              <w:top w:val="nil"/>
              <w:left w:val="single" w:sz="8" w:space="0" w:color="auto"/>
              <w:bottom w:val="nil"/>
              <w:right w:val="single" w:sz="8" w:space="0" w:color="auto"/>
            </w:tcBorders>
            <w:shd w:val="clear" w:color="auto" w:fill="auto"/>
            <w:vAlign w:val="bottom"/>
            <w:hideMark/>
          </w:tcPr>
          <w:p w14:paraId="282D194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proofErr w:type="spellStart"/>
            <w:r w:rsidRPr="00D45159">
              <w:rPr>
                <w:rFonts w:ascii="Times New Roman" w:eastAsia="Times New Roman" w:hAnsi="Times New Roman" w:cs="Times New Roman"/>
                <w:b/>
                <w:sz w:val="24"/>
                <w:szCs w:val="24"/>
                <w:lang w:eastAsia="ru-RU"/>
              </w:rPr>
              <w:t>увелич</w:t>
            </w:r>
            <w:proofErr w:type="spellEnd"/>
            <w:proofErr w:type="gramStart"/>
            <w:r w:rsidRPr="00D45159">
              <w:rPr>
                <w:rFonts w:ascii="Times New Roman" w:eastAsia="Times New Roman" w:hAnsi="Times New Roman" w:cs="Times New Roman"/>
                <w:b/>
                <w:sz w:val="24"/>
                <w:szCs w:val="24"/>
                <w:lang w:eastAsia="ru-RU"/>
              </w:rPr>
              <w:t>.(</w:t>
            </w:r>
            <w:proofErr w:type="gramEnd"/>
            <w:r w:rsidRPr="00D45159">
              <w:rPr>
                <w:rFonts w:ascii="Times New Roman" w:eastAsia="Times New Roman" w:hAnsi="Times New Roman" w:cs="Times New Roman"/>
                <w:b/>
                <w:sz w:val="24"/>
                <w:szCs w:val="24"/>
                <w:lang w:eastAsia="ru-RU"/>
              </w:rPr>
              <w:t xml:space="preserve">+), </w:t>
            </w:r>
            <w:r w:rsidRPr="00D45159">
              <w:rPr>
                <w:rFonts w:ascii="Times New Roman" w:eastAsia="Times New Roman" w:hAnsi="Times New Roman" w:cs="Times New Roman"/>
                <w:b/>
                <w:sz w:val="24"/>
                <w:szCs w:val="24"/>
                <w:lang w:eastAsia="ru-RU"/>
              </w:rPr>
              <w:br/>
              <w:t>уменьш. (-) на пункты</w:t>
            </w:r>
          </w:p>
        </w:tc>
      </w:tr>
      <w:tr w:rsidR="00D45159" w:rsidRPr="00D45159" w14:paraId="289FD78E" w14:textId="77777777" w:rsidTr="00D45159">
        <w:trPr>
          <w:trHeight w:val="255"/>
        </w:trPr>
        <w:tc>
          <w:tcPr>
            <w:tcW w:w="710" w:type="dxa"/>
            <w:tcBorders>
              <w:top w:val="nil"/>
              <w:left w:val="single" w:sz="8" w:space="0" w:color="auto"/>
              <w:bottom w:val="nil"/>
              <w:right w:val="single" w:sz="8" w:space="0" w:color="auto"/>
            </w:tcBorders>
            <w:shd w:val="clear" w:color="auto" w:fill="auto"/>
            <w:noWrap/>
            <w:vAlign w:val="bottom"/>
            <w:hideMark/>
          </w:tcPr>
          <w:p w14:paraId="73856F8D"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363" w:type="dxa"/>
            <w:tcBorders>
              <w:top w:val="nil"/>
              <w:left w:val="nil"/>
              <w:bottom w:val="nil"/>
              <w:right w:val="single" w:sz="8" w:space="0" w:color="auto"/>
            </w:tcBorders>
            <w:shd w:val="clear" w:color="auto" w:fill="auto"/>
            <w:noWrap/>
            <w:vAlign w:val="bottom"/>
            <w:hideMark/>
          </w:tcPr>
          <w:p w14:paraId="611559D3"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городской округ</w:t>
            </w:r>
          </w:p>
        </w:tc>
        <w:tc>
          <w:tcPr>
            <w:tcW w:w="1170" w:type="dxa"/>
            <w:gridSpan w:val="2"/>
            <w:tcBorders>
              <w:top w:val="nil"/>
              <w:left w:val="nil"/>
              <w:bottom w:val="nil"/>
              <w:right w:val="single" w:sz="8" w:space="0" w:color="auto"/>
            </w:tcBorders>
            <w:shd w:val="clear" w:color="auto" w:fill="auto"/>
            <w:noWrap/>
            <w:vAlign w:val="bottom"/>
            <w:hideMark/>
          </w:tcPr>
          <w:p w14:paraId="0B23D92F"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на 01.07.21</w:t>
            </w:r>
          </w:p>
        </w:tc>
        <w:tc>
          <w:tcPr>
            <w:tcW w:w="1095" w:type="dxa"/>
            <w:gridSpan w:val="2"/>
            <w:tcBorders>
              <w:top w:val="nil"/>
              <w:left w:val="nil"/>
              <w:bottom w:val="nil"/>
              <w:right w:val="single" w:sz="8" w:space="0" w:color="auto"/>
            </w:tcBorders>
            <w:shd w:val="clear" w:color="auto" w:fill="auto"/>
            <w:noWrap/>
            <w:vAlign w:val="bottom"/>
            <w:hideMark/>
          </w:tcPr>
          <w:p w14:paraId="794F9844"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на 01.01.22</w:t>
            </w:r>
          </w:p>
        </w:tc>
        <w:tc>
          <w:tcPr>
            <w:tcW w:w="1218" w:type="dxa"/>
            <w:gridSpan w:val="2"/>
            <w:tcBorders>
              <w:top w:val="nil"/>
              <w:left w:val="nil"/>
              <w:bottom w:val="nil"/>
              <w:right w:val="single" w:sz="8" w:space="0" w:color="auto"/>
            </w:tcBorders>
            <w:shd w:val="clear" w:color="auto" w:fill="auto"/>
            <w:noWrap/>
            <w:vAlign w:val="bottom"/>
            <w:hideMark/>
          </w:tcPr>
          <w:p w14:paraId="7D9171BE"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на 01.07.22</w:t>
            </w:r>
          </w:p>
        </w:tc>
        <w:tc>
          <w:tcPr>
            <w:tcW w:w="1261" w:type="dxa"/>
            <w:gridSpan w:val="2"/>
            <w:tcBorders>
              <w:top w:val="nil"/>
              <w:left w:val="nil"/>
              <w:bottom w:val="nil"/>
              <w:right w:val="single" w:sz="8" w:space="0" w:color="auto"/>
            </w:tcBorders>
            <w:shd w:val="clear" w:color="auto" w:fill="auto"/>
            <w:noWrap/>
            <w:vAlign w:val="bottom"/>
            <w:hideMark/>
          </w:tcPr>
          <w:p w14:paraId="4FC58EC4"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01.07.21,</w:t>
            </w:r>
          </w:p>
        </w:tc>
        <w:tc>
          <w:tcPr>
            <w:tcW w:w="1162" w:type="dxa"/>
            <w:tcBorders>
              <w:top w:val="nil"/>
              <w:left w:val="nil"/>
              <w:bottom w:val="nil"/>
              <w:right w:val="nil"/>
            </w:tcBorders>
            <w:shd w:val="clear" w:color="auto" w:fill="auto"/>
            <w:noWrap/>
            <w:vAlign w:val="bottom"/>
            <w:hideMark/>
          </w:tcPr>
          <w:p w14:paraId="6902E212"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01.01.22, </w:t>
            </w:r>
          </w:p>
        </w:tc>
        <w:tc>
          <w:tcPr>
            <w:tcW w:w="1370" w:type="dxa"/>
            <w:tcBorders>
              <w:top w:val="nil"/>
              <w:left w:val="single" w:sz="8" w:space="0" w:color="auto"/>
              <w:bottom w:val="nil"/>
              <w:right w:val="single" w:sz="8" w:space="0" w:color="auto"/>
            </w:tcBorders>
            <w:shd w:val="clear" w:color="auto" w:fill="auto"/>
            <w:noWrap/>
            <w:vAlign w:val="bottom"/>
            <w:hideMark/>
          </w:tcPr>
          <w:p w14:paraId="2EA7C9D2"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xml:space="preserve"> на 01.07.21</w:t>
            </w:r>
          </w:p>
        </w:tc>
        <w:tc>
          <w:tcPr>
            <w:tcW w:w="1276" w:type="dxa"/>
            <w:tcBorders>
              <w:top w:val="nil"/>
              <w:left w:val="nil"/>
              <w:bottom w:val="nil"/>
              <w:right w:val="single" w:sz="8" w:space="0" w:color="auto"/>
            </w:tcBorders>
            <w:shd w:val="clear" w:color="auto" w:fill="auto"/>
            <w:noWrap/>
            <w:vAlign w:val="bottom"/>
            <w:hideMark/>
          </w:tcPr>
          <w:p w14:paraId="75F64BB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на 01.01.22</w:t>
            </w:r>
          </w:p>
        </w:tc>
        <w:tc>
          <w:tcPr>
            <w:tcW w:w="1056" w:type="dxa"/>
            <w:tcBorders>
              <w:top w:val="nil"/>
              <w:left w:val="nil"/>
              <w:bottom w:val="nil"/>
              <w:right w:val="single" w:sz="8" w:space="0" w:color="auto"/>
            </w:tcBorders>
            <w:shd w:val="clear" w:color="auto" w:fill="auto"/>
            <w:noWrap/>
            <w:vAlign w:val="bottom"/>
            <w:hideMark/>
          </w:tcPr>
          <w:p w14:paraId="04C47252"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на 01.07.22</w:t>
            </w:r>
          </w:p>
        </w:tc>
        <w:tc>
          <w:tcPr>
            <w:tcW w:w="1398" w:type="dxa"/>
            <w:vMerge/>
            <w:tcBorders>
              <w:top w:val="nil"/>
              <w:left w:val="single" w:sz="8" w:space="0" w:color="auto"/>
              <w:bottom w:val="nil"/>
              <w:right w:val="single" w:sz="4" w:space="0" w:color="auto"/>
            </w:tcBorders>
            <w:vAlign w:val="center"/>
            <w:hideMark/>
          </w:tcPr>
          <w:p w14:paraId="7F627366"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c>
          <w:tcPr>
            <w:tcW w:w="1656" w:type="dxa"/>
            <w:vMerge/>
            <w:tcBorders>
              <w:top w:val="nil"/>
              <w:left w:val="single" w:sz="8" w:space="0" w:color="auto"/>
              <w:bottom w:val="nil"/>
              <w:right w:val="single" w:sz="8" w:space="0" w:color="auto"/>
            </w:tcBorders>
            <w:vAlign w:val="center"/>
            <w:hideMark/>
          </w:tcPr>
          <w:p w14:paraId="7EF2186C"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p>
        </w:tc>
      </w:tr>
      <w:tr w:rsidR="00D45159" w:rsidRPr="00D45159" w14:paraId="5A49FE64" w14:textId="77777777" w:rsidTr="00D45159">
        <w:trPr>
          <w:trHeight w:val="270"/>
        </w:trPr>
        <w:tc>
          <w:tcPr>
            <w:tcW w:w="710" w:type="dxa"/>
            <w:tcBorders>
              <w:top w:val="nil"/>
              <w:left w:val="single" w:sz="8" w:space="0" w:color="auto"/>
              <w:bottom w:val="nil"/>
              <w:right w:val="single" w:sz="8" w:space="0" w:color="auto"/>
            </w:tcBorders>
            <w:shd w:val="clear" w:color="auto" w:fill="auto"/>
            <w:noWrap/>
            <w:vAlign w:val="bottom"/>
            <w:hideMark/>
          </w:tcPr>
          <w:p w14:paraId="171D20DB"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2363" w:type="dxa"/>
            <w:tcBorders>
              <w:top w:val="nil"/>
              <w:left w:val="nil"/>
              <w:bottom w:val="nil"/>
              <w:right w:val="single" w:sz="8" w:space="0" w:color="auto"/>
            </w:tcBorders>
            <w:shd w:val="clear" w:color="auto" w:fill="auto"/>
            <w:noWrap/>
            <w:vAlign w:val="bottom"/>
            <w:hideMark/>
          </w:tcPr>
          <w:p w14:paraId="538222DC"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170" w:type="dxa"/>
            <w:gridSpan w:val="2"/>
            <w:tcBorders>
              <w:top w:val="nil"/>
              <w:left w:val="nil"/>
              <w:bottom w:val="nil"/>
              <w:right w:val="single" w:sz="8" w:space="0" w:color="auto"/>
            </w:tcBorders>
            <w:shd w:val="clear" w:color="auto" w:fill="auto"/>
            <w:noWrap/>
            <w:vAlign w:val="bottom"/>
            <w:hideMark/>
          </w:tcPr>
          <w:p w14:paraId="42803FB1"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095" w:type="dxa"/>
            <w:gridSpan w:val="2"/>
            <w:tcBorders>
              <w:top w:val="nil"/>
              <w:left w:val="nil"/>
              <w:bottom w:val="nil"/>
              <w:right w:val="single" w:sz="8" w:space="0" w:color="auto"/>
            </w:tcBorders>
            <w:shd w:val="clear" w:color="auto" w:fill="auto"/>
            <w:noWrap/>
            <w:vAlign w:val="bottom"/>
            <w:hideMark/>
          </w:tcPr>
          <w:p w14:paraId="4D18471C"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18" w:type="dxa"/>
            <w:gridSpan w:val="2"/>
            <w:tcBorders>
              <w:top w:val="nil"/>
              <w:left w:val="nil"/>
              <w:bottom w:val="nil"/>
              <w:right w:val="single" w:sz="8" w:space="0" w:color="auto"/>
            </w:tcBorders>
            <w:shd w:val="clear" w:color="auto" w:fill="auto"/>
            <w:noWrap/>
            <w:vAlign w:val="bottom"/>
            <w:hideMark/>
          </w:tcPr>
          <w:p w14:paraId="376CE6E6"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61" w:type="dxa"/>
            <w:gridSpan w:val="2"/>
            <w:tcBorders>
              <w:top w:val="nil"/>
              <w:left w:val="nil"/>
              <w:bottom w:val="nil"/>
              <w:right w:val="single" w:sz="8" w:space="0" w:color="auto"/>
            </w:tcBorders>
            <w:shd w:val="clear" w:color="auto" w:fill="auto"/>
            <w:noWrap/>
            <w:vAlign w:val="bottom"/>
            <w:hideMark/>
          </w:tcPr>
          <w:p w14:paraId="67E2C458"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w:t>
            </w:r>
          </w:p>
        </w:tc>
        <w:tc>
          <w:tcPr>
            <w:tcW w:w="1162" w:type="dxa"/>
            <w:tcBorders>
              <w:top w:val="nil"/>
              <w:left w:val="nil"/>
              <w:bottom w:val="nil"/>
              <w:right w:val="nil"/>
            </w:tcBorders>
            <w:shd w:val="clear" w:color="auto" w:fill="auto"/>
            <w:noWrap/>
            <w:vAlign w:val="bottom"/>
            <w:hideMark/>
          </w:tcPr>
          <w:p w14:paraId="0193460E"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w:t>
            </w:r>
          </w:p>
        </w:tc>
        <w:tc>
          <w:tcPr>
            <w:tcW w:w="1370" w:type="dxa"/>
            <w:tcBorders>
              <w:top w:val="nil"/>
              <w:left w:val="single" w:sz="8" w:space="0" w:color="auto"/>
              <w:bottom w:val="nil"/>
              <w:right w:val="single" w:sz="8" w:space="0" w:color="auto"/>
            </w:tcBorders>
            <w:shd w:val="clear" w:color="auto" w:fill="auto"/>
            <w:noWrap/>
            <w:vAlign w:val="bottom"/>
            <w:hideMark/>
          </w:tcPr>
          <w:p w14:paraId="09F331A6"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276" w:type="dxa"/>
            <w:tcBorders>
              <w:top w:val="nil"/>
              <w:left w:val="nil"/>
              <w:bottom w:val="nil"/>
              <w:right w:val="single" w:sz="8" w:space="0" w:color="auto"/>
            </w:tcBorders>
            <w:shd w:val="clear" w:color="auto" w:fill="auto"/>
            <w:noWrap/>
            <w:vAlign w:val="bottom"/>
            <w:hideMark/>
          </w:tcPr>
          <w:p w14:paraId="51C46760"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056" w:type="dxa"/>
            <w:tcBorders>
              <w:top w:val="nil"/>
              <w:left w:val="single" w:sz="4" w:space="0" w:color="auto"/>
              <w:bottom w:val="nil"/>
              <w:right w:val="single" w:sz="8" w:space="0" w:color="auto"/>
            </w:tcBorders>
            <w:shd w:val="clear" w:color="auto" w:fill="auto"/>
            <w:noWrap/>
            <w:vAlign w:val="bottom"/>
            <w:hideMark/>
          </w:tcPr>
          <w:p w14:paraId="76BEAA72" w14:textId="77777777" w:rsidR="00D45159" w:rsidRPr="00D45159" w:rsidRDefault="00D45159" w:rsidP="00D45159">
            <w:pPr>
              <w:spacing w:after="0" w:line="240" w:lineRule="auto"/>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 </w:t>
            </w:r>
          </w:p>
        </w:tc>
        <w:tc>
          <w:tcPr>
            <w:tcW w:w="1398" w:type="dxa"/>
            <w:tcBorders>
              <w:top w:val="nil"/>
              <w:left w:val="nil"/>
              <w:bottom w:val="nil"/>
              <w:right w:val="nil"/>
            </w:tcBorders>
            <w:shd w:val="clear" w:color="auto" w:fill="auto"/>
            <w:noWrap/>
            <w:vAlign w:val="bottom"/>
            <w:hideMark/>
          </w:tcPr>
          <w:p w14:paraId="0B9DD47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01.07.22-01.07.21</w:t>
            </w:r>
          </w:p>
        </w:tc>
        <w:tc>
          <w:tcPr>
            <w:tcW w:w="1656" w:type="dxa"/>
            <w:tcBorders>
              <w:top w:val="nil"/>
              <w:left w:val="single" w:sz="8" w:space="0" w:color="auto"/>
              <w:bottom w:val="single" w:sz="8" w:space="0" w:color="auto"/>
              <w:right w:val="single" w:sz="8" w:space="0" w:color="auto"/>
            </w:tcBorders>
            <w:shd w:val="clear" w:color="auto" w:fill="auto"/>
            <w:noWrap/>
            <w:vAlign w:val="bottom"/>
            <w:hideMark/>
          </w:tcPr>
          <w:p w14:paraId="40ECDF94"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01.07.22-01.01.22</w:t>
            </w:r>
          </w:p>
        </w:tc>
      </w:tr>
      <w:tr w:rsidR="00D45159" w:rsidRPr="00D45159" w14:paraId="67738BF3" w14:textId="77777777" w:rsidTr="00D45159">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1230F"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А</w:t>
            </w:r>
          </w:p>
        </w:tc>
        <w:tc>
          <w:tcPr>
            <w:tcW w:w="2363" w:type="dxa"/>
            <w:tcBorders>
              <w:top w:val="single" w:sz="8" w:space="0" w:color="auto"/>
              <w:left w:val="nil"/>
              <w:bottom w:val="single" w:sz="8" w:space="0" w:color="auto"/>
              <w:right w:val="single" w:sz="8" w:space="0" w:color="auto"/>
            </w:tcBorders>
            <w:shd w:val="clear" w:color="auto" w:fill="auto"/>
            <w:noWrap/>
            <w:vAlign w:val="bottom"/>
            <w:hideMark/>
          </w:tcPr>
          <w:p w14:paraId="1D9AE366"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Б</w:t>
            </w:r>
          </w:p>
        </w:tc>
        <w:tc>
          <w:tcPr>
            <w:tcW w:w="11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5A127793"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1</w:t>
            </w:r>
          </w:p>
        </w:tc>
        <w:tc>
          <w:tcPr>
            <w:tcW w:w="109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182331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2</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14:paraId="4AEF00C0"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3</w:t>
            </w:r>
          </w:p>
        </w:tc>
        <w:tc>
          <w:tcPr>
            <w:tcW w:w="1261" w:type="dxa"/>
            <w:gridSpan w:val="2"/>
            <w:tcBorders>
              <w:top w:val="single" w:sz="8" w:space="0" w:color="auto"/>
              <w:left w:val="nil"/>
              <w:bottom w:val="single" w:sz="8" w:space="0" w:color="auto"/>
              <w:right w:val="single" w:sz="8" w:space="0" w:color="auto"/>
            </w:tcBorders>
            <w:shd w:val="clear" w:color="auto" w:fill="auto"/>
            <w:noWrap/>
            <w:vAlign w:val="bottom"/>
            <w:hideMark/>
          </w:tcPr>
          <w:p w14:paraId="4DFCA835"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4</w:t>
            </w:r>
          </w:p>
        </w:tc>
        <w:tc>
          <w:tcPr>
            <w:tcW w:w="1162" w:type="dxa"/>
            <w:tcBorders>
              <w:top w:val="single" w:sz="8" w:space="0" w:color="auto"/>
              <w:left w:val="nil"/>
              <w:bottom w:val="single" w:sz="8" w:space="0" w:color="auto"/>
              <w:right w:val="nil"/>
            </w:tcBorders>
            <w:shd w:val="clear" w:color="auto" w:fill="auto"/>
            <w:noWrap/>
            <w:vAlign w:val="bottom"/>
            <w:hideMark/>
          </w:tcPr>
          <w:p w14:paraId="70CDC6A7"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5</w:t>
            </w:r>
          </w:p>
        </w:tc>
        <w:tc>
          <w:tcPr>
            <w:tcW w:w="13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4AE6DC"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6</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518758DE"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7</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14:paraId="5069196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8</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14:paraId="6B00A609"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9</w:t>
            </w:r>
          </w:p>
        </w:tc>
        <w:tc>
          <w:tcPr>
            <w:tcW w:w="1656" w:type="dxa"/>
            <w:tcBorders>
              <w:top w:val="nil"/>
              <w:left w:val="nil"/>
              <w:bottom w:val="single" w:sz="8" w:space="0" w:color="auto"/>
              <w:right w:val="single" w:sz="8" w:space="0" w:color="auto"/>
            </w:tcBorders>
            <w:shd w:val="clear" w:color="auto" w:fill="auto"/>
            <w:noWrap/>
            <w:vAlign w:val="bottom"/>
            <w:hideMark/>
          </w:tcPr>
          <w:p w14:paraId="12EE9FC2" w14:textId="77777777" w:rsidR="00D45159" w:rsidRPr="00D45159" w:rsidRDefault="00D45159" w:rsidP="00D45159">
            <w:pPr>
              <w:spacing w:after="0" w:line="240" w:lineRule="auto"/>
              <w:jc w:val="center"/>
              <w:rPr>
                <w:rFonts w:ascii="Times New Roman" w:eastAsia="Times New Roman" w:hAnsi="Times New Roman" w:cs="Times New Roman"/>
                <w:b/>
                <w:sz w:val="24"/>
                <w:szCs w:val="24"/>
                <w:lang w:eastAsia="ru-RU"/>
              </w:rPr>
            </w:pPr>
            <w:r w:rsidRPr="00D45159">
              <w:rPr>
                <w:rFonts w:ascii="Times New Roman" w:eastAsia="Times New Roman" w:hAnsi="Times New Roman" w:cs="Times New Roman"/>
                <w:b/>
                <w:sz w:val="24"/>
                <w:szCs w:val="24"/>
                <w:lang w:eastAsia="ru-RU"/>
              </w:rPr>
              <w:t>10</w:t>
            </w:r>
          </w:p>
        </w:tc>
      </w:tr>
      <w:tr w:rsidR="00D45159" w:rsidRPr="00D45159" w14:paraId="205119E5"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6CCC52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w:t>
            </w:r>
          </w:p>
        </w:tc>
        <w:tc>
          <w:tcPr>
            <w:tcW w:w="2363" w:type="dxa"/>
            <w:tcBorders>
              <w:top w:val="nil"/>
              <w:left w:val="nil"/>
              <w:bottom w:val="single" w:sz="4" w:space="0" w:color="auto"/>
              <w:right w:val="single" w:sz="4" w:space="0" w:color="auto"/>
            </w:tcBorders>
            <w:shd w:val="clear" w:color="auto" w:fill="auto"/>
            <w:noWrap/>
            <w:vAlign w:val="bottom"/>
            <w:hideMark/>
          </w:tcPr>
          <w:p w14:paraId="08B3C415"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Бокситогорский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376107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390</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1362F0A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462</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55B7633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557</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7668E1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142,8</w:t>
            </w:r>
          </w:p>
        </w:tc>
        <w:tc>
          <w:tcPr>
            <w:tcW w:w="1162" w:type="dxa"/>
            <w:tcBorders>
              <w:top w:val="nil"/>
              <w:left w:val="nil"/>
              <w:bottom w:val="single" w:sz="4" w:space="0" w:color="auto"/>
              <w:right w:val="single" w:sz="4" w:space="0" w:color="auto"/>
            </w:tcBorders>
            <w:shd w:val="clear" w:color="auto" w:fill="auto"/>
            <w:noWrap/>
            <w:vAlign w:val="bottom"/>
            <w:hideMark/>
          </w:tcPr>
          <w:p w14:paraId="3467243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120,6</w:t>
            </w:r>
          </w:p>
        </w:tc>
        <w:tc>
          <w:tcPr>
            <w:tcW w:w="1370" w:type="dxa"/>
            <w:tcBorders>
              <w:top w:val="nil"/>
              <w:left w:val="nil"/>
              <w:bottom w:val="single" w:sz="4" w:space="0" w:color="auto"/>
              <w:right w:val="single" w:sz="4" w:space="0" w:color="auto"/>
            </w:tcBorders>
            <w:shd w:val="clear" w:color="auto" w:fill="auto"/>
            <w:noWrap/>
            <w:vAlign w:val="bottom"/>
            <w:hideMark/>
          </w:tcPr>
          <w:p w14:paraId="73E5FE1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50BE1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0998A7F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0,6</w:t>
            </w:r>
          </w:p>
        </w:tc>
        <w:tc>
          <w:tcPr>
            <w:tcW w:w="1398" w:type="dxa"/>
            <w:tcBorders>
              <w:top w:val="nil"/>
              <w:left w:val="nil"/>
              <w:bottom w:val="single" w:sz="4" w:space="0" w:color="auto"/>
              <w:right w:val="single" w:sz="4" w:space="0" w:color="auto"/>
            </w:tcBorders>
            <w:shd w:val="clear" w:color="auto" w:fill="auto"/>
            <w:noWrap/>
            <w:vAlign w:val="bottom"/>
            <w:hideMark/>
          </w:tcPr>
          <w:p w14:paraId="40703FA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656" w:type="dxa"/>
            <w:tcBorders>
              <w:top w:val="nil"/>
              <w:left w:val="nil"/>
              <w:bottom w:val="single" w:sz="4" w:space="0" w:color="auto"/>
              <w:right w:val="single" w:sz="8" w:space="0" w:color="auto"/>
            </w:tcBorders>
            <w:shd w:val="clear" w:color="auto" w:fill="auto"/>
            <w:noWrap/>
            <w:vAlign w:val="bottom"/>
            <w:hideMark/>
          </w:tcPr>
          <w:p w14:paraId="2D47388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5D6D52DD"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25B212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w:t>
            </w:r>
          </w:p>
        </w:tc>
        <w:tc>
          <w:tcPr>
            <w:tcW w:w="2363" w:type="dxa"/>
            <w:tcBorders>
              <w:top w:val="nil"/>
              <w:left w:val="nil"/>
              <w:bottom w:val="single" w:sz="4" w:space="0" w:color="auto"/>
              <w:right w:val="single" w:sz="4" w:space="0" w:color="auto"/>
            </w:tcBorders>
            <w:shd w:val="clear" w:color="auto" w:fill="auto"/>
            <w:noWrap/>
            <w:vAlign w:val="bottom"/>
            <w:hideMark/>
          </w:tcPr>
          <w:p w14:paraId="5D13F9D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Волосовский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265503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513</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63C2A83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603</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3DBC313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765</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7B86EF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149,1</w:t>
            </w:r>
          </w:p>
        </w:tc>
        <w:tc>
          <w:tcPr>
            <w:tcW w:w="1162" w:type="dxa"/>
            <w:tcBorders>
              <w:top w:val="nil"/>
              <w:left w:val="nil"/>
              <w:bottom w:val="single" w:sz="4" w:space="0" w:color="auto"/>
              <w:right w:val="single" w:sz="4" w:space="0" w:color="auto"/>
            </w:tcBorders>
            <w:shd w:val="clear" w:color="auto" w:fill="auto"/>
            <w:noWrap/>
            <w:vAlign w:val="bottom"/>
            <w:hideMark/>
          </w:tcPr>
          <w:p w14:paraId="7985896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126,9</w:t>
            </w:r>
          </w:p>
        </w:tc>
        <w:tc>
          <w:tcPr>
            <w:tcW w:w="1370" w:type="dxa"/>
            <w:tcBorders>
              <w:top w:val="nil"/>
              <w:left w:val="nil"/>
              <w:bottom w:val="single" w:sz="4" w:space="0" w:color="auto"/>
              <w:right w:val="single" w:sz="4" w:space="0" w:color="auto"/>
            </w:tcBorders>
            <w:shd w:val="clear" w:color="auto" w:fill="auto"/>
            <w:noWrap/>
            <w:vAlign w:val="bottom"/>
            <w:hideMark/>
          </w:tcPr>
          <w:p w14:paraId="12F499D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CBDD4B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0,8</w:t>
            </w:r>
          </w:p>
        </w:tc>
        <w:tc>
          <w:tcPr>
            <w:tcW w:w="1056" w:type="dxa"/>
            <w:tcBorders>
              <w:top w:val="nil"/>
              <w:left w:val="nil"/>
              <w:bottom w:val="single" w:sz="4" w:space="0" w:color="auto"/>
              <w:right w:val="single" w:sz="4" w:space="0" w:color="auto"/>
            </w:tcBorders>
            <w:shd w:val="clear" w:color="auto" w:fill="auto"/>
            <w:noWrap/>
            <w:vAlign w:val="bottom"/>
            <w:hideMark/>
          </w:tcPr>
          <w:p w14:paraId="29958E7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398" w:type="dxa"/>
            <w:tcBorders>
              <w:top w:val="nil"/>
              <w:left w:val="nil"/>
              <w:bottom w:val="single" w:sz="4" w:space="0" w:color="auto"/>
              <w:right w:val="single" w:sz="4" w:space="0" w:color="auto"/>
            </w:tcBorders>
            <w:shd w:val="clear" w:color="auto" w:fill="auto"/>
            <w:noWrap/>
            <w:vAlign w:val="bottom"/>
            <w:hideMark/>
          </w:tcPr>
          <w:p w14:paraId="6987A1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656" w:type="dxa"/>
            <w:tcBorders>
              <w:top w:val="nil"/>
              <w:left w:val="nil"/>
              <w:bottom w:val="single" w:sz="4" w:space="0" w:color="auto"/>
              <w:right w:val="single" w:sz="8" w:space="0" w:color="auto"/>
            </w:tcBorders>
            <w:shd w:val="clear" w:color="auto" w:fill="auto"/>
            <w:noWrap/>
            <w:vAlign w:val="bottom"/>
            <w:hideMark/>
          </w:tcPr>
          <w:p w14:paraId="1352755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2739C197"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610DF9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w:t>
            </w:r>
          </w:p>
        </w:tc>
        <w:tc>
          <w:tcPr>
            <w:tcW w:w="2363" w:type="dxa"/>
            <w:tcBorders>
              <w:top w:val="nil"/>
              <w:left w:val="nil"/>
              <w:bottom w:val="single" w:sz="4" w:space="0" w:color="auto"/>
              <w:right w:val="single" w:sz="4" w:space="0" w:color="auto"/>
            </w:tcBorders>
            <w:shd w:val="clear" w:color="auto" w:fill="auto"/>
            <w:noWrap/>
            <w:vAlign w:val="bottom"/>
            <w:hideMark/>
          </w:tcPr>
          <w:p w14:paraId="105DC47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Волховский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847270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1490</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5CB125E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1 659</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13084AE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1 510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02EC2B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101,3</w:t>
            </w:r>
          </w:p>
        </w:tc>
        <w:tc>
          <w:tcPr>
            <w:tcW w:w="1162" w:type="dxa"/>
            <w:tcBorders>
              <w:top w:val="nil"/>
              <w:left w:val="nil"/>
              <w:bottom w:val="single" w:sz="4" w:space="0" w:color="auto"/>
              <w:right w:val="single" w:sz="4" w:space="0" w:color="auto"/>
            </w:tcBorders>
            <w:shd w:val="clear" w:color="auto" w:fill="auto"/>
            <w:noWrap/>
            <w:vAlign w:val="bottom"/>
            <w:hideMark/>
          </w:tcPr>
          <w:p w14:paraId="5CF163F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91,0</w:t>
            </w:r>
          </w:p>
        </w:tc>
        <w:tc>
          <w:tcPr>
            <w:tcW w:w="1370" w:type="dxa"/>
            <w:tcBorders>
              <w:top w:val="nil"/>
              <w:left w:val="nil"/>
              <w:bottom w:val="single" w:sz="4" w:space="0" w:color="auto"/>
              <w:right w:val="single" w:sz="4" w:space="0" w:color="auto"/>
            </w:tcBorders>
            <w:shd w:val="clear" w:color="auto" w:fill="auto"/>
            <w:noWrap/>
            <w:vAlign w:val="bottom"/>
            <w:hideMark/>
          </w:tcPr>
          <w:p w14:paraId="3394C10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6CBD787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3BC3480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398" w:type="dxa"/>
            <w:tcBorders>
              <w:top w:val="nil"/>
              <w:left w:val="nil"/>
              <w:bottom w:val="single" w:sz="4" w:space="0" w:color="auto"/>
              <w:right w:val="single" w:sz="4" w:space="0" w:color="auto"/>
            </w:tcBorders>
            <w:shd w:val="clear" w:color="auto" w:fill="auto"/>
            <w:noWrap/>
            <w:vAlign w:val="bottom"/>
            <w:hideMark/>
          </w:tcPr>
          <w:p w14:paraId="4DAFAD8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656" w:type="dxa"/>
            <w:tcBorders>
              <w:top w:val="nil"/>
              <w:left w:val="nil"/>
              <w:bottom w:val="single" w:sz="4" w:space="0" w:color="auto"/>
              <w:right w:val="single" w:sz="8" w:space="0" w:color="auto"/>
            </w:tcBorders>
            <w:shd w:val="clear" w:color="auto" w:fill="auto"/>
            <w:noWrap/>
            <w:vAlign w:val="bottom"/>
            <w:hideMark/>
          </w:tcPr>
          <w:p w14:paraId="67A1049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1775731D"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DC4823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w:t>
            </w:r>
          </w:p>
        </w:tc>
        <w:tc>
          <w:tcPr>
            <w:tcW w:w="2363" w:type="dxa"/>
            <w:tcBorders>
              <w:top w:val="nil"/>
              <w:left w:val="nil"/>
              <w:bottom w:val="single" w:sz="4" w:space="0" w:color="auto"/>
              <w:right w:val="single" w:sz="4" w:space="0" w:color="auto"/>
            </w:tcBorders>
            <w:shd w:val="clear" w:color="auto" w:fill="auto"/>
            <w:noWrap/>
            <w:vAlign w:val="bottom"/>
            <w:hideMark/>
          </w:tcPr>
          <w:p w14:paraId="26C35E74"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Всеволожский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00B5B1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5379</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3EB237C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4 979</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5611BC0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6 672</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1666AD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124,0</w:t>
            </w:r>
          </w:p>
        </w:tc>
        <w:tc>
          <w:tcPr>
            <w:tcW w:w="1162" w:type="dxa"/>
            <w:tcBorders>
              <w:top w:val="nil"/>
              <w:left w:val="nil"/>
              <w:bottom w:val="single" w:sz="4" w:space="0" w:color="auto"/>
              <w:right w:val="single" w:sz="4" w:space="0" w:color="auto"/>
            </w:tcBorders>
            <w:shd w:val="clear" w:color="auto" w:fill="auto"/>
            <w:noWrap/>
            <w:vAlign w:val="bottom"/>
            <w:hideMark/>
          </w:tcPr>
          <w:p w14:paraId="511DE3A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134,0</w:t>
            </w:r>
          </w:p>
        </w:tc>
        <w:tc>
          <w:tcPr>
            <w:tcW w:w="1370" w:type="dxa"/>
            <w:tcBorders>
              <w:top w:val="nil"/>
              <w:left w:val="nil"/>
              <w:bottom w:val="single" w:sz="4" w:space="0" w:color="auto"/>
              <w:right w:val="single" w:sz="4" w:space="0" w:color="auto"/>
            </w:tcBorders>
            <w:shd w:val="clear" w:color="auto" w:fill="auto"/>
            <w:noWrap/>
            <w:vAlign w:val="bottom"/>
            <w:hideMark/>
          </w:tcPr>
          <w:p w14:paraId="02B3F2F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14:paraId="4C7D870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056" w:type="dxa"/>
            <w:tcBorders>
              <w:top w:val="nil"/>
              <w:left w:val="nil"/>
              <w:bottom w:val="single" w:sz="4" w:space="0" w:color="auto"/>
              <w:right w:val="single" w:sz="4" w:space="0" w:color="auto"/>
            </w:tcBorders>
            <w:shd w:val="clear" w:color="auto" w:fill="auto"/>
            <w:noWrap/>
            <w:vAlign w:val="bottom"/>
            <w:hideMark/>
          </w:tcPr>
          <w:p w14:paraId="06B1534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398" w:type="dxa"/>
            <w:tcBorders>
              <w:top w:val="nil"/>
              <w:left w:val="nil"/>
              <w:bottom w:val="single" w:sz="4" w:space="0" w:color="auto"/>
              <w:right w:val="single" w:sz="4" w:space="0" w:color="auto"/>
            </w:tcBorders>
            <w:shd w:val="clear" w:color="auto" w:fill="auto"/>
            <w:noWrap/>
            <w:vAlign w:val="bottom"/>
            <w:hideMark/>
          </w:tcPr>
          <w:p w14:paraId="5BD4F62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656" w:type="dxa"/>
            <w:tcBorders>
              <w:top w:val="nil"/>
              <w:left w:val="nil"/>
              <w:bottom w:val="single" w:sz="4" w:space="0" w:color="auto"/>
              <w:right w:val="single" w:sz="8" w:space="0" w:color="auto"/>
            </w:tcBorders>
            <w:shd w:val="clear" w:color="auto" w:fill="auto"/>
            <w:noWrap/>
            <w:vAlign w:val="bottom"/>
            <w:hideMark/>
          </w:tcPr>
          <w:p w14:paraId="13F41FD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2F50345A"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FCDDF6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w:t>
            </w:r>
          </w:p>
        </w:tc>
        <w:tc>
          <w:tcPr>
            <w:tcW w:w="2363" w:type="dxa"/>
            <w:tcBorders>
              <w:top w:val="nil"/>
              <w:left w:val="nil"/>
              <w:bottom w:val="single" w:sz="4" w:space="0" w:color="auto"/>
              <w:right w:val="single" w:sz="4" w:space="0" w:color="auto"/>
            </w:tcBorders>
            <w:shd w:val="clear" w:color="auto" w:fill="auto"/>
            <w:noWrap/>
            <w:vAlign w:val="bottom"/>
            <w:hideMark/>
          </w:tcPr>
          <w:p w14:paraId="67FF366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Выборгский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4D7B13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1315</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21B5641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1 002</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46CE990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1 074</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ED1A25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81,7</w:t>
            </w:r>
          </w:p>
        </w:tc>
        <w:tc>
          <w:tcPr>
            <w:tcW w:w="1162" w:type="dxa"/>
            <w:tcBorders>
              <w:top w:val="nil"/>
              <w:left w:val="nil"/>
              <w:bottom w:val="single" w:sz="4" w:space="0" w:color="auto"/>
              <w:right w:val="single" w:sz="4" w:space="0" w:color="auto"/>
            </w:tcBorders>
            <w:shd w:val="clear" w:color="auto" w:fill="auto"/>
            <w:noWrap/>
            <w:vAlign w:val="bottom"/>
            <w:hideMark/>
          </w:tcPr>
          <w:p w14:paraId="4B4DED0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107,2</w:t>
            </w:r>
          </w:p>
        </w:tc>
        <w:tc>
          <w:tcPr>
            <w:tcW w:w="1370" w:type="dxa"/>
            <w:tcBorders>
              <w:top w:val="nil"/>
              <w:left w:val="nil"/>
              <w:bottom w:val="single" w:sz="4" w:space="0" w:color="auto"/>
              <w:right w:val="single" w:sz="4" w:space="0" w:color="auto"/>
            </w:tcBorders>
            <w:shd w:val="clear" w:color="auto" w:fill="auto"/>
            <w:noWrap/>
            <w:vAlign w:val="bottom"/>
            <w:hideMark/>
          </w:tcPr>
          <w:p w14:paraId="078ADDF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75721DF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35F3EF9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398" w:type="dxa"/>
            <w:tcBorders>
              <w:top w:val="nil"/>
              <w:left w:val="nil"/>
              <w:bottom w:val="single" w:sz="4" w:space="0" w:color="auto"/>
              <w:right w:val="single" w:sz="4" w:space="0" w:color="auto"/>
            </w:tcBorders>
            <w:shd w:val="clear" w:color="auto" w:fill="auto"/>
            <w:noWrap/>
            <w:vAlign w:val="bottom"/>
            <w:hideMark/>
          </w:tcPr>
          <w:p w14:paraId="6A3B0E2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769AE50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280A56CD"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2F5243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w:t>
            </w:r>
          </w:p>
        </w:tc>
        <w:tc>
          <w:tcPr>
            <w:tcW w:w="2363" w:type="dxa"/>
            <w:tcBorders>
              <w:top w:val="nil"/>
              <w:left w:val="nil"/>
              <w:bottom w:val="single" w:sz="4" w:space="0" w:color="auto"/>
              <w:right w:val="single" w:sz="4" w:space="0" w:color="auto"/>
            </w:tcBorders>
            <w:shd w:val="clear" w:color="auto" w:fill="auto"/>
            <w:noWrap/>
            <w:vAlign w:val="bottom"/>
            <w:hideMark/>
          </w:tcPr>
          <w:p w14:paraId="017AD1FC"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Гатчинский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FD6640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2242</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3EC80BD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1 628</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1B7B8F0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1 937</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E2BABE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86,4</w:t>
            </w:r>
          </w:p>
        </w:tc>
        <w:tc>
          <w:tcPr>
            <w:tcW w:w="1162" w:type="dxa"/>
            <w:tcBorders>
              <w:top w:val="nil"/>
              <w:left w:val="nil"/>
              <w:bottom w:val="single" w:sz="4" w:space="0" w:color="auto"/>
              <w:right w:val="single" w:sz="4" w:space="0" w:color="auto"/>
            </w:tcBorders>
            <w:shd w:val="clear" w:color="auto" w:fill="auto"/>
            <w:noWrap/>
            <w:vAlign w:val="bottom"/>
            <w:hideMark/>
          </w:tcPr>
          <w:p w14:paraId="1C6FAAD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119,0</w:t>
            </w:r>
          </w:p>
        </w:tc>
        <w:tc>
          <w:tcPr>
            <w:tcW w:w="1370" w:type="dxa"/>
            <w:tcBorders>
              <w:top w:val="nil"/>
              <w:left w:val="nil"/>
              <w:bottom w:val="single" w:sz="4" w:space="0" w:color="auto"/>
              <w:right w:val="single" w:sz="4" w:space="0" w:color="auto"/>
            </w:tcBorders>
            <w:shd w:val="clear" w:color="auto" w:fill="auto"/>
            <w:noWrap/>
            <w:vAlign w:val="bottom"/>
            <w:hideMark/>
          </w:tcPr>
          <w:p w14:paraId="02FAE59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E46644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056" w:type="dxa"/>
            <w:tcBorders>
              <w:top w:val="nil"/>
              <w:left w:val="nil"/>
              <w:bottom w:val="single" w:sz="4" w:space="0" w:color="auto"/>
              <w:right w:val="single" w:sz="4" w:space="0" w:color="auto"/>
            </w:tcBorders>
            <w:shd w:val="clear" w:color="auto" w:fill="auto"/>
            <w:noWrap/>
            <w:vAlign w:val="bottom"/>
            <w:hideMark/>
          </w:tcPr>
          <w:p w14:paraId="1D82389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398" w:type="dxa"/>
            <w:tcBorders>
              <w:top w:val="nil"/>
              <w:left w:val="nil"/>
              <w:bottom w:val="single" w:sz="4" w:space="0" w:color="auto"/>
              <w:right w:val="single" w:sz="4" w:space="0" w:color="auto"/>
            </w:tcBorders>
            <w:shd w:val="clear" w:color="auto" w:fill="auto"/>
            <w:noWrap/>
            <w:vAlign w:val="bottom"/>
            <w:hideMark/>
          </w:tcPr>
          <w:p w14:paraId="27C1AAD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4BC38D2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5A1D7952"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2FB0BD3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w:t>
            </w:r>
          </w:p>
        </w:tc>
        <w:tc>
          <w:tcPr>
            <w:tcW w:w="2363" w:type="dxa"/>
            <w:tcBorders>
              <w:top w:val="nil"/>
              <w:left w:val="nil"/>
              <w:bottom w:val="single" w:sz="4" w:space="0" w:color="auto"/>
              <w:right w:val="single" w:sz="4" w:space="0" w:color="auto"/>
            </w:tcBorders>
            <w:shd w:val="clear" w:color="auto" w:fill="auto"/>
            <w:noWrap/>
            <w:vAlign w:val="bottom"/>
            <w:hideMark/>
          </w:tcPr>
          <w:p w14:paraId="2A575FB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Кингисеппский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4FFB19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19726</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104BE97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32638</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4B4808F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29 395</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58DC9C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149,0</w:t>
            </w:r>
          </w:p>
        </w:tc>
        <w:tc>
          <w:tcPr>
            <w:tcW w:w="1162" w:type="dxa"/>
            <w:tcBorders>
              <w:top w:val="nil"/>
              <w:left w:val="nil"/>
              <w:bottom w:val="single" w:sz="4" w:space="0" w:color="auto"/>
              <w:right w:val="single" w:sz="4" w:space="0" w:color="auto"/>
            </w:tcBorders>
            <w:shd w:val="clear" w:color="auto" w:fill="auto"/>
            <w:noWrap/>
            <w:vAlign w:val="bottom"/>
            <w:hideMark/>
          </w:tcPr>
          <w:p w14:paraId="4B83629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90,1</w:t>
            </w:r>
          </w:p>
        </w:tc>
        <w:tc>
          <w:tcPr>
            <w:tcW w:w="1370" w:type="dxa"/>
            <w:tcBorders>
              <w:top w:val="nil"/>
              <w:left w:val="nil"/>
              <w:bottom w:val="single" w:sz="4" w:space="0" w:color="auto"/>
              <w:right w:val="single" w:sz="4" w:space="0" w:color="auto"/>
            </w:tcBorders>
            <w:shd w:val="clear" w:color="auto" w:fill="auto"/>
            <w:noWrap/>
            <w:vAlign w:val="bottom"/>
            <w:hideMark/>
          </w:tcPr>
          <w:p w14:paraId="0A6904C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79E937A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0309216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398" w:type="dxa"/>
            <w:tcBorders>
              <w:top w:val="nil"/>
              <w:left w:val="nil"/>
              <w:bottom w:val="single" w:sz="4" w:space="0" w:color="auto"/>
              <w:right w:val="single" w:sz="4" w:space="0" w:color="auto"/>
            </w:tcBorders>
            <w:shd w:val="clear" w:color="auto" w:fill="auto"/>
            <w:noWrap/>
            <w:vAlign w:val="bottom"/>
            <w:hideMark/>
          </w:tcPr>
          <w:p w14:paraId="1053C33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c>
          <w:tcPr>
            <w:tcW w:w="1656" w:type="dxa"/>
            <w:tcBorders>
              <w:top w:val="nil"/>
              <w:left w:val="nil"/>
              <w:bottom w:val="single" w:sz="4" w:space="0" w:color="auto"/>
              <w:right w:val="single" w:sz="8" w:space="0" w:color="auto"/>
            </w:tcBorders>
            <w:shd w:val="clear" w:color="auto" w:fill="auto"/>
            <w:noWrap/>
            <w:vAlign w:val="bottom"/>
            <w:hideMark/>
          </w:tcPr>
          <w:p w14:paraId="7875CBE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r>
      <w:tr w:rsidR="00D45159" w:rsidRPr="00D45159" w14:paraId="7247A7B6"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7C4356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w:t>
            </w:r>
          </w:p>
        </w:tc>
        <w:tc>
          <w:tcPr>
            <w:tcW w:w="2363" w:type="dxa"/>
            <w:tcBorders>
              <w:top w:val="nil"/>
              <w:left w:val="nil"/>
              <w:bottom w:val="single" w:sz="4" w:space="0" w:color="auto"/>
              <w:right w:val="single" w:sz="4" w:space="0" w:color="auto"/>
            </w:tcBorders>
            <w:shd w:val="clear" w:color="auto" w:fill="auto"/>
            <w:noWrap/>
            <w:vAlign w:val="bottom"/>
            <w:hideMark/>
          </w:tcPr>
          <w:p w14:paraId="7D41787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Киришский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3B8964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713</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6B6ACC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402</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7B3B1EB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586</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615C40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82,2</w:t>
            </w:r>
          </w:p>
        </w:tc>
        <w:tc>
          <w:tcPr>
            <w:tcW w:w="1162" w:type="dxa"/>
            <w:tcBorders>
              <w:top w:val="nil"/>
              <w:left w:val="nil"/>
              <w:bottom w:val="single" w:sz="4" w:space="0" w:color="auto"/>
              <w:right w:val="single" w:sz="4" w:space="0" w:color="auto"/>
            </w:tcBorders>
            <w:shd w:val="clear" w:color="auto" w:fill="auto"/>
            <w:noWrap/>
            <w:vAlign w:val="bottom"/>
            <w:hideMark/>
          </w:tcPr>
          <w:p w14:paraId="2C0DCB8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145,8</w:t>
            </w:r>
          </w:p>
        </w:tc>
        <w:tc>
          <w:tcPr>
            <w:tcW w:w="1370" w:type="dxa"/>
            <w:tcBorders>
              <w:top w:val="nil"/>
              <w:left w:val="nil"/>
              <w:bottom w:val="single" w:sz="4" w:space="0" w:color="auto"/>
              <w:right w:val="single" w:sz="4" w:space="0" w:color="auto"/>
            </w:tcBorders>
            <w:shd w:val="clear" w:color="auto" w:fill="auto"/>
            <w:noWrap/>
            <w:vAlign w:val="bottom"/>
            <w:hideMark/>
          </w:tcPr>
          <w:p w14:paraId="2846FB5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462478D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003CBA3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398" w:type="dxa"/>
            <w:tcBorders>
              <w:top w:val="nil"/>
              <w:left w:val="nil"/>
              <w:bottom w:val="single" w:sz="4" w:space="0" w:color="auto"/>
              <w:right w:val="single" w:sz="4" w:space="0" w:color="auto"/>
            </w:tcBorders>
            <w:shd w:val="clear" w:color="auto" w:fill="auto"/>
            <w:noWrap/>
            <w:vAlign w:val="bottom"/>
            <w:hideMark/>
          </w:tcPr>
          <w:p w14:paraId="34C03E8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656" w:type="dxa"/>
            <w:tcBorders>
              <w:top w:val="nil"/>
              <w:left w:val="nil"/>
              <w:bottom w:val="single" w:sz="4" w:space="0" w:color="auto"/>
              <w:right w:val="single" w:sz="8" w:space="0" w:color="auto"/>
            </w:tcBorders>
            <w:shd w:val="clear" w:color="auto" w:fill="auto"/>
            <w:noWrap/>
            <w:vAlign w:val="bottom"/>
            <w:hideMark/>
          </w:tcPr>
          <w:p w14:paraId="4E2B682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59552C67"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1F9E18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w:t>
            </w:r>
          </w:p>
        </w:tc>
        <w:tc>
          <w:tcPr>
            <w:tcW w:w="2363" w:type="dxa"/>
            <w:tcBorders>
              <w:top w:val="nil"/>
              <w:left w:val="nil"/>
              <w:bottom w:val="single" w:sz="4" w:space="0" w:color="auto"/>
              <w:right w:val="single" w:sz="4" w:space="0" w:color="auto"/>
            </w:tcBorders>
            <w:shd w:val="clear" w:color="auto" w:fill="auto"/>
            <w:noWrap/>
            <w:vAlign w:val="bottom"/>
            <w:hideMark/>
          </w:tcPr>
          <w:p w14:paraId="2A4D23C0"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Кировский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C61495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1378</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6B46E76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1652</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1A28CDD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1 063</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A6E509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77,1</w:t>
            </w:r>
          </w:p>
        </w:tc>
        <w:tc>
          <w:tcPr>
            <w:tcW w:w="1162" w:type="dxa"/>
            <w:tcBorders>
              <w:top w:val="nil"/>
              <w:left w:val="nil"/>
              <w:bottom w:val="single" w:sz="4" w:space="0" w:color="auto"/>
              <w:right w:val="single" w:sz="4" w:space="0" w:color="auto"/>
            </w:tcBorders>
            <w:shd w:val="clear" w:color="auto" w:fill="auto"/>
            <w:noWrap/>
            <w:vAlign w:val="bottom"/>
            <w:hideMark/>
          </w:tcPr>
          <w:p w14:paraId="6517226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64,3</w:t>
            </w:r>
          </w:p>
        </w:tc>
        <w:tc>
          <w:tcPr>
            <w:tcW w:w="1370" w:type="dxa"/>
            <w:tcBorders>
              <w:top w:val="nil"/>
              <w:left w:val="nil"/>
              <w:bottom w:val="single" w:sz="4" w:space="0" w:color="auto"/>
              <w:right w:val="single" w:sz="4" w:space="0" w:color="auto"/>
            </w:tcBorders>
            <w:shd w:val="clear" w:color="auto" w:fill="auto"/>
            <w:noWrap/>
            <w:vAlign w:val="bottom"/>
            <w:hideMark/>
          </w:tcPr>
          <w:p w14:paraId="43907A7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18B6793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2B556B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398" w:type="dxa"/>
            <w:tcBorders>
              <w:top w:val="nil"/>
              <w:left w:val="nil"/>
              <w:bottom w:val="single" w:sz="4" w:space="0" w:color="auto"/>
              <w:right w:val="single" w:sz="4" w:space="0" w:color="auto"/>
            </w:tcBorders>
            <w:shd w:val="clear" w:color="auto" w:fill="auto"/>
            <w:noWrap/>
            <w:vAlign w:val="bottom"/>
            <w:hideMark/>
          </w:tcPr>
          <w:p w14:paraId="0710C23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656" w:type="dxa"/>
            <w:tcBorders>
              <w:top w:val="nil"/>
              <w:left w:val="nil"/>
              <w:bottom w:val="single" w:sz="4" w:space="0" w:color="auto"/>
              <w:right w:val="single" w:sz="8" w:space="0" w:color="auto"/>
            </w:tcBorders>
            <w:shd w:val="clear" w:color="auto" w:fill="auto"/>
            <w:noWrap/>
            <w:vAlign w:val="bottom"/>
            <w:hideMark/>
          </w:tcPr>
          <w:p w14:paraId="28F8515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4E2D2DF1"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395554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w:t>
            </w:r>
          </w:p>
        </w:tc>
        <w:tc>
          <w:tcPr>
            <w:tcW w:w="2363" w:type="dxa"/>
            <w:tcBorders>
              <w:top w:val="nil"/>
              <w:left w:val="nil"/>
              <w:bottom w:val="single" w:sz="4" w:space="0" w:color="auto"/>
              <w:right w:val="single" w:sz="4" w:space="0" w:color="auto"/>
            </w:tcBorders>
            <w:shd w:val="clear" w:color="auto" w:fill="auto"/>
            <w:noWrap/>
            <w:vAlign w:val="bottom"/>
            <w:hideMark/>
          </w:tcPr>
          <w:p w14:paraId="02F5EAF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Лодейнопольский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F442C4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281</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6564314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272</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4FC3878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339</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33F16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120,6</w:t>
            </w:r>
          </w:p>
        </w:tc>
        <w:tc>
          <w:tcPr>
            <w:tcW w:w="1162" w:type="dxa"/>
            <w:tcBorders>
              <w:top w:val="nil"/>
              <w:left w:val="nil"/>
              <w:bottom w:val="single" w:sz="4" w:space="0" w:color="auto"/>
              <w:right w:val="single" w:sz="4" w:space="0" w:color="auto"/>
            </w:tcBorders>
            <w:shd w:val="clear" w:color="auto" w:fill="auto"/>
            <w:noWrap/>
            <w:vAlign w:val="bottom"/>
            <w:hideMark/>
          </w:tcPr>
          <w:p w14:paraId="32C0092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124,6</w:t>
            </w:r>
          </w:p>
        </w:tc>
        <w:tc>
          <w:tcPr>
            <w:tcW w:w="1370" w:type="dxa"/>
            <w:tcBorders>
              <w:top w:val="nil"/>
              <w:left w:val="nil"/>
              <w:bottom w:val="single" w:sz="4" w:space="0" w:color="auto"/>
              <w:right w:val="single" w:sz="4" w:space="0" w:color="auto"/>
            </w:tcBorders>
            <w:shd w:val="clear" w:color="auto" w:fill="auto"/>
            <w:noWrap/>
            <w:vAlign w:val="bottom"/>
            <w:hideMark/>
          </w:tcPr>
          <w:p w14:paraId="0C2CF59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33D761F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056" w:type="dxa"/>
            <w:tcBorders>
              <w:top w:val="nil"/>
              <w:left w:val="nil"/>
              <w:bottom w:val="single" w:sz="4" w:space="0" w:color="auto"/>
              <w:right w:val="single" w:sz="4" w:space="0" w:color="auto"/>
            </w:tcBorders>
            <w:shd w:val="clear" w:color="auto" w:fill="auto"/>
            <w:noWrap/>
            <w:vAlign w:val="bottom"/>
            <w:hideMark/>
          </w:tcPr>
          <w:p w14:paraId="68D57FE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398" w:type="dxa"/>
            <w:tcBorders>
              <w:top w:val="nil"/>
              <w:left w:val="nil"/>
              <w:bottom w:val="single" w:sz="4" w:space="0" w:color="auto"/>
              <w:right w:val="single" w:sz="4" w:space="0" w:color="auto"/>
            </w:tcBorders>
            <w:shd w:val="clear" w:color="auto" w:fill="auto"/>
            <w:noWrap/>
            <w:vAlign w:val="bottom"/>
            <w:hideMark/>
          </w:tcPr>
          <w:p w14:paraId="61992FA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4CC5752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026F7EAE"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648544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w:t>
            </w:r>
          </w:p>
        </w:tc>
        <w:tc>
          <w:tcPr>
            <w:tcW w:w="2363" w:type="dxa"/>
            <w:tcBorders>
              <w:top w:val="nil"/>
              <w:left w:val="nil"/>
              <w:bottom w:val="single" w:sz="4" w:space="0" w:color="auto"/>
              <w:right w:val="single" w:sz="4" w:space="0" w:color="auto"/>
            </w:tcBorders>
            <w:shd w:val="clear" w:color="auto" w:fill="auto"/>
            <w:noWrap/>
            <w:vAlign w:val="bottom"/>
            <w:hideMark/>
          </w:tcPr>
          <w:p w14:paraId="0FD65747"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Ломоносовский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CDF01B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1673</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0251381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1676</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00E1EB8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1 542</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61568B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92,2</w:t>
            </w:r>
          </w:p>
        </w:tc>
        <w:tc>
          <w:tcPr>
            <w:tcW w:w="1162" w:type="dxa"/>
            <w:tcBorders>
              <w:top w:val="nil"/>
              <w:left w:val="nil"/>
              <w:bottom w:val="single" w:sz="4" w:space="0" w:color="auto"/>
              <w:right w:val="single" w:sz="4" w:space="0" w:color="auto"/>
            </w:tcBorders>
            <w:shd w:val="clear" w:color="auto" w:fill="auto"/>
            <w:noWrap/>
            <w:vAlign w:val="bottom"/>
            <w:hideMark/>
          </w:tcPr>
          <w:p w14:paraId="2E5F410B"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92,0</w:t>
            </w:r>
          </w:p>
        </w:tc>
        <w:tc>
          <w:tcPr>
            <w:tcW w:w="1370" w:type="dxa"/>
            <w:tcBorders>
              <w:top w:val="nil"/>
              <w:left w:val="nil"/>
              <w:bottom w:val="single" w:sz="4" w:space="0" w:color="auto"/>
              <w:right w:val="single" w:sz="4" w:space="0" w:color="auto"/>
            </w:tcBorders>
            <w:shd w:val="clear" w:color="auto" w:fill="auto"/>
            <w:noWrap/>
            <w:vAlign w:val="bottom"/>
            <w:hideMark/>
          </w:tcPr>
          <w:p w14:paraId="174F005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4CCDC08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0C61007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398" w:type="dxa"/>
            <w:tcBorders>
              <w:top w:val="nil"/>
              <w:left w:val="nil"/>
              <w:bottom w:val="single" w:sz="4" w:space="0" w:color="auto"/>
              <w:right w:val="single" w:sz="4" w:space="0" w:color="auto"/>
            </w:tcBorders>
            <w:shd w:val="clear" w:color="auto" w:fill="auto"/>
            <w:noWrap/>
            <w:vAlign w:val="bottom"/>
            <w:hideMark/>
          </w:tcPr>
          <w:p w14:paraId="005AEEB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3B85433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2DD6DCC4"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A5B8CD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w:t>
            </w:r>
          </w:p>
        </w:tc>
        <w:tc>
          <w:tcPr>
            <w:tcW w:w="2363" w:type="dxa"/>
            <w:tcBorders>
              <w:top w:val="nil"/>
              <w:left w:val="nil"/>
              <w:bottom w:val="single" w:sz="4" w:space="0" w:color="auto"/>
              <w:right w:val="single" w:sz="4" w:space="0" w:color="auto"/>
            </w:tcBorders>
            <w:shd w:val="clear" w:color="auto" w:fill="auto"/>
            <w:noWrap/>
            <w:vAlign w:val="bottom"/>
            <w:hideMark/>
          </w:tcPr>
          <w:p w14:paraId="7536CD5A"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Лужский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270DDD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962</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4EFB37B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724</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1695C45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861</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A9B364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89,5</w:t>
            </w:r>
          </w:p>
        </w:tc>
        <w:tc>
          <w:tcPr>
            <w:tcW w:w="1162" w:type="dxa"/>
            <w:tcBorders>
              <w:top w:val="nil"/>
              <w:left w:val="nil"/>
              <w:bottom w:val="single" w:sz="4" w:space="0" w:color="auto"/>
              <w:right w:val="single" w:sz="4" w:space="0" w:color="auto"/>
            </w:tcBorders>
            <w:shd w:val="clear" w:color="auto" w:fill="auto"/>
            <w:noWrap/>
            <w:vAlign w:val="bottom"/>
            <w:hideMark/>
          </w:tcPr>
          <w:p w14:paraId="7F7DD30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118,9</w:t>
            </w:r>
          </w:p>
        </w:tc>
        <w:tc>
          <w:tcPr>
            <w:tcW w:w="1370" w:type="dxa"/>
            <w:tcBorders>
              <w:top w:val="nil"/>
              <w:left w:val="nil"/>
              <w:bottom w:val="single" w:sz="4" w:space="0" w:color="auto"/>
              <w:right w:val="single" w:sz="4" w:space="0" w:color="auto"/>
            </w:tcBorders>
            <w:shd w:val="clear" w:color="auto" w:fill="auto"/>
            <w:noWrap/>
            <w:vAlign w:val="bottom"/>
            <w:hideMark/>
          </w:tcPr>
          <w:p w14:paraId="191584D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14:paraId="6996091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056" w:type="dxa"/>
            <w:tcBorders>
              <w:top w:val="nil"/>
              <w:left w:val="nil"/>
              <w:bottom w:val="single" w:sz="4" w:space="0" w:color="auto"/>
              <w:right w:val="single" w:sz="4" w:space="0" w:color="auto"/>
            </w:tcBorders>
            <w:shd w:val="clear" w:color="auto" w:fill="auto"/>
            <w:noWrap/>
            <w:vAlign w:val="bottom"/>
            <w:hideMark/>
          </w:tcPr>
          <w:p w14:paraId="3BE7A12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398" w:type="dxa"/>
            <w:tcBorders>
              <w:top w:val="nil"/>
              <w:left w:val="nil"/>
              <w:bottom w:val="single" w:sz="4" w:space="0" w:color="auto"/>
              <w:right w:val="single" w:sz="4" w:space="0" w:color="auto"/>
            </w:tcBorders>
            <w:shd w:val="clear" w:color="auto" w:fill="auto"/>
            <w:noWrap/>
            <w:vAlign w:val="bottom"/>
            <w:hideMark/>
          </w:tcPr>
          <w:p w14:paraId="401E414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63BB91D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503DA891"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26E0281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13.</w:t>
            </w:r>
          </w:p>
        </w:tc>
        <w:tc>
          <w:tcPr>
            <w:tcW w:w="2363" w:type="dxa"/>
            <w:tcBorders>
              <w:top w:val="nil"/>
              <w:left w:val="nil"/>
              <w:bottom w:val="single" w:sz="4" w:space="0" w:color="auto"/>
              <w:right w:val="single" w:sz="4" w:space="0" w:color="auto"/>
            </w:tcBorders>
            <w:shd w:val="clear" w:color="auto" w:fill="auto"/>
            <w:noWrap/>
            <w:vAlign w:val="bottom"/>
            <w:hideMark/>
          </w:tcPr>
          <w:p w14:paraId="006FC35F"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Подпорожский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AA6B70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286</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48C8652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236</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4ADC834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219</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8A4D79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76,6</w:t>
            </w:r>
          </w:p>
        </w:tc>
        <w:tc>
          <w:tcPr>
            <w:tcW w:w="1162" w:type="dxa"/>
            <w:tcBorders>
              <w:top w:val="nil"/>
              <w:left w:val="nil"/>
              <w:bottom w:val="single" w:sz="4" w:space="0" w:color="auto"/>
              <w:right w:val="single" w:sz="4" w:space="0" w:color="auto"/>
            </w:tcBorders>
            <w:shd w:val="clear" w:color="auto" w:fill="auto"/>
            <w:noWrap/>
            <w:vAlign w:val="bottom"/>
            <w:hideMark/>
          </w:tcPr>
          <w:p w14:paraId="36EEA5E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92,8</w:t>
            </w:r>
          </w:p>
        </w:tc>
        <w:tc>
          <w:tcPr>
            <w:tcW w:w="1370" w:type="dxa"/>
            <w:tcBorders>
              <w:top w:val="nil"/>
              <w:left w:val="nil"/>
              <w:bottom w:val="single" w:sz="4" w:space="0" w:color="auto"/>
              <w:right w:val="single" w:sz="4" w:space="0" w:color="auto"/>
            </w:tcBorders>
            <w:shd w:val="clear" w:color="auto" w:fill="auto"/>
            <w:noWrap/>
            <w:vAlign w:val="bottom"/>
            <w:hideMark/>
          </w:tcPr>
          <w:p w14:paraId="7C603D2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1317DD8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056" w:type="dxa"/>
            <w:tcBorders>
              <w:top w:val="nil"/>
              <w:left w:val="nil"/>
              <w:bottom w:val="single" w:sz="4" w:space="0" w:color="auto"/>
              <w:right w:val="single" w:sz="4" w:space="0" w:color="auto"/>
            </w:tcBorders>
            <w:shd w:val="clear" w:color="auto" w:fill="auto"/>
            <w:noWrap/>
            <w:vAlign w:val="bottom"/>
            <w:hideMark/>
          </w:tcPr>
          <w:p w14:paraId="1599AF4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398" w:type="dxa"/>
            <w:tcBorders>
              <w:top w:val="nil"/>
              <w:left w:val="nil"/>
              <w:bottom w:val="single" w:sz="4" w:space="0" w:color="auto"/>
              <w:right w:val="single" w:sz="4" w:space="0" w:color="auto"/>
            </w:tcBorders>
            <w:shd w:val="clear" w:color="auto" w:fill="auto"/>
            <w:noWrap/>
            <w:vAlign w:val="bottom"/>
            <w:hideMark/>
          </w:tcPr>
          <w:p w14:paraId="43E6E61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c>
          <w:tcPr>
            <w:tcW w:w="1656" w:type="dxa"/>
            <w:tcBorders>
              <w:top w:val="nil"/>
              <w:left w:val="nil"/>
              <w:bottom w:val="single" w:sz="4" w:space="0" w:color="auto"/>
              <w:right w:val="single" w:sz="8" w:space="0" w:color="auto"/>
            </w:tcBorders>
            <w:shd w:val="clear" w:color="auto" w:fill="auto"/>
            <w:noWrap/>
            <w:vAlign w:val="bottom"/>
            <w:hideMark/>
          </w:tcPr>
          <w:p w14:paraId="0C16581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402EBD09"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878B07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14.</w:t>
            </w:r>
          </w:p>
        </w:tc>
        <w:tc>
          <w:tcPr>
            <w:tcW w:w="2363" w:type="dxa"/>
            <w:tcBorders>
              <w:top w:val="nil"/>
              <w:left w:val="nil"/>
              <w:bottom w:val="single" w:sz="4" w:space="0" w:color="auto"/>
              <w:right w:val="single" w:sz="4" w:space="0" w:color="auto"/>
            </w:tcBorders>
            <w:shd w:val="clear" w:color="auto" w:fill="auto"/>
            <w:noWrap/>
            <w:vAlign w:val="bottom"/>
            <w:hideMark/>
          </w:tcPr>
          <w:p w14:paraId="7915E339"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Приозерский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7BAEB6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901</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38E6C03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661</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0767DA7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749</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635BA3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83,1</w:t>
            </w:r>
          </w:p>
        </w:tc>
        <w:tc>
          <w:tcPr>
            <w:tcW w:w="1162" w:type="dxa"/>
            <w:tcBorders>
              <w:top w:val="nil"/>
              <w:left w:val="nil"/>
              <w:bottom w:val="single" w:sz="4" w:space="0" w:color="auto"/>
              <w:right w:val="single" w:sz="4" w:space="0" w:color="auto"/>
            </w:tcBorders>
            <w:shd w:val="clear" w:color="auto" w:fill="auto"/>
            <w:noWrap/>
            <w:vAlign w:val="bottom"/>
            <w:hideMark/>
          </w:tcPr>
          <w:p w14:paraId="46358A6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113,3</w:t>
            </w:r>
          </w:p>
        </w:tc>
        <w:tc>
          <w:tcPr>
            <w:tcW w:w="1370" w:type="dxa"/>
            <w:tcBorders>
              <w:top w:val="nil"/>
              <w:left w:val="nil"/>
              <w:bottom w:val="single" w:sz="4" w:space="0" w:color="auto"/>
              <w:right w:val="single" w:sz="4" w:space="0" w:color="auto"/>
            </w:tcBorders>
            <w:shd w:val="clear" w:color="auto" w:fill="auto"/>
            <w:noWrap/>
            <w:vAlign w:val="bottom"/>
            <w:hideMark/>
          </w:tcPr>
          <w:p w14:paraId="0F0C452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14:paraId="64C59C9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0,5</w:t>
            </w:r>
          </w:p>
        </w:tc>
        <w:tc>
          <w:tcPr>
            <w:tcW w:w="1056" w:type="dxa"/>
            <w:tcBorders>
              <w:top w:val="nil"/>
              <w:left w:val="nil"/>
              <w:bottom w:val="single" w:sz="4" w:space="0" w:color="auto"/>
              <w:right w:val="single" w:sz="4" w:space="0" w:color="auto"/>
            </w:tcBorders>
            <w:shd w:val="clear" w:color="auto" w:fill="auto"/>
            <w:noWrap/>
            <w:vAlign w:val="bottom"/>
            <w:hideMark/>
          </w:tcPr>
          <w:p w14:paraId="0C1457B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398" w:type="dxa"/>
            <w:tcBorders>
              <w:top w:val="nil"/>
              <w:left w:val="nil"/>
              <w:bottom w:val="single" w:sz="4" w:space="0" w:color="auto"/>
              <w:right w:val="single" w:sz="4" w:space="0" w:color="auto"/>
            </w:tcBorders>
            <w:shd w:val="clear" w:color="auto" w:fill="auto"/>
            <w:noWrap/>
            <w:vAlign w:val="bottom"/>
            <w:hideMark/>
          </w:tcPr>
          <w:p w14:paraId="0376F18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656" w:type="dxa"/>
            <w:tcBorders>
              <w:top w:val="nil"/>
              <w:left w:val="nil"/>
              <w:bottom w:val="single" w:sz="4" w:space="0" w:color="auto"/>
              <w:right w:val="single" w:sz="8" w:space="0" w:color="auto"/>
            </w:tcBorders>
            <w:shd w:val="clear" w:color="auto" w:fill="auto"/>
            <w:noWrap/>
            <w:vAlign w:val="bottom"/>
            <w:hideMark/>
          </w:tcPr>
          <w:p w14:paraId="051CE2A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17A92D43"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C16E2D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15.</w:t>
            </w:r>
          </w:p>
        </w:tc>
        <w:tc>
          <w:tcPr>
            <w:tcW w:w="2363" w:type="dxa"/>
            <w:tcBorders>
              <w:top w:val="nil"/>
              <w:left w:val="nil"/>
              <w:bottom w:val="single" w:sz="4" w:space="0" w:color="auto"/>
              <w:right w:val="single" w:sz="4" w:space="0" w:color="auto"/>
            </w:tcBorders>
            <w:shd w:val="clear" w:color="auto" w:fill="auto"/>
            <w:noWrap/>
            <w:vAlign w:val="bottom"/>
            <w:hideMark/>
          </w:tcPr>
          <w:p w14:paraId="7509A434"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Сланцевский</w:t>
            </w:r>
            <w:proofErr w:type="spellEnd"/>
            <w:r w:rsidRPr="00D45159">
              <w:rPr>
                <w:rFonts w:ascii="Times New Roman" w:eastAsia="Times New Roman" w:hAnsi="Times New Roman" w:cs="Times New Roman"/>
                <w:sz w:val="24"/>
                <w:szCs w:val="24"/>
                <w:lang w:eastAsia="ru-RU"/>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0DED450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555</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627D9A7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339</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079BDCA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438</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16C3A67"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78,9</w:t>
            </w:r>
          </w:p>
        </w:tc>
        <w:tc>
          <w:tcPr>
            <w:tcW w:w="1162" w:type="dxa"/>
            <w:tcBorders>
              <w:top w:val="nil"/>
              <w:left w:val="nil"/>
              <w:bottom w:val="single" w:sz="4" w:space="0" w:color="auto"/>
              <w:right w:val="single" w:sz="4" w:space="0" w:color="auto"/>
            </w:tcBorders>
            <w:shd w:val="clear" w:color="auto" w:fill="auto"/>
            <w:noWrap/>
            <w:vAlign w:val="bottom"/>
            <w:hideMark/>
          </w:tcPr>
          <w:p w14:paraId="3009251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129,2</w:t>
            </w:r>
          </w:p>
        </w:tc>
        <w:tc>
          <w:tcPr>
            <w:tcW w:w="1370" w:type="dxa"/>
            <w:tcBorders>
              <w:top w:val="nil"/>
              <w:left w:val="nil"/>
              <w:bottom w:val="single" w:sz="4" w:space="0" w:color="auto"/>
              <w:right w:val="single" w:sz="4" w:space="0" w:color="auto"/>
            </w:tcBorders>
            <w:shd w:val="clear" w:color="auto" w:fill="auto"/>
            <w:noWrap/>
            <w:vAlign w:val="bottom"/>
            <w:hideMark/>
          </w:tcPr>
          <w:p w14:paraId="69E0822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14:paraId="64EDEA3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056" w:type="dxa"/>
            <w:tcBorders>
              <w:top w:val="nil"/>
              <w:left w:val="nil"/>
              <w:bottom w:val="single" w:sz="4" w:space="0" w:color="auto"/>
              <w:right w:val="single" w:sz="4" w:space="0" w:color="auto"/>
            </w:tcBorders>
            <w:shd w:val="clear" w:color="auto" w:fill="auto"/>
            <w:noWrap/>
            <w:vAlign w:val="bottom"/>
            <w:hideMark/>
          </w:tcPr>
          <w:p w14:paraId="16404D7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0,8</w:t>
            </w:r>
          </w:p>
        </w:tc>
        <w:tc>
          <w:tcPr>
            <w:tcW w:w="1398" w:type="dxa"/>
            <w:tcBorders>
              <w:top w:val="nil"/>
              <w:left w:val="nil"/>
              <w:bottom w:val="single" w:sz="4" w:space="0" w:color="auto"/>
              <w:right w:val="single" w:sz="4" w:space="0" w:color="auto"/>
            </w:tcBorders>
            <w:shd w:val="clear" w:color="auto" w:fill="auto"/>
            <w:noWrap/>
            <w:vAlign w:val="bottom"/>
            <w:hideMark/>
          </w:tcPr>
          <w:p w14:paraId="3BE90BF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c>
          <w:tcPr>
            <w:tcW w:w="1656" w:type="dxa"/>
            <w:tcBorders>
              <w:top w:val="nil"/>
              <w:left w:val="nil"/>
              <w:bottom w:val="single" w:sz="4" w:space="0" w:color="auto"/>
              <w:right w:val="single" w:sz="8" w:space="0" w:color="auto"/>
            </w:tcBorders>
            <w:shd w:val="clear" w:color="auto" w:fill="auto"/>
            <w:noWrap/>
            <w:vAlign w:val="bottom"/>
            <w:hideMark/>
          </w:tcPr>
          <w:p w14:paraId="767C3FD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5B895FD1"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03A323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16.</w:t>
            </w:r>
          </w:p>
        </w:tc>
        <w:tc>
          <w:tcPr>
            <w:tcW w:w="2363" w:type="dxa"/>
            <w:tcBorders>
              <w:top w:val="nil"/>
              <w:left w:val="nil"/>
              <w:bottom w:val="single" w:sz="4" w:space="0" w:color="auto"/>
              <w:right w:val="single" w:sz="4" w:space="0" w:color="auto"/>
            </w:tcBorders>
            <w:shd w:val="clear" w:color="auto" w:fill="auto"/>
            <w:noWrap/>
            <w:vAlign w:val="bottom"/>
            <w:hideMark/>
          </w:tcPr>
          <w:p w14:paraId="63A63243"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proofErr w:type="spellStart"/>
            <w:r w:rsidRPr="00D45159">
              <w:rPr>
                <w:rFonts w:ascii="Times New Roman" w:eastAsia="Times New Roman" w:hAnsi="Times New Roman" w:cs="Times New Roman"/>
                <w:sz w:val="24"/>
                <w:szCs w:val="24"/>
                <w:lang w:eastAsia="ru-RU"/>
              </w:rPr>
              <w:t>Сосновоборский</w:t>
            </w:r>
            <w:proofErr w:type="spellEnd"/>
            <w:r w:rsidRPr="00D45159">
              <w:rPr>
                <w:rFonts w:ascii="Times New Roman" w:eastAsia="Times New Roman" w:hAnsi="Times New Roman" w:cs="Times New Roman"/>
                <w:sz w:val="24"/>
                <w:szCs w:val="24"/>
                <w:lang w:eastAsia="ru-RU"/>
              </w:rPr>
              <w:t xml:space="preserve"> </w:t>
            </w:r>
            <w:proofErr w:type="spellStart"/>
            <w:r w:rsidRPr="00D45159">
              <w:rPr>
                <w:rFonts w:ascii="Times New Roman" w:eastAsia="Times New Roman" w:hAnsi="Times New Roman" w:cs="Times New Roman"/>
                <w:sz w:val="24"/>
                <w:szCs w:val="24"/>
                <w:lang w:eastAsia="ru-RU"/>
              </w:rPr>
              <w:t>г.о</w:t>
            </w:r>
            <w:proofErr w:type="spellEnd"/>
            <w:r w:rsidRPr="00D45159">
              <w:rPr>
                <w:rFonts w:ascii="Times New Roman" w:eastAsia="Times New Roman" w:hAnsi="Times New Roman" w:cs="Times New Roman"/>
                <w:sz w:val="24"/>
                <w:szCs w:val="24"/>
                <w:lang w:eastAsia="ru-RU"/>
              </w:rPr>
              <w:t>.</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9E327F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1808</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1A809FE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1 528</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5382EF6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1 536</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26384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85,0</w:t>
            </w:r>
          </w:p>
        </w:tc>
        <w:tc>
          <w:tcPr>
            <w:tcW w:w="1162" w:type="dxa"/>
            <w:tcBorders>
              <w:top w:val="nil"/>
              <w:left w:val="nil"/>
              <w:bottom w:val="single" w:sz="4" w:space="0" w:color="auto"/>
              <w:right w:val="single" w:sz="4" w:space="0" w:color="auto"/>
            </w:tcBorders>
            <w:shd w:val="clear" w:color="auto" w:fill="auto"/>
            <w:noWrap/>
            <w:vAlign w:val="bottom"/>
            <w:hideMark/>
          </w:tcPr>
          <w:p w14:paraId="1248CB3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100,5</w:t>
            </w:r>
          </w:p>
        </w:tc>
        <w:tc>
          <w:tcPr>
            <w:tcW w:w="1370" w:type="dxa"/>
            <w:tcBorders>
              <w:top w:val="nil"/>
              <w:left w:val="nil"/>
              <w:bottom w:val="single" w:sz="4" w:space="0" w:color="auto"/>
              <w:right w:val="single" w:sz="4" w:space="0" w:color="auto"/>
            </w:tcBorders>
            <w:shd w:val="clear" w:color="auto" w:fill="auto"/>
            <w:noWrap/>
            <w:vAlign w:val="bottom"/>
            <w:hideMark/>
          </w:tcPr>
          <w:p w14:paraId="0DA7C56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784CFFD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056" w:type="dxa"/>
            <w:tcBorders>
              <w:top w:val="nil"/>
              <w:left w:val="nil"/>
              <w:bottom w:val="single" w:sz="4" w:space="0" w:color="auto"/>
              <w:right w:val="single" w:sz="4" w:space="0" w:color="auto"/>
            </w:tcBorders>
            <w:shd w:val="clear" w:color="auto" w:fill="auto"/>
            <w:noWrap/>
            <w:vAlign w:val="bottom"/>
            <w:hideMark/>
          </w:tcPr>
          <w:p w14:paraId="3D00E6B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398" w:type="dxa"/>
            <w:tcBorders>
              <w:top w:val="nil"/>
              <w:left w:val="nil"/>
              <w:bottom w:val="single" w:sz="4" w:space="0" w:color="auto"/>
              <w:right w:val="single" w:sz="4" w:space="0" w:color="auto"/>
            </w:tcBorders>
            <w:shd w:val="clear" w:color="auto" w:fill="auto"/>
            <w:noWrap/>
            <w:vAlign w:val="bottom"/>
            <w:hideMark/>
          </w:tcPr>
          <w:p w14:paraId="66A049C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-0,2</w:t>
            </w:r>
          </w:p>
        </w:tc>
        <w:tc>
          <w:tcPr>
            <w:tcW w:w="1656" w:type="dxa"/>
            <w:tcBorders>
              <w:top w:val="nil"/>
              <w:left w:val="nil"/>
              <w:bottom w:val="single" w:sz="4" w:space="0" w:color="auto"/>
              <w:right w:val="single" w:sz="8" w:space="0" w:color="auto"/>
            </w:tcBorders>
            <w:shd w:val="clear" w:color="auto" w:fill="auto"/>
            <w:noWrap/>
            <w:vAlign w:val="bottom"/>
            <w:hideMark/>
          </w:tcPr>
          <w:p w14:paraId="2E3C54AE"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-0,1</w:t>
            </w:r>
          </w:p>
        </w:tc>
      </w:tr>
      <w:tr w:rsidR="00D45159" w:rsidRPr="00D45159" w14:paraId="6F118564" w14:textId="77777777" w:rsidTr="00D45159">
        <w:trPr>
          <w:trHeight w:val="25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02DAF2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17.</w:t>
            </w:r>
          </w:p>
        </w:tc>
        <w:tc>
          <w:tcPr>
            <w:tcW w:w="2363" w:type="dxa"/>
            <w:tcBorders>
              <w:top w:val="nil"/>
              <w:left w:val="nil"/>
              <w:bottom w:val="single" w:sz="4" w:space="0" w:color="auto"/>
              <w:right w:val="single" w:sz="4" w:space="0" w:color="auto"/>
            </w:tcBorders>
            <w:shd w:val="clear" w:color="auto" w:fill="auto"/>
            <w:noWrap/>
            <w:vAlign w:val="bottom"/>
            <w:hideMark/>
          </w:tcPr>
          <w:p w14:paraId="33A4C63B"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Тихвинский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3558A3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1188</w:t>
            </w:r>
          </w:p>
        </w:tc>
        <w:tc>
          <w:tcPr>
            <w:tcW w:w="1095" w:type="dxa"/>
            <w:gridSpan w:val="2"/>
            <w:tcBorders>
              <w:top w:val="nil"/>
              <w:left w:val="nil"/>
              <w:bottom w:val="single" w:sz="4" w:space="0" w:color="auto"/>
              <w:right w:val="single" w:sz="4" w:space="0" w:color="auto"/>
            </w:tcBorders>
            <w:shd w:val="clear" w:color="auto" w:fill="auto"/>
            <w:noWrap/>
            <w:vAlign w:val="bottom"/>
            <w:hideMark/>
          </w:tcPr>
          <w:p w14:paraId="13A4567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2 390</w:t>
            </w:r>
          </w:p>
        </w:tc>
        <w:tc>
          <w:tcPr>
            <w:tcW w:w="1218" w:type="dxa"/>
            <w:gridSpan w:val="2"/>
            <w:tcBorders>
              <w:top w:val="nil"/>
              <w:left w:val="nil"/>
              <w:bottom w:val="single" w:sz="4" w:space="0" w:color="auto"/>
              <w:right w:val="single" w:sz="4" w:space="0" w:color="auto"/>
            </w:tcBorders>
            <w:shd w:val="clear" w:color="auto" w:fill="auto"/>
            <w:noWrap/>
            <w:vAlign w:val="bottom"/>
            <w:hideMark/>
          </w:tcPr>
          <w:p w14:paraId="22950D8F"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713</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B35FEF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60,0</w:t>
            </w:r>
          </w:p>
        </w:tc>
        <w:tc>
          <w:tcPr>
            <w:tcW w:w="1162" w:type="dxa"/>
            <w:tcBorders>
              <w:top w:val="nil"/>
              <w:left w:val="nil"/>
              <w:bottom w:val="single" w:sz="4" w:space="0" w:color="auto"/>
              <w:right w:val="single" w:sz="4" w:space="0" w:color="auto"/>
            </w:tcBorders>
            <w:shd w:val="clear" w:color="auto" w:fill="auto"/>
            <w:noWrap/>
            <w:vAlign w:val="bottom"/>
            <w:hideMark/>
          </w:tcPr>
          <w:p w14:paraId="71841A2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29,8</w:t>
            </w:r>
          </w:p>
        </w:tc>
        <w:tc>
          <w:tcPr>
            <w:tcW w:w="1370" w:type="dxa"/>
            <w:tcBorders>
              <w:top w:val="nil"/>
              <w:left w:val="nil"/>
              <w:bottom w:val="single" w:sz="4" w:space="0" w:color="auto"/>
              <w:right w:val="single" w:sz="4" w:space="0" w:color="auto"/>
            </w:tcBorders>
            <w:shd w:val="clear" w:color="auto" w:fill="auto"/>
            <w:noWrap/>
            <w:vAlign w:val="bottom"/>
            <w:hideMark/>
          </w:tcPr>
          <w:p w14:paraId="73EC6019"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4E2F8AC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0,6</w:t>
            </w:r>
          </w:p>
        </w:tc>
        <w:tc>
          <w:tcPr>
            <w:tcW w:w="1056" w:type="dxa"/>
            <w:tcBorders>
              <w:top w:val="nil"/>
              <w:left w:val="nil"/>
              <w:bottom w:val="single" w:sz="4" w:space="0" w:color="auto"/>
              <w:right w:val="single" w:sz="4" w:space="0" w:color="auto"/>
            </w:tcBorders>
            <w:shd w:val="clear" w:color="auto" w:fill="auto"/>
            <w:noWrap/>
            <w:vAlign w:val="bottom"/>
            <w:hideMark/>
          </w:tcPr>
          <w:p w14:paraId="10EAE8B4"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0,6</w:t>
            </w:r>
          </w:p>
        </w:tc>
        <w:tc>
          <w:tcPr>
            <w:tcW w:w="1398" w:type="dxa"/>
            <w:tcBorders>
              <w:top w:val="nil"/>
              <w:left w:val="nil"/>
              <w:bottom w:val="single" w:sz="4" w:space="0" w:color="auto"/>
              <w:right w:val="single" w:sz="4" w:space="0" w:color="auto"/>
            </w:tcBorders>
            <w:shd w:val="clear" w:color="auto" w:fill="auto"/>
            <w:noWrap/>
            <w:vAlign w:val="bottom"/>
            <w:hideMark/>
          </w:tcPr>
          <w:p w14:paraId="1EEE0C0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c>
          <w:tcPr>
            <w:tcW w:w="1656" w:type="dxa"/>
            <w:tcBorders>
              <w:top w:val="nil"/>
              <w:left w:val="nil"/>
              <w:bottom w:val="single" w:sz="4" w:space="0" w:color="auto"/>
              <w:right w:val="single" w:sz="8" w:space="0" w:color="auto"/>
            </w:tcBorders>
            <w:shd w:val="clear" w:color="auto" w:fill="auto"/>
            <w:noWrap/>
            <w:vAlign w:val="bottom"/>
            <w:hideMark/>
          </w:tcPr>
          <w:p w14:paraId="2D4FF25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3BC502A9" w14:textId="77777777" w:rsidTr="00D45159">
        <w:trPr>
          <w:trHeight w:val="270"/>
        </w:trPr>
        <w:tc>
          <w:tcPr>
            <w:tcW w:w="710" w:type="dxa"/>
            <w:tcBorders>
              <w:top w:val="nil"/>
              <w:left w:val="single" w:sz="8" w:space="0" w:color="auto"/>
              <w:bottom w:val="nil"/>
              <w:right w:val="single" w:sz="4" w:space="0" w:color="auto"/>
            </w:tcBorders>
            <w:shd w:val="clear" w:color="auto" w:fill="auto"/>
            <w:noWrap/>
            <w:vAlign w:val="bottom"/>
            <w:hideMark/>
          </w:tcPr>
          <w:p w14:paraId="0E374298"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18.</w:t>
            </w:r>
          </w:p>
        </w:tc>
        <w:tc>
          <w:tcPr>
            <w:tcW w:w="2363" w:type="dxa"/>
            <w:tcBorders>
              <w:top w:val="nil"/>
              <w:left w:val="nil"/>
              <w:bottom w:val="nil"/>
              <w:right w:val="single" w:sz="4" w:space="0" w:color="auto"/>
            </w:tcBorders>
            <w:shd w:val="clear" w:color="auto" w:fill="auto"/>
            <w:noWrap/>
            <w:vAlign w:val="bottom"/>
            <w:hideMark/>
          </w:tcPr>
          <w:p w14:paraId="79027F08" w14:textId="77777777" w:rsidR="00D45159" w:rsidRPr="00D45159" w:rsidRDefault="00D45159" w:rsidP="00D45159">
            <w:pPr>
              <w:spacing w:after="0" w:line="240" w:lineRule="auto"/>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 xml:space="preserve">Тосненский </w:t>
            </w:r>
          </w:p>
        </w:tc>
        <w:tc>
          <w:tcPr>
            <w:tcW w:w="1170" w:type="dxa"/>
            <w:gridSpan w:val="2"/>
            <w:tcBorders>
              <w:top w:val="nil"/>
              <w:left w:val="nil"/>
              <w:bottom w:val="nil"/>
              <w:right w:val="single" w:sz="4" w:space="0" w:color="auto"/>
            </w:tcBorders>
            <w:shd w:val="clear" w:color="auto" w:fill="auto"/>
            <w:noWrap/>
            <w:vAlign w:val="bottom"/>
            <w:hideMark/>
          </w:tcPr>
          <w:p w14:paraId="6FD0507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1891</w:t>
            </w:r>
          </w:p>
        </w:tc>
        <w:tc>
          <w:tcPr>
            <w:tcW w:w="1095" w:type="dxa"/>
            <w:gridSpan w:val="2"/>
            <w:tcBorders>
              <w:top w:val="nil"/>
              <w:left w:val="nil"/>
              <w:bottom w:val="nil"/>
              <w:right w:val="single" w:sz="4" w:space="0" w:color="auto"/>
            </w:tcBorders>
            <w:shd w:val="clear" w:color="auto" w:fill="auto"/>
            <w:noWrap/>
            <w:vAlign w:val="bottom"/>
            <w:hideMark/>
          </w:tcPr>
          <w:p w14:paraId="25ACAB8C"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1 869</w:t>
            </w:r>
          </w:p>
        </w:tc>
        <w:tc>
          <w:tcPr>
            <w:tcW w:w="1218" w:type="dxa"/>
            <w:gridSpan w:val="2"/>
            <w:tcBorders>
              <w:top w:val="nil"/>
              <w:left w:val="nil"/>
              <w:bottom w:val="nil"/>
              <w:right w:val="single" w:sz="4" w:space="0" w:color="auto"/>
            </w:tcBorders>
            <w:shd w:val="clear" w:color="auto" w:fill="auto"/>
            <w:noWrap/>
            <w:vAlign w:val="bottom"/>
            <w:hideMark/>
          </w:tcPr>
          <w:p w14:paraId="6C3DCF22"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1 741</w:t>
            </w:r>
          </w:p>
        </w:tc>
        <w:tc>
          <w:tcPr>
            <w:tcW w:w="1261" w:type="dxa"/>
            <w:gridSpan w:val="2"/>
            <w:tcBorders>
              <w:top w:val="nil"/>
              <w:left w:val="nil"/>
              <w:bottom w:val="nil"/>
              <w:right w:val="single" w:sz="4" w:space="0" w:color="auto"/>
            </w:tcBorders>
            <w:shd w:val="clear" w:color="auto" w:fill="auto"/>
            <w:noWrap/>
            <w:vAlign w:val="bottom"/>
            <w:hideMark/>
          </w:tcPr>
          <w:p w14:paraId="1A402AD0"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92,1</w:t>
            </w:r>
          </w:p>
        </w:tc>
        <w:tc>
          <w:tcPr>
            <w:tcW w:w="1162" w:type="dxa"/>
            <w:tcBorders>
              <w:top w:val="nil"/>
              <w:left w:val="nil"/>
              <w:bottom w:val="nil"/>
              <w:right w:val="single" w:sz="4" w:space="0" w:color="auto"/>
            </w:tcBorders>
            <w:shd w:val="clear" w:color="auto" w:fill="auto"/>
            <w:noWrap/>
            <w:vAlign w:val="bottom"/>
            <w:hideMark/>
          </w:tcPr>
          <w:p w14:paraId="2AB730C6"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93,2</w:t>
            </w:r>
          </w:p>
        </w:tc>
        <w:tc>
          <w:tcPr>
            <w:tcW w:w="1370" w:type="dxa"/>
            <w:tcBorders>
              <w:top w:val="nil"/>
              <w:left w:val="nil"/>
              <w:bottom w:val="nil"/>
              <w:right w:val="single" w:sz="4" w:space="0" w:color="auto"/>
            </w:tcBorders>
            <w:shd w:val="clear" w:color="auto" w:fill="auto"/>
            <w:noWrap/>
            <w:vAlign w:val="bottom"/>
            <w:hideMark/>
          </w:tcPr>
          <w:p w14:paraId="50D6F325"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0,7</w:t>
            </w:r>
          </w:p>
        </w:tc>
        <w:tc>
          <w:tcPr>
            <w:tcW w:w="1276" w:type="dxa"/>
            <w:tcBorders>
              <w:top w:val="nil"/>
              <w:left w:val="nil"/>
              <w:bottom w:val="nil"/>
              <w:right w:val="single" w:sz="4" w:space="0" w:color="auto"/>
            </w:tcBorders>
            <w:shd w:val="clear" w:color="auto" w:fill="auto"/>
            <w:noWrap/>
            <w:vAlign w:val="bottom"/>
            <w:hideMark/>
          </w:tcPr>
          <w:p w14:paraId="613ABCC3"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056" w:type="dxa"/>
            <w:tcBorders>
              <w:top w:val="nil"/>
              <w:left w:val="nil"/>
              <w:bottom w:val="nil"/>
              <w:right w:val="single" w:sz="4" w:space="0" w:color="auto"/>
            </w:tcBorders>
            <w:shd w:val="clear" w:color="auto" w:fill="auto"/>
            <w:noWrap/>
            <w:vAlign w:val="bottom"/>
            <w:hideMark/>
          </w:tcPr>
          <w:p w14:paraId="25687B61"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0,4</w:t>
            </w:r>
          </w:p>
        </w:tc>
        <w:tc>
          <w:tcPr>
            <w:tcW w:w="1398" w:type="dxa"/>
            <w:tcBorders>
              <w:top w:val="nil"/>
              <w:left w:val="nil"/>
              <w:bottom w:val="nil"/>
              <w:right w:val="single" w:sz="4" w:space="0" w:color="auto"/>
            </w:tcBorders>
            <w:shd w:val="clear" w:color="auto" w:fill="auto"/>
            <w:noWrap/>
            <w:vAlign w:val="bottom"/>
            <w:hideMark/>
          </w:tcPr>
          <w:p w14:paraId="3451F95A"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-0,3</w:t>
            </w:r>
          </w:p>
        </w:tc>
        <w:tc>
          <w:tcPr>
            <w:tcW w:w="1656" w:type="dxa"/>
            <w:tcBorders>
              <w:top w:val="nil"/>
              <w:left w:val="nil"/>
              <w:bottom w:val="nil"/>
              <w:right w:val="single" w:sz="8" w:space="0" w:color="auto"/>
            </w:tcBorders>
            <w:shd w:val="clear" w:color="auto" w:fill="auto"/>
            <w:noWrap/>
            <w:vAlign w:val="bottom"/>
            <w:hideMark/>
          </w:tcPr>
          <w:p w14:paraId="47D7C59D" w14:textId="77777777" w:rsidR="00D45159" w:rsidRPr="00D45159" w:rsidRDefault="00D45159" w:rsidP="00D45159">
            <w:pPr>
              <w:spacing w:after="0" w:line="240" w:lineRule="auto"/>
              <w:jc w:val="center"/>
              <w:rPr>
                <w:rFonts w:ascii="Times New Roman" w:eastAsia="Times New Roman" w:hAnsi="Times New Roman" w:cs="Times New Roman"/>
                <w:sz w:val="24"/>
                <w:szCs w:val="24"/>
                <w:lang w:eastAsia="ru-RU"/>
              </w:rPr>
            </w:pPr>
            <w:r w:rsidRPr="00D45159">
              <w:rPr>
                <w:rFonts w:ascii="Times New Roman" w:eastAsia="Times New Roman" w:hAnsi="Times New Roman" w:cs="Times New Roman"/>
                <w:sz w:val="24"/>
                <w:szCs w:val="24"/>
                <w:lang w:eastAsia="ru-RU"/>
              </w:rPr>
              <w:t>0,0</w:t>
            </w:r>
          </w:p>
        </w:tc>
      </w:tr>
      <w:tr w:rsidR="00D45159" w:rsidRPr="00D45159" w14:paraId="047DD65B" w14:textId="77777777" w:rsidTr="00D45159">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03D315"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 </w:t>
            </w:r>
          </w:p>
        </w:tc>
        <w:tc>
          <w:tcPr>
            <w:tcW w:w="2363" w:type="dxa"/>
            <w:tcBorders>
              <w:top w:val="single" w:sz="8" w:space="0" w:color="auto"/>
              <w:left w:val="nil"/>
              <w:bottom w:val="single" w:sz="8" w:space="0" w:color="auto"/>
              <w:right w:val="single" w:sz="8" w:space="0" w:color="auto"/>
            </w:tcBorders>
            <w:shd w:val="clear" w:color="auto" w:fill="auto"/>
            <w:noWrap/>
            <w:vAlign w:val="bottom"/>
            <w:hideMark/>
          </w:tcPr>
          <w:p w14:paraId="7DC57D41" w14:textId="77777777" w:rsidR="00D45159" w:rsidRPr="00D45159" w:rsidRDefault="00D45159" w:rsidP="00D45159">
            <w:pPr>
              <w:spacing w:after="0" w:line="240" w:lineRule="auto"/>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Итого по области</w:t>
            </w:r>
          </w:p>
        </w:tc>
        <w:tc>
          <w:tcPr>
            <w:tcW w:w="117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C632266"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42691</w:t>
            </w:r>
          </w:p>
        </w:tc>
        <w:tc>
          <w:tcPr>
            <w:tcW w:w="1095" w:type="dxa"/>
            <w:gridSpan w:val="2"/>
            <w:tcBorders>
              <w:top w:val="single" w:sz="8" w:space="0" w:color="auto"/>
              <w:left w:val="nil"/>
              <w:bottom w:val="single" w:sz="8" w:space="0" w:color="auto"/>
              <w:right w:val="single" w:sz="4" w:space="0" w:color="auto"/>
            </w:tcBorders>
            <w:shd w:val="clear" w:color="auto" w:fill="auto"/>
            <w:noWrap/>
            <w:vAlign w:val="bottom"/>
            <w:hideMark/>
          </w:tcPr>
          <w:p w14:paraId="222B593B"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54720</w:t>
            </w:r>
          </w:p>
        </w:tc>
        <w:tc>
          <w:tcPr>
            <w:tcW w:w="1218" w:type="dxa"/>
            <w:gridSpan w:val="2"/>
            <w:tcBorders>
              <w:top w:val="single" w:sz="8" w:space="0" w:color="auto"/>
              <w:left w:val="nil"/>
              <w:bottom w:val="single" w:sz="8" w:space="0" w:color="auto"/>
              <w:right w:val="single" w:sz="4" w:space="0" w:color="auto"/>
            </w:tcBorders>
            <w:shd w:val="clear" w:color="auto" w:fill="auto"/>
            <w:noWrap/>
            <w:vAlign w:val="bottom"/>
            <w:hideMark/>
          </w:tcPr>
          <w:p w14:paraId="740AEC6B"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51697</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14:paraId="621CC9B8"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121,1</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14:paraId="057373A3"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94,5</w:t>
            </w:r>
          </w:p>
        </w:tc>
        <w:tc>
          <w:tcPr>
            <w:tcW w:w="1370" w:type="dxa"/>
            <w:tcBorders>
              <w:top w:val="single" w:sz="8" w:space="0" w:color="auto"/>
              <w:left w:val="nil"/>
              <w:bottom w:val="single" w:sz="8" w:space="0" w:color="auto"/>
              <w:right w:val="single" w:sz="4" w:space="0" w:color="auto"/>
            </w:tcBorders>
            <w:shd w:val="clear" w:color="auto" w:fill="auto"/>
            <w:noWrap/>
            <w:vAlign w:val="bottom"/>
            <w:hideMark/>
          </w:tcPr>
          <w:p w14:paraId="3927D4E2"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0,6</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481EC36F"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0,4</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14:paraId="5F3C514A"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0,4</w:t>
            </w:r>
          </w:p>
        </w:tc>
        <w:tc>
          <w:tcPr>
            <w:tcW w:w="1398" w:type="dxa"/>
            <w:tcBorders>
              <w:top w:val="single" w:sz="8" w:space="0" w:color="auto"/>
              <w:left w:val="nil"/>
              <w:bottom w:val="single" w:sz="8" w:space="0" w:color="auto"/>
              <w:right w:val="single" w:sz="4" w:space="0" w:color="auto"/>
            </w:tcBorders>
            <w:shd w:val="clear" w:color="auto" w:fill="auto"/>
            <w:noWrap/>
            <w:vAlign w:val="bottom"/>
            <w:hideMark/>
          </w:tcPr>
          <w:p w14:paraId="2807672A"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-0,2</w:t>
            </w:r>
          </w:p>
        </w:tc>
        <w:tc>
          <w:tcPr>
            <w:tcW w:w="1656" w:type="dxa"/>
            <w:tcBorders>
              <w:top w:val="single" w:sz="8" w:space="0" w:color="auto"/>
              <w:left w:val="nil"/>
              <w:bottom w:val="single" w:sz="8" w:space="0" w:color="auto"/>
              <w:right w:val="single" w:sz="8" w:space="0" w:color="auto"/>
            </w:tcBorders>
            <w:shd w:val="clear" w:color="auto" w:fill="auto"/>
            <w:noWrap/>
            <w:vAlign w:val="bottom"/>
            <w:hideMark/>
          </w:tcPr>
          <w:p w14:paraId="3F0D8396" w14:textId="77777777" w:rsidR="00D45159" w:rsidRPr="00D45159" w:rsidRDefault="00D45159" w:rsidP="00D45159">
            <w:pPr>
              <w:spacing w:after="0" w:line="240" w:lineRule="auto"/>
              <w:jc w:val="center"/>
              <w:rPr>
                <w:rFonts w:ascii="Times New Roman" w:eastAsia="Times New Roman" w:hAnsi="Times New Roman" w:cs="Times New Roman"/>
                <w:b/>
                <w:bCs/>
                <w:sz w:val="24"/>
                <w:szCs w:val="24"/>
                <w:lang w:eastAsia="ru-RU"/>
              </w:rPr>
            </w:pPr>
            <w:r w:rsidRPr="00D45159">
              <w:rPr>
                <w:rFonts w:ascii="Times New Roman" w:eastAsia="Times New Roman" w:hAnsi="Times New Roman" w:cs="Times New Roman"/>
                <w:b/>
                <w:bCs/>
                <w:sz w:val="24"/>
                <w:szCs w:val="24"/>
                <w:lang w:eastAsia="ru-RU"/>
              </w:rPr>
              <w:t>0,0</w:t>
            </w:r>
          </w:p>
        </w:tc>
      </w:tr>
    </w:tbl>
    <w:p w14:paraId="53EAEF40"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76E95F49" w14:textId="68B02CAA" w:rsidR="0075463C" w:rsidRDefault="00450C19" w:rsidP="00AB4A3D">
      <w:p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9AE64F3" wp14:editId="62599DC5">
            <wp:extent cx="8916436" cy="631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920182" cy="6314742"/>
                    </a:xfrm>
                    <a:prstGeom prst="rect">
                      <a:avLst/>
                    </a:prstGeom>
                  </pic:spPr>
                </pic:pic>
              </a:graphicData>
            </a:graphic>
          </wp:inline>
        </w:drawing>
      </w:r>
    </w:p>
    <w:p w14:paraId="4A70C62C" w14:textId="6603F327" w:rsidR="00C5210E" w:rsidRDefault="00C5210E">
      <w:pPr>
        <w:spacing w:after="0" w:line="240" w:lineRule="auto"/>
        <w:ind w:firstLine="142"/>
        <w:jc w:val="both"/>
        <w:rPr>
          <w:rFonts w:ascii="Times New Roman" w:eastAsia="Times New Roman" w:hAnsi="Times New Roman" w:cs="Times New Roman"/>
          <w:noProof/>
          <w:sz w:val="24"/>
          <w:szCs w:val="24"/>
          <w:lang w:eastAsia="ru-RU"/>
        </w:rPr>
      </w:pPr>
    </w:p>
    <w:p w14:paraId="636F7134" w14:textId="77777777" w:rsidR="00C5210E" w:rsidRPr="0085671A" w:rsidRDefault="00C5210E">
      <w:pPr>
        <w:spacing w:after="0" w:line="240" w:lineRule="auto"/>
        <w:ind w:firstLine="142"/>
        <w:jc w:val="both"/>
        <w:rPr>
          <w:rFonts w:ascii="Times New Roman" w:eastAsia="Times New Roman" w:hAnsi="Times New Roman" w:cs="Times New Roman"/>
          <w:noProof/>
          <w:sz w:val="24"/>
          <w:szCs w:val="24"/>
          <w:lang w:val="en-US" w:eastAsia="ru-RU"/>
        </w:rPr>
      </w:pPr>
    </w:p>
    <w:p w14:paraId="4556D552" w14:textId="77777777" w:rsidR="00C5210E" w:rsidRDefault="00C5210E">
      <w:pPr>
        <w:spacing w:after="0" w:line="240" w:lineRule="auto"/>
        <w:ind w:firstLine="142"/>
        <w:jc w:val="both"/>
        <w:rPr>
          <w:rFonts w:ascii="Times New Roman" w:eastAsia="Times New Roman" w:hAnsi="Times New Roman" w:cs="Times New Roman"/>
          <w:noProof/>
          <w:sz w:val="24"/>
          <w:szCs w:val="24"/>
          <w:lang w:eastAsia="ru-RU"/>
        </w:rPr>
      </w:pPr>
    </w:p>
    <w:p w14:paraId="2F42872D" w14:textId="5866B41E" w:rsidR="00C5210E" w:rsidRPr="00F35072" w:rsidRDefault="00DE1A37">
      <w:pPr>
        <w:spacing w:after="0" w:line="240" w:lineRule="auto"/>
        <w:ind w:firstLine="142"/>
        <w:jc w:val="both"/>
        <w:rPr>
          <w:rFonts w:ascii="Times New Roman" w:eastAsia="Times New Roman" w:hAnsi="Times New Roman" w:cs="Times New Roman"/>
          <w:noProof/>
          <w:sz w:val="24"/>
          <w:szCs w:val="24"/>
          <w:lang w:eastAsia="ru-RU"/>
        </w:rPr>
      </w:pPr>
      <w:r>
        <w:rPr>
          <w:noProof/>
          <w:lang w:eastAsia="ru-RU"/>
        </w:rPr>
        <w:drawing>
          <wp:inline distT="0" distB="0" distL="0" distR="0" wp14:anchorId="7718B53E" wp14:editId="09EDFD45">
            <wp:extent cx="8570421" cy="550545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573884" cy="5507675"/>
                    </a:xfrm>
                    <a:prstGeom prst="rect">
                      <a:avLst/>
                    </a:prstGeom>
                  </pic:spPr>
                </pic:pic>
              </a:graphicData>
            </a:graphic>
          </wp:inline>
        </w:drawing>
      </w:r>
    </w:p>
    <w:sectPr w:rsidR="00C5210E" w:rsidRPr="00F35072" w:rsidSect="008A44FD">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7D2E" w14:textId="77777777" w:rsidR="00306164" w:rsidRDefault="00306164">
      <w:pPr>
        <w:spacing w:after="0" w:line="240" w:lineRule="auto"/>
      </w:pPr>
      <w:r>
        <w:separator/>
      </w:r>
    </w:p>
  </w:endnote>
  <w:endnote w:type="continuationSeparator" w:id="0">
    <w:p w14:paraId="590810A2" w14:textId="77777777" w:rsidR="00306164" w:rsidRDefault="003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E4CF" w14:textId="77777777" w:rsidR="00306164" w:rsidRDefault="00306164">
      <w:pPr>
        <w:spacing w:after="0" w:line="240" w:lineRule="auto"/>
      </w:pPr>
      <w:r>
        <w:separator/>
      </w:r>
    </w:p>
  </w:footnote>
  <w:footnote w:type="continuationSeparator" w:id="0">
    <w:p w14:paraId="04EF95A7" w14:textId="77777777" w:rsidR="00306164" w:rsidRDefault="0030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DE1A37" w:rsidRDefault="00DE1A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DE1A37" w:rsidRDefault="00DE1A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DE1A37" w:rsidRDefault="00DE1A37">
    <w:pPr>
      <w:pStyle w:val="a7"/>
      <w:jc w:val="center"/>
    </w:pPr>
    <w:r>
      <w:fldChar w:fldCharType="begin"/>
    </w:r>
    <w:r>
      <w:instrText>PAGE   \* MERGEFORMAT</w:instrText>
    </w:r>
    <w:r>
      <w:fldChar w:fldCharType="separate"/>
    </w:r>
    <w:r w:rsidR="006E6F51">
      <w:rPr>
        <w:noProof/>
      </w:rPr>
      <w:t>26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DE1A37" w:rsidRDefault="00DE1A37"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7"/>
  </w:num>
  <w:num w:numId="6">
    <w:abstractNumId w:val="30"/>
  </w:num>
  <w:num w:numId="7">
    <w:abstractNumId w:val="22"/>
  </w:num>
  <w:num w:numId="8">
    <w:abstractNumId w:val="26"/>
  </w:num>
  <w:num w:numId="9">
    <w:abstractNumId w:val="19"/>
  </w:num>
  <w:num w:numId="10">
    <w:abstractNumId w:val="0"/>
  </w:num>
  <w:num w:numId="11">
    <w:abstractNumId w:val="41"/>
  </w:num>
  <w:num w:numId="12">
    <w:abstractNumId w:val="23"/>
  </w:num>
  <w:num w:numId="13">
    <w:abstractNumId w:val="14"/>
  </w:num>
  <w:num w:numId="14">
    <w:abstractNumId w:val="39"/>
  </w:num>
  <w:num w:numId="15">
    <w:abstractNumId w:val="4"/>
  </w:num>
  <w:num w:numId="16">
    <w:abstractNumId w:val="35"/>
  </w:num>
  <w:num w:numId="17">
    <w:abstractNumId w:val="1"/>
  </w:num>
  <w:num w:numId="18">
    <w:abstractNumId w:val="29"/>
  </w:num>
  <w:num w:numId="19">
    <w:abstractNumId w:val="40"/>
  </w:num>
  <w:num w:numId="20">
    <w:abstractNumId w:val="28"/>
  </w:num>
  <w:num w:numId="21">
    <w:abstractNumId w:val="13"/>
  </w:num>
  <w:num w:numId="22">
    <w:abstractNumId w:val="21"/>
  </w:num>
  <w:num w:numId="23">
    <w:abstractNumId w:val="38"/>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3"/>
  </w:num>
  <w:num w:numId="32">
    <w:abstractNumId w:val="24"/>
  </w:num>
  <w:num w:numId="33">
    <w:abstractNumId w:val="16"/>
  </w:num>
  <w:num w:numId="34">
    <w:abstractNumId w:val="25"/>
  </w:num>
  <w:num w:numId="35">
    <w:abstractNumId w:val="44"/>
  </w:num>
  <w:num w:numId="36">
    <w:abstractNumId w:val="36"/>
  </w:num>
  <w:num w:numId="37">
    <w:abstractNumId w:val="34"/>
  </w:num>
  <w:num w:numId="38">
    <w:abstractNumId w:val="43"/>
  </w:num>
  <w:num w:numId="39">
    <w:abstractNumId w:val="12"/>
  </w:num>
  <w:num w:numId="40">
    <w:abstractNumId w:val="10"/>
  </w:num>
  <w:num w:numId="41">
    <w:abstractNumId w:val="8"/>
  </w:num>
  <w:num w:numId="42">
    <w:abstractNumId w:val="31"/>
  </w:num>
  <w:num w:numId="43">
    <w:abstractNumId w:val="42"/>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3670"/>
    <w:rsid w:val="0000453E"/>
    <w:rsid w:val="00005EA4"/>
    <w:rsid w:val="00007088"/>
    <w:rsid w:val="0001053C"/>
    <w:rsid w:val="00011017"/>
    <w:rsid w:val="000121B2"/>
    <w:rsid w:val="00012231"/>
    <w:rsid w:val="0001666A"/>
    <w:rsid w:val="0002033F"/>
    <w:rsid w:val="000208A6"/>
    <w:rsid w:val="0002272C"/>
    <w:rsid w:val="00022C84"/>
    <w:rsid w:val="00023454"/>
    <w:rsid w:val="000235B8"/>
    <w:rsid w:val="00024F53"/>
    <w:rsid w:val="00025178"/>
    <w:rsid w:val="0002573C"/>
    <w:rsid w:val="00025B9A"/>
    <w:rsid w:val="00027041"/>
    <w:rsid w:val="00030CB9"/>
    <w:rsid w:val="00031B68"/>
    <w:rsid w:val="00032FDE"/>
    <w:rsid w:val="000342D5"/>
    <w:rsid w:val="000343BC"/>
    <w:rsid w:val="00034CDE"/>
    <w:rsid w:val="00035AFA"/>
    <w:rsid w:val="00036C27"/>
    <w:rsid w:val="00037342"/>
    <w:rsid w:val="00037A73"/>
    <w:rsid w:val="00037ECD"/>
    <w:rsid w:val="000403E8"/>
    <w:rsid w:val="0004047C"/>
    <w:rsid w:val="00040B9E"/>
    <w:rsid w:val="000430E8"/>
    <w:rsid w:val="00043BB4"/>
    <w:rsid w:val="00043DAA"/>
    <w:rsid w:val="00043F26"/>
    <w:rsid w:val="0004430A"/>
    <w:rsid w:val="00044513"/>
    <w:rsid w:val="00045C75"/>
    <w:rsid w:val="00051C36"/>
    <w:rsid w:val="00051E8C"/>
    <w:rsid w:val="00052134"/>
    <w:rsid w:val="00052A45"/>
    <w:rsid w:val="00054795"/>
    <w:rsid w:val="000561BA"/>
    <w:rsid w:val="00056347"/>
    <w:rsid w:val="00062013"/>
    <w:rsid w:val="00063496"/>
    <w:rsid w:val="00063795"/>
    <w:rsid w:val="00063A23"/>
    <w:rsid w:val="00064039"/>
    <w:rsid w:val="00065BB6"/>
    <w:rsid w:val="00065BFF"/>
    <w:rsid w:val="00066BFE"/>
    <w:rsid w:val="00071375"/>
    <w:rsid w:val="0007248E"/>
    <w:rsid w:val="000728F7"/>
    <w:rsid w:val="00073140"/>
    <w:rsid w:val="000742F4"/>
    <w:rsid w:val="0007451C"/>
    <w:rsid w:val="00074702"/>
    <w:rsid w:val="00075466"/>
    <w:rsid w:val="00076535"/>
    <w:rsid w:val="00076E68"/>
    <w:rsid w:val="00080363"/>
    <w:rsid w:val="0008116A"/>
    <w:rsid w:val="0008192F"/>
    <w:rsid w:val="00082196"/>
    <w:rsid w:val="00082A1D"/>
    <w:rsid w:val="00084096"/>
    <w:rsid w:val="00084CCC"/>
    <w:rsid w:val="000865BE"/>
    <w:rsid w:val="00090955"/>
    <w:rsid w:val="00090B48"/>
    <w:rsid w:val="00090DA2"/>
    <w:rsid w:val="00091EFA"/>
    <w:rsid w:val="00094222"/>
    <w:rsid w:val="000A0534"/>
    <w:rsid w:val="000A283D"/>
    <w:rsid w:val="000A652A"/>
    <w:rsid w:val="000A6A58"/>
    <w:rsid w:val="000B2BFA"/>
    <w:rsid w:val="000C1A51"/>
    <w:rsid w:val="000C1DA5"/>
    <w:rsid w:val="000C2F23"/>
    <w:rsid w:val="000C4B0E"/>
    <w:rsid w:val="000C4BB2"/>
    <w:rsid w:val="000D2A64"/>
    <w:rsid w:val="000D2F0E"/>
    <w:rsid w:val="000D3BB6"/>
    <w:rsid w:val="000D3F2A"/>
    <w:rsid w:val="000D42EA"/>
    <w:rsid w:val="000D44A2"/>
    <w:rsid w:val="000D7C9B"/>
    <w:rsid w:val="000D7FEF"/>
    <w:rsid w:val="000E00F7"/>
    <w:rsid w:val="000E0438"/>
    <w:rsid w:val="000E1C8E"/>
    <w:rsid w:val="000E30D7"/>
    <w:rsid w:val="000E5E5F"/>
    <w:rsid w:val="000E6F2D"/>
    <w:rsid w:val="000F331B"/>
    <w:rsid w:val="000F3584"/>
    <w:rsid w:val="000F4525"/>
    <w:rsid w:val="000F63B1"/>
    <w:rsid w:val="000F6AD3"/>
    <w:rsid w:val="000F7464"/>
    <w:rsid w:val="001000FA"/>
    <w:rsid w:val="0010241C"/>
    <w:rsid w:val="00102C03"/>
    <w:rsid w:val="001035B4"/>
    <w:rsid w:val="00113612"/>
    <w:rsid w:val="00113BD2"/>
    <w:rsid w:val="001146CD"/>
    <w:rsid w:val="00114942"/>
    <w:rsid w:val="001159AC"/>
    <w:rsid w:val="00115F46"/>
    <w:rsid w:val="00120727"/>
    <w:rsid w:val="00120B6A"/>
    <w:rsid w:val="0012152A"/>
    <w:rsid w:val="00122715"/>
    <w:rsid w:val="00124E73"/>
    <w:rsid w:val="0012568D"/>
    <w:rsid w:val="001270C8"/>
    <w:rsid w:val="00127391"/>
    <w:rsid w:val="00127D37"/>
    <w:rsid w:val="00133BE1"/>
    <w:rsid w:val="0013495B"/>
    <w:rsid w:val="00140F7B"/>
    <w:rsid w:val="00141B07"/>
    <w:rsid w:val="001428F8"/>
    <w:rsid w:val="00143B20"/>
    <w:rsid w:val="001459CB"/>
    <w:rsid w:val="001472D4"/>
    <w:rsid w:val="00150399"/>
    <w:rsid w:val="001524DA"/>
    <w:rsid w:val="00152B4B"/>
    <w:rsid w:val="00153F5A"/>
    <w:rsid w:val="00154FBE"/>
    <w:rsid w:val="0016011F"/>
    <w:rsid w:val="0016034F"/>
    <w:rsid w:val="001613B3"/>
    <w:rsid w:val="0016220B"/>
    <w:rsid w:val="00165401"/>
    <w:rsid w:val="00171AEB"/>
    <w:rsid w:val="0017484A"/>
    <w:rsid w:val="001753AF"/>
    <w:rsid w:val="0017560F"/>
    <w:rsid w:val="00176F17"/>
    <w:rsid w:val="00180B0C"/>
    <w:rsid w:val="00181F92"/>
    <w:rsid w:val="00183C76"/>
    <w:rsid w:val="001849D5"/>
    <w:rsid w:val="00184AE2"/>
    <w:rsid w:val="00186C0F"/>
    <w:rsid w:val="00187848"/>
    <w:rsid w:val="00190F63"/>
    <w:rsid w:val="00192542"/>
    <w:rsid w:val="00194017"/>
    <w:rsid w:val="00194C41"/>
    <w:rsid w:val="00195BE4"/>
    <w:rsid w:val="00197FBC"/>
    <w:rsid w:val="001A1A87"/>
    <w:rsid w:val="001A22D5"/>
    <w:rsid w:val="001A3DA9"/>
    <w:rsid w:val="001A4DB1"/>
    <w:rsid w:val="001B014A"/>
    <w:rsid w:val="001B1D88"/>
    <w:rsid w:val="001B4482"/>
    <w:rsid w:val="001B4AEE"/>
    <w:rsid w:val="001B4F2A"/>
    <w:rsid w:val="001C0CA9"/>
    <w:rsid w:val="001C2908"/>
    <w:rsid w:val="001C2DEC"/>
    <w:rsid w:val="001C370A"/>
    <w:rsid w:val="001C586D"/>
    <w:rsid w:val="001C62D8"/>
    <w:rsid w:val="001C6D91"/>
    <w:rsid w:val="001C7845"/>
    <w:rsid w:val="001D00FD"/>
    <w:rsid w:val="001D0E9A"/>
    <w:rsid w:val="001D1758"/>
    <w:rsid w:val="001D3267"/>
    <w:rsid w:val="001D5771"/>
    <w:rsid w:val="001D6B44"/>
    <w:rsid w:val="001D7FD3"/>
    <w:rsid w:val="001E0E89"/>
    <w:rsid w:val="001E37E5"/>
    <w:rsid w:val="001E4C72"/>
    <w:rsid w:val="001E4FBA"/>
    <w:rsid w:val="001E5294"/>
    <w:rsid w:val="001E73C1"/>
    <w:rsid w:val="001F02F7"/>
    <w:rsid w:val="001F0B6E"/>
    <w:rsid w:val="001F1D47"/>
    <w:rsid w:val="001F2995"/>
    <w:rsid w:val="001F333A"/>
    <w:rsid w:val="001F3833"/>
    <w:rsid w:val="001F40E4"/>
    <w:rsid w:val="001F48F6"/>
    <w:rsid w:val="001F5D4E"/>
    <w:rsid w:val="001F6C76"/>
    <w:rsid w:val="001F7095"/>
    <w:rsid w:val="001F7C18"/>
    <w:rsid w:val="002038F3"/>
    <w:rsid w:val="002078BA"/>
    <w:rsid w:val="002079B4"/>
    <w:rsid w:val="0021034C"/>
    <w:rsid w:val="002111F1"/>
    <w:rsid w:val="0021164A"/>
    <w:rsid w:val="00211EE3"/>
    <w:rsid w:val="002136CA"/>
    <w:rsid w:val="00213798"/>
    <w:rsid w:val="00213882"/>
    <w:rsid w:val="00213F7C"/>
    <w:rsid w:val="00214482"/>
    <w:rsid w:val="00214C45"/>
    <w:rsid w:val="00214CA5"/>
    <w:rsid w:val="002214C4"/>
    <w:rsid w:val="002220C1"/>
    <w:rsid w:val="00223770"/>
    <w:rsid w:val="00223B6F"/>
    <w:rsid w:val="00224E38"/>
    <w:rsid w:val="00224FCD"/>
    <w:rsid w:val="00225A12"/>
    <w:rsid w:val="00227FAD"/>
    <w:rsid w:val="00230A11"/>
    <w:rsid w:val="002317EF"/>
    <w:rsid w:val="002319D2"/>
    <w:rsid w:val="00231DBC"/>
    <w:rsid w:val="00232215"/>
    <w:rsid w:val="002322D4"/>
    <w:rsid w:val="0023303D"/>
    <w:rsid w:val="00233348"/>
    <w:rsid w:val="00234919"/>
    <w:rsid w:val="00235633"/>
    <w:rsid w:val="00237076"/>
    <w:rsid w:val="00237C41"/>
    <w:rsid w:val="00242630"/>
    <w:rsid w:val="002433FB"/>
    <w:rsid w:val="00243AC7"/>
    <w:rsid w:val="002441CA"/>
    <w:rsid w:val="00245867"/>
    <w:rsid w:val="00245DE5"/>
    <w:rsid w:val="00246673"/>
    <w:rsid w:val="00246B0F"/>
    <w:rsid w:val="00251246"/>
    <w:rsid w:val="002518EF"/>
    <w:rsid w:val="00254BD4"/>
    <w:rsid w:val="0025650C"/>
    <w:rsid w:val="00256B3F"/>
    <w:rsid w:val="0025752C"/>
    <w:rsid w:val="00257B33"/>
    <w:rsid w:val="002605FB"/>
    <w:rsid w:val="002617FF"/>
    <w:rsid w:val="002629A3"/>
    <w:rsid w:val="00262A4E"/>
    <w:rsid w:val="00262D32"/>
    <w:rsid w:val="00263712"/>
    <w:rsid w:val="00266089"/>
    <w:rsid w:val="002662A6"/>
    <w:rsid w:val="002668DC"/>
    <w:rsid w:val="002705FC"/>
    <w:rsid w:val="00271948"/>
    <w:rsid w:val="00272DD6"/>
    <w:rsid w:val="002742A4"/>
    <w:rsid w:val="00274854"/>
    <w:rsid w:val="00274EE2"/>
    <w:rsid w:val="00276E61"/>
    <w:rsid w:val="00277AD9"/>
    <w:rsid w:val="0028014F"/>
    <w:rsid w:val="00282567"/>
    <w:rsid w:val="00282B7D"/>
    <w:rsid w:val="0028561D"/>
    <w:rsid w:val="0028663E"/>
    <w:rsid w:val="00291692"/>
    <w:rsid w:val="00291FC0"/>
    <w:rsid w:val="00294225"/>
    <w:rsid w:val="002976AA"/>
    <w:rsid w:val="00297A97"/>
    <w:rsid w:val="002A1948"/>
    <w:rsid w:val="002A2D69"/>
    <w:rsid w:val="002A31C3"/>
    <w:rsid w:val="002A507E"/>
    <w:rsid w:val="002A57F2"/>
    <w:rsid w:val="002A61EB"/>
    <w:rsid w:val="002A623B"/>
    <w:rsid w:val="002A6C1D"/>
    <w:rsid w:val="002A7392"/>
    <w:rsid w:val="002B23EF"/>
    <w:rsid w:val="002B2546"/>
    <w:rsid w:val="002B2EBE"/>
    <w:rsid w:val="002B5CAD"/>
    <w:rsid w:val="002B6831"/>
    <w:rsid w:val="002B7447"/>
    <w:rsid w:val="002C071A"/>
    <w:rsid w:val="002C0941"/>
    <w:rsid w:val="002C0EAD"/>
    <w:rsid w:val="002C3608"/>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2231"/>
    <w:rsid w:val="002E49A0"/>
    <w:rsid w:val="002E5A08"/>
    <w:rsid w:val="002F01B7"/>
    <w:rsid w:val="002F3347"/>
    <w:rsid w:val="002F3C1E"/>
    <w:rsid w:val="002F4351"/>
    <w:rsid w:val="002F74CC"/>
    <w:rsid w:val="002F7A14"/>
    <w:rsid w:val="00302C53"/>
    <w:rsid w:val="00306164"/>
    <w:rsid w:val="003100D1"/>
    <w:rsid w:val="00310D85"/>
    <w:rsid w:val="00311173"/>
    <w:rsid w:val="00312505"/>
    <w:rsid w:val="00312E54"/>
    <w:rsid w:val="00312F5D"/>
    <w:rsid w:val="00312FF1"/>
    <w:rsid w:val="00313BE0"/>
    <w:rsid w:val="003147EE"/>
    <w:rsid w:val="00317912"/>
    <w:rsid w:val="0032082B"/>
    <w:rsid w:val="003212EC"/>
    <w:rsid w:val="0032549A"/>
    <w:rsid w:val="00326FA0"/>
    <w:rsid w:val="003271FE"/>
    <w:rsid w:val="0032734B"/>
    <w:rsid w:val="00331E39"/>
    <w:rsid w:val="00331FED"/>
    <w:rsid w:val="00332E1B"/>
    <w:rsid w:val="00334441"/>
    <w:rsid w:val="003345A9"/>
    <w:rsid w:val="003353F6"/>
    <w:rsid w:val="00336299"/>
    <w:rsid w:val="00340B7E"/>
    <w:rsid w:val="0034187F"/>
    <w:rsid w:val="003459C1"/>
    <w:rsid w:val="00346D31"/>
    <w:rsid w:val="00346F55"/>
    <w:rsid w:val="0034772D"/>
    <w:rsid w:val="00347E71"/>
    <w:rsid w:val="003506E0"/>
    <w:rsid w:val="00351B11"/>
    <w:rsid w:val="0035238B"/>
    <w:rsid w:val="0035257C"/>
    <w:rsid w:val="00352C8A"/>
    <w:rsid w:val="00355C2F"/>
    <w:rsid w:val="003563BE"/>
    <w:rsid w:val="00357016"/>
    <w:rsid w:val="003575EB"/>
    <w:rsid w:val="003631DD"/>
    <w:rsid w:val="00363654"/>
    <w:rsid w:val="00363953"/>
    <w:rsid w:val="00365E65"/>
    <w:rsid w:val="0036784D"/>
    <w:rsid w:val="00367C4D"/>
    <w:rsid w:val="00370154"/>
    <w:rsid w:val="00371636"/>
    <w:rsid w:val="00371AC0"/>
    <w:rsid w:val="003723A4"/>
    <w:rsid w:val="00372520"/>
    <w:rsid w:val="0037296A"/>
    <w:rsid w:val="00375EF8"/>
    <w:rsid w:val="00377A7F"/>
    <w:rsid w:val="003815B7"/>
    <w:rsid w:val="003841F3"/>
    <w:rsid w:val="003859F0"/>
    <w:rsid w:val="00385DA6"/>
    <w:rsid w:val="003871BC"/>
    <w:rsid w:val="003905BF"/>
    <w:rsid w:val="003909A8"/>
    <w:rsid w:val="00391666"/>
    <w:rsid w:val="0039191F"/>
    <w:rsid w:val="00392432"/>
    <w:rsid w:val="003926C3"/>
    <w:rsid w:val="00395703"/>
    <w:rsid w:val="00396494"/>
    <w:rsid w:val="00396AC2"/>
    <w:rsid w:val="003A0DA8"/>
    <w:rsid w:val="003A1FE1"/>
    <w:rsid w:val="003A4FF9"/>
    <w:rsid w:val="003A5743"/>
    <w:rsid w:val="003A6C32"/>
    <w:rsid w:val="003A73B9"/>
    <w:rsid w:val="003B071C"/>
    <w:rsid w:val="003B477E"/>
    <w:rsid w:val="003B47C5"/>
    <w:rsid w:val="003B5E43"/>
    <w:rsid w:val="003B605D"/>
    <w:rsid w:val="003C17A5"/>
    <w:rsid w:val="003C1C5C"/>
    <w:rsid w:val="003C248D"/>
    <w:rsid w:val="003C4B40"/>
    <w:rsid w:val="003C4B52"/>
    <w:rsid w:val="003C4C8A"/>
    <w:rsid w:val="003C66AA"/>
    <w:rsid w:val="003D3522"/>
    <w:rsid w:val="003D49E1"/>
    <w:rsid w:val="003D65D5"/>
    <w:rsid w:val="003D70EF"/>
    <w:rsid w:val="003E1617"/>
    <w:rsid w:val="003E52CB"/>
    <w:rsid w:val="003E69FC"/>
    <w:rsid w:val="003E6C8B"/>
    <w:rsid w:val="003E6C92"/>
    <w:rsid w:val="003F0BB0"/>
    <w:rsid w:val="003F123C"/>
    <w:rsid w:val="003F27A1"/>
    <w:rsid w:val="003F30D2"/>
    <w:rsid w:val="003F32EB"/>
    <w:rsid w:val="003F45FE"/>
    <w:rsid w:val="003F57BB"/>
    <w:rsid w:val="003F5A6D"/>
    <w:rsid w:val="003F5E5B"/>
    <w:rsid w:val="003F6A6A"/>
    <w:rsid w:val="004001DF"/>
    <w:rsid w:val="00401D9A"/>
    <w:rsid w:val="0040409E"/>
    <w:rsid w:val="00404B9E"/>
    <w:rsid w:val="004063CD"/>
    <w:rsid w:val="00406C98"/>
    <w:rsid w:val="00407AFE"/>
    <w:rsid w:val="00410492"/>
    <w:rsid w:val="00411096"/>
    <w:rsid w:val="004135D0"/>
    <w:rsid w:val="0041373B"/>
    <w:rsid w:val="00423310"/>
    <w:rsid w:val="00423DBF"/>
    <w:rsid w:val="00424CF5"/>
    <w:rsid w:val="0042544E"/>
    <w:rsid w:val="004261F7"/>
    <w:rsid w:val="0042704E"/>
    <w:rsid w:val="0042789C"/>
    <w:rsid w:val="0043014E"/>
    <w:rsid w:val="0043413F"/>
    <w:rsid w:val="004348AC"/>
    <w:rsid w:val="00435ECB"/>
    <w:rsid w:val="0044037B"/>
    <w:rsid w:val="0044135E"/>
    <w:rsid w:val="004414D0"/>
    <w:rsid w:val="004439EE"/>
    <w:rsid w:val="004443C4"/>
    <w:rsid w:val="00444ABE"/>
    <w:rsid w:val="00445A32"/>
    <w:rsid w:val="004479DF"/>
    <w:rsid w:val="0045089C"/>
    <w:rsid w:val="00450C19"/>
    <w:rsid w:val="004511AF"/>
    <w:rsid w:val="0045142E"/>
    <w:rsid w:val="00456408"/>
    <w:rsid w:val="00456A18"/>
    <w:rsid w:val="00456A8B"/>
    <w:rsid w:val="00457E93"/>
    <w:rsid w:val="00457ECD"/>
    <w:rsid w:val="004607D3"/>
    <w:rsid w:val="00461C43"/>
    <w:rsid w:val="00461CDC"/>
    <w:rsid w:val="0046236E"/>
    <w:rsid w:val="00462892"/>
    <w:rsid w:val="00464958"/>
    <w:rsid w:val="0047115E"/>
    <w:rsid w:val="00471572"/>
    <w:rsid w:val="00472FBC"/>
    <w:rsid w:val="004736E8"/>
    <w:rsid w:val="00474C10"/>
    <w:rsid w:val="00477BE5"/>
    <w:rsid w:val="00480411"/>
    <w:rsid w:val="004806AC"/>
    <w:rsid w:val="00484B1C"/>
    <w:rsid w:val="00485E02"/>
    <w:rsid w:val="0048665F"/>
    <w:rsid w:val="00487366"/>
    <w:rsid w:val="004878A0"/>
    <w:rsid w:val="00490113"/>
    <w:rsid w:val="0049044E"/>
    <w:rsid w:val="004913B2"/>
    <w:rsid w:val="00492B2E"/>
    <w:rsid w:val="004936E3"/>
    <w:rsid w:val="00493F92"/>
    <w:rsid w:val="00494C4E"/>
    <w:rsid w:val="00497918"/>
    <w:rsid w:val="004A0BE6"/>
    <w:rsid w:val="004A2A65"/>
    <w:rsid w:val="004A2EE5"/>
    <w:rsid w:val="004A470C"/>
    <w:rsid w:val="004A51EC"/>
    <w:rsid w:val="004A5E9E"/>
    <w:rsid w:val="004A6F59"/>
    <w:rsid w:val="004B43DA"/>
    <w:rsid w:val="004B5C15"/>
    <w:rsid w:val="004B6A52"/>
    <w:rsid w:val="004B7C35"/>
    <w:rsid w:val="004C1EB5"/>
    <w:rsid w:val="004C20FB"/>
    <w:rsid w:val="004C2CBE"/>
    <w:rsid w:val="004C42DF"/>
    <w:rsid w:val="004C43A5"/>
    <w:rsid w:val="004C51A2"/>
    <w:rsid w:val="004C6053"/>
    <w:rsid w:val="004C67AC"/>
    <w:rsid w:val="004D0233"/>
    <w:rsid w:val="004D5660"/>
    <w:rsid w:val="004D5907"/>
    <w:rsid w:val="004D5B82"/>
    <w:rsid w:val="004D65D0"/>
    <w:rsid w:val="004D67F9"/>
    <w:rsid w:val="004D725F"/>
    <w:rsid w:val="004D7B92"/>
    <w:rsid w:val="004E0E4D"/>
    <w:rsid w:val="004E2284"/>
    <w:rsid w:val="004E2A13"/>
    <w:rsid w:val="004E45A3"/>
    <w:rsid w:val="004E4CB8"/>
    <w:rsid w:val="004E6AAC"/>
    <w:rsid w:val="004E7EDE"/>
    <w:rsid w:val="004F37E8"/>
    <w:rsid w:val="004F585A"/>
    <w:rsid w:val="004F5FF5"/>
    <w:rsid w:val="00500642"/>
    <w:rsid w:val="00500CA9"/>
    <w:rsid w:val="005025BB"/>
    <w:rsid w:val="0050276E"/>
    <w:rsid w:val="005033A1"/>
    <w:rsid w:val="0050384E"/>
    <w:rsid w:val="00504273"/>
    <w:rsid w:val="005047F4"/>
    <w:rsid w:val="00505CB1"/>
    <w:rsid w:val="00506786"/>
    <w:rsid w:val="00506B57"/>
    <w:rsid w:val="005077E0"/>
    <w:rsid w:val="005106AA"/>
    <w:rsid w:val="00510950"/>
    <w:rsid w:val="00510FEA"/>
    <w:rsid w:val="005111CC"/>
    <w:rsid w:val="00511A4D"/>
    <w:rsid w:val="00512056"/>
    <w:rsid w:val="00512A1B"/>
    <w:rsid w:val="0051450F"/>
    <w:rsid w:val="00514C2F"/>
    <w:rsid w:val="00517B25"/>
    <w:rsid w:val="00520F2F"/>
    <w:rsid w:val="00521CC2"/>
    <w:rsid w:val="00521F21"/>
    <w:rsid w:val="00523263"/>
    <w:rsid w:val="005236B6"/>
    <w:rsid w:val="00523995"/>
    <w:rsid w:val="005249D3"/>
    <w:rsid w:val="005305E5"/>
    <w:rsid w:val="005308A1"/>
    <w:rsid w:val="005318E4"/>
    <w:rsid w:val="00531BF6"/>
    <w:rsid w:val="00532A6D"/>
    <w:rsid w:val="0053461D"/>
    <w:rsid w:val="00534847"/>
    <w:rsid w:val="00536B3F"/>
    <w:rsid w:val="00536BA6"/>
    <w:rsid w:val="005371D9"/>
    <w:rsid w:val="00540A9B"/>
    <w:rsid w:val="00540F85"/>
    <w:rsid w:val="005416C5"/>
    <w:rsid w:val="0054178A"/>
    <w:rsid w:val="00543C11"/>
    <w:rsid w:val="0054509B"/>
    <w:rsid w:val="00545D51"/>
    <w:rsid w:val="00546C0C"/>
    <w:rsid w:val="00547584"/>
    <w:rsid w:val="0055041E"/>
    <w:rsid w:val="00551E00"/>
    <w:rsid w:val="00551FD8"/>
    <w:rsid w:val="00552EB2"/>
    <w:rsid w:val="00553F5C"/>
    <w:rsid w:val="005561CF"/>
    <w:rsid w:val="00556920"/>
    <w:rsid w:val="005612F7"/>
    <w:rsid w:val="00561B99"/>
    <w:rsid w:val="0056272E"/>
    <w:rsid w:val="00564973"/>
    <w:rsid w:val="00564D1E"/>
    <w:rsid w:val="005654B7"/>
    <w:rsid w:val="005656F7"/>
    <w:rsid w:val="00570D92"/>
    <w:rsid w:val="00572223"/>
    <w:rsid w:val="00572EB4"/>
    <w:rsid w:val="005745E9"/>
    <w:rsid w:val="005751EB"/>
    <w:rsid w:val="00575E0E"/>
    <w:rsid w:val="005771CD"/>
    <w:rsid w:val="00577502"/>
    <w:rsid w:val="0057787C"/>
    <w:rsid w:val="005802A5"/>
    <w:rsid w:val="005802DE"/>
    <w:rsid w:val="00582E0C"/>
    <w:rsid w:val="00583394"/>
    <w:rsid w:val="00585257"/>
    <w:rsid w:val="00586A30"/>
    <w:rsid w:val="0058736C"/>
    <w:rsid w:val="005903F3"/>
    <w:rsid w:val="0059042B"/>
    <w:rsid w:val="005961CD"/>
    <w:rsid w:val="00597E26"/>
    <w:rsid w:val="005A00AA"/>
    <w:rsid w:val="005A069D"/>
    <w:rsid w:val="005A17B2"/>
    <w:rsid w:val="005A26EE"/>
    <w:rsid w:val="005A44AA"/>
    <w:rsid w:val="005A5116"/>
    <w:rsid w:val="005A5E3F"/>
    <w:rsid w:val="005A6220"/>
    <w:rsid w:val="005A77E7"/>
    <w:rsid w:val="005B02BD"/>
    <w:rsid w:val="005B062F"/>
    <w:rsid w:val="005B0963"/>
    <w:rsid w:val="005B390E"/>
    <w:rsid w:val="005B4C0B"/>
    <w:rsid w:val="005B4D21"/>
    <w:rsid w:val="005B5FA3"/>
    <w:rsid w:val="005B7069"/>
    <w:rsid w:val="005C06B9"/>
    <w:rsid w:val="005C352F"/>
    <w:rsid w:val="005C6C54"/>
    <w:rsid w:val="005D11F1"/>
    <w:rsid w:val="005D1A58"/>
    <w:rsid w:val="005D2463"/>
    <w:rsid w:val="005D2988"/>
    <w:rsid w:val="005D3549"/>
    <w:rsid w:val="005D5DCA"/>
    <w:rsid w:val="005D602A"/>
    <w:rsid w:val="005D6BBB"/>
    <w:rsid w:val="005E1BE5"/>
    <w:rsid w:val="005E1C36"/>
    <w:rsid w:val="005E2435"/>
    <w:rsid w:val="005E2BBC"/>
    <w:rsid w:val="005E57C5"/>
    <w:rsid w:val="005E6531"/>
    <w:rsid w:val="005F023C"/>
    <w:rsid w:val="005F113A"/>
    <w:rsid w:val="005F225A"/>
    <w:rsid w:val="005F27C7"/>
    <w:rsid w:val="005F482E"/>
    <w:rsid w:val="005F56CF"/>
    <w:rsid w:val="005F6FD4"/>
    <w:rsid w:val="0060091F"/>
    <w:rsid w:val="00602779"/>
    <w:rsid w:val="00604E70"/>
    <w:rsid w:val="00605080"/>
    <w:rsid w:val="00607159"/>
    <w:rsid w:val="00611EC3"/>
    <w:rsid w:val="00612187"/>
    <w:rsid w:val="00613098"/>
    <w:rsid w:val="00613FDA"/>
    <w:rsid w:val="006143B8"/>
    <w:rsid w:val="00615441"/>
    <w:rsid w:val="0061724E"/>
    <w:rsid w:val="00620ABB"/>
    <w:rsid w:val="00621B37"/>
    <w:rsid w:val="006230B9"/>
    <w:rsid w:val="00623369"/>
    <w:rsid w:val="00626DF3"/>
    <w:rsid w:val="00627A28"/>
    <w:rsid w:val="00630DC6"/>
    <w:rsid w:val="0063157A"/>
    <w:rsid w:val="006327BC"/>
    <w:rsid w:val="006347AD"/>
    <w:rsid w:val="00640653"/>
    <w:rsid w:val="00640A43"/>
    <w:rsid w:val="00641FEE"/>
    <w:rsid w:val="0064283B"/>
    <w:rsid w:val="00642BE1"/>
    <w:rsid w:val="006434E0"/>
    <w:rsid w:val="00643E80"/>
    <w:rsid w:val="006442B8"/>
    <w:rsid w:val="00644F42"/>
    <w:rsid w:val="006457A4"/>
    <w:rsid w:val="00645E49"/>
    <w:rsid w:val="0065125E"/>
    <w:rsid w:val="00651938"/>
    <w:rsid w:val="0065294F"/>
    <w:rsid w:val="00653B91"/>
    <w:rsid w:val="00656B30"/>
    <w:rsid w:val="00656E75"/>
    <w:rsid w:val="00657320"/>
    <w:rsid w:val="006603E1"/>
    <w:rsid w:val="00660560"/>
    <w:rsid w:val="0066064C"/>
    <w:rsid w:val="0066151F"/>
    <w:rsid w:val="006616DE"/>
    <w:rsid w:val="00664449"/>
    <w:rsid w:val="00665568"/>
    <w:rsid w:val="006668D9"/>
    <w:rsid w:val="00666FB2"/>
    <w:rsid w:val="00667743"/>
    <w:rsid w:val="0067143B"/>
    <w:rsid w:val="00675C18"/>
    <w:rsid w:val="006818A5"/>
    <w:rsid w:val="00681C23"/>
    <w:rsid w:val="006828D5"/>
    <w:rsid w:val="00682EF5"/>
    <w:rsid w:val="006862B6"/>
    <w:rsid w:val="00686FF3"/>
    <w:rsid w:val="00694123"/>
    <w:rsid w:val="00695DF7"/>
    <w:rsid w:val="00695E6B"/>
    <w:rsid w:val="006A0D4B"/>
    <w:rsid w:val="006A1933"/>
    <w:rsid w:val="006A1F5F"/>
    <w:rsid w:val="006A2761"/>
    <w:rsid w:val="006A795A"/>
    <w:rsid w:val="006B042D"/>
    <w:rsid w:val="006B10C1"/>
    <w:rsid w:val="006B2220"/>
    <w:rsid w:val="006B2F25"/>
    <w:rsid w:val="006B3809"/>
    <w:rsid w:val="006B45F9"/>
    <w:rsid w:val="006B4EB5"/>
    <w:rsid w:val="006B5444"/>
    <w:rsid w:val="006C0C7F"/>
    <w:rsid w:val="006C15E3"/>
    <w:rsid w:val="006C2570"/>
    <w:rsid w:val="006C2EC9"/>
    <w:rsid w:val="006C3646"/>
    <w:rsid w:val="006C3F56"/>
    <w:rsid w:val="006C47FE"/>
    <w:rsid w:val="006C4B08"/>
    <w:rsid w:val="006C55EA"/>
    <w:rsid w:val="006C575A"/>
    <w:rsid w:val="006C6925"/>
    <w:rsid w:val="006C72C6"/>
    <w:rsid w:val="006D0C2D"/>
    <w:rsid w:val="006D2BAF"/>
    <w:rsid w:val="006D36E0"/>
    <w:rsid w:val="006D4318"/>
    <w:rsid w:val="006D4E90"/>
    <w:rsid w:val="006D7066"/>
    <w:rsid w:val="006D7D33"/>
    <w:rsid w:val="006D7E6A"/>
    <w:rsid w:val="006E1332"/>
    <w:rsid w:val="006E3551"/>
    <w:rsid w:val="006E44FD"/>
    <w:rsid w:val="006E63AC"/>
    <w:rsid w:val="006E676C"/>
    <w:rsid w:val="006E68D4"/>
    <w:rsid w:val="006E6F51"/>
    <w:rsid w:val="006E7291"/>
    <w:rsid w:val="006E75D2"/>
    <w:rsid w:val="006E7F27"/>
    <w:rsid w:val="006F005A"/>
    <w:rsid w:val="006F0A40"/>
    <w:rsid w:val="006F125B"/>
    <w:rsid w:val="006F1E5C"/>
    <w:rsid w:val="006F5DF9"/>
    <w:rsid w:val="00702048"/>
    <w:rsid w:val="00703FC5"/>
    <w:rsid w:val="00704339"/>
    <w:rsid w:val="0070467B"/>
    <w:rsid w:val="00706510"/>
    <w:rsid w:val="0070659A"/>
    <w:rsid w:val="00707BE6"/>
    <w:rsid w:val="00707F56"/>
    <w:rsid w:val="00710080"/>
    <w:rsid w:val="007102B2"/>
    <w:rsid w:val="00712096"/>
    <w:rsid w:val="00712E30"/>
    <w:rsid w:val="00714C1A"/>
    <w:rsid w:val="00714DC9"/>
    <w:rsid w:val="00715F8F"/>
    <w:rsid w:val="00720FBD"/>
    <w:rsid w:val="00722F0A"/>
    <w:rsid w:val="00723194"/>
    <w:rsid w:val="00723840"/>
    <w:rsid w:val="00723859"/>
    <w:rsid w:val="00724BB0"/>
    <w:rsid w:val="00725612"/>
    <w:rsid w:val="00725C92"/>
    <w:rsid w:val="00725FC6"/>
    <w:rsid w:val="007275A1"/>
    <w:rsid w:val="007307C4"/>
    <w:rsid w:val="007312B2"/>
    <w:rsid w:val="007313AA"/>
    <w:rsid w:val="0073280D"/>
    <w:rsid w:val="00732EB2"/>
    <w:rsid w:val="00733A52"/>
    <w:rsid w:val="00733F09"/>
    <w:rsid w:val="00735A80"/>
    <w:rsid w:val="00735B52"/>
    <w:rsid w:val="0073651C"/>
    <w:rsid w:val="007375F7"/>
    <w:rsid w:val="007418AA"/>
    <w:rsid w:val="00742A7F"/>
    <w:rsid w:val="00744A79"/>
    <w:rsid w:val="0075087B"/>
    <w:rsid w:val="0075091F"/>
    <w:rsid w:val="007536C3"/>
    <w:rsid w:val="007536FB"/>
    <w:rsid w:val="0075463C"/>
    <w:rsid w:val="00755342"/>
    <w:rsid w:val="00756E81"/>
    <w:rsid w:val="00760D49"/>
    <w:rsid w:val="00761828"/>
    <w:rsid w:val="007628B0"/>
    <w:rsid w:val="00764606"/>
    <w:rsid w:val="00764F50"/>
    <w:rsid w:val="00765118"/>
    <w:rsid w:val="00766755"/>
    <w:rsid w:val="007671C9"/>
    <w:rsid w:val="00767B56"/>
    <w:rsid w:val="00771181"/>
    <w:rsid w:val="00771271"/>
    <w:rsid w:val="007715E5"/>
    <w:rsid w:val="007719EF"/>
    <w:rsid w:val="00771D7A"/>
    <w:rsid w:val="007720B7"/>
    <w:rsid w:val="0077236C"/>
    <w:rsid w:val="00772B6C"/>
    <w:rsid w:val="007735E3"/>
    <w:rsid w:val="0077446F"/>
    <w:rsid w:val="00774663"/>
    <w:rsid w:val="00775D98"/>
    <w:rsid w:val="00777CC0"/>
    <w:rsid w:val="0078027B"/>
    <w:rsid w:val="007819AA"/>
    <w:rsid w:val="00781F4A"/>
    <w:rsid w:val="0078327A"/>
    <w:rsid w:val="0078371E"/>
    <w:rsid w:val="00787D0C"/>
    <w:rsid w:val="0079038E"/>
    <w:rsid w:val="00791626"/>
    <w:rsid w:val="0079264B"/>
    <w:rsid w:val="00796B89"/>
    <w:rsid w:val="007A4906"/>
    <w:rsid w:val="007A5FFD"/>
    <w:rsid w:val="007A660E"/>
    <w:rsid w:val="007A6AB8"/>
    <w:rsid w:val="007A769C"/>
    <w:rsid w:val="007A77F8"/>
    <w:rsid w:val="007B1845"/>
    <w:rsid w:val="007B21C4"/>
    <w:rsid w:val="007B2DA7"/>
    <w:rsid w:val="007B3A71"/>
    <w:rsid w:val="007B535F"/>
    <w:rsid w:val="007B5625"/>
    <w:rsid w:val="007B5830"/>
    <w:rsid w:val="007B5C41"/>
    <w:rsid w:val="007C062A"/>
    <w:rsid w:val="007C2530"/>
    <w:rsid w:val="007C3A89"/>
    <w:rsid w:val="007C477D"/>
    <w:rsid w:val="007C5643"/>
    <w:rsid w:val="007C5DB5"/>
    <w:rsid w:val="007C60F8"/>
    <w:rsid w:val="007C7B77"/>
    <w:rsid w:val="007D167E"/>
    <w:rsid w:val="007D1961"/>
    <w:rsid w:val="007D1D14"/>
    <w:rsid w:val="007D2AC8"/>
    <w:rsid w:val="007D39E0"/>
    <w:rsid w:val="007D4E0E"/>
    <w:rsid w:val="007D603F"/>
    <w:rsid w:val="007D6A4F"/>
    <w:rsid w:val="007D73AE"/>
    <w:rsid w:val="007D78A7"/>
    <w:rsid w:val="007E0E78"/>
    <w:rsid w:val="007E1D70"/>
    <w:rsid w:val="007E231E"/>
    <w:rsid w:val="007E32C4"/>
    <w:rsid w:val="007E4F55"/>
    <w:rsid w:val="007E6E96"/>
    <w:rsid w:val="007E706A"/>
    <w:rsid w:val="007F0390"/>
    <w:rsid w:val="007F068F"/>
    <w:rsid w:val="007F0A1E"/>
    <w:rsid w:val="007F421A"/>
    <w:rsid w:val="007F4EB6"/>
    <w:rsid w:val="007F4F59"/>
    <w:rsid w:val="007F6B41"/>
    <w:rsid w:val="007F7D68"/>
    <w:rsid w:val="007F7F44"/>
    <w:rsid w:val="0080147E"/>
    <w:rsid w:val="00801484"/>
    <w:rsid w:val="008019D9"/>
    <w:rsid w:val="00801F84"/>
    <w:rsid w:val="00802A4F"/>
    <w:rsid w:val="00803E2C"/>
    <w:rsid w:val="008041E7"/>
    <w:rsid w:val="00806BB1"/>
    <w:rsid w:val="008078E8"/>
    <w:rsid w:val="00811AE2"/>
    <w:rsid w:val="00811E3E"/>
    <w:rsid w:val="008177B5"/>
    <w:rsid w:val="00822EAC"/>
    <w:rsid w:val="008233E4"/>
    <w:rsid w:val="00825412"/>
    <w:rsid w:val="008254FC"/>
    <w:rsid w:val="00825A96"/>
    <w:rsid w:val="00825F32"/>
    <w:rsid w:val="0082707C"/>
    <w:rsid w:val="008335E6"/>
    <w:rsid w:val="00834BCF"/>
    <w:rsid w:val="00834EF3"/>
    <w:rsid w:val="008350A0"/>
    <w:rsid w:val="00835164"/>
    <w:rsid w:val="00835A6C"/>
    <w:rsid w:val="008400C3"/>
    <w:rsid w:val="008407AE"/>
    <w:rsid w:val="008435FD"/>
    <w:rsid w:val="00843996"/>
    <w:rsid w:val="00844224"/>
    <w:rsid w:val="00846C07"/>
    <w:rsid w:val="00851227"/>
    <w:rsid w:val="008513E3"/>
    <w:rsid w:val="00851468"/>
    <w:rsid w:val="008559A8"/>
    <w:rsid w:val="00855CE1"/>
    <w:rsid w:val="00855D83"/>
    <w:rsid w:val="0085671A"/>
    <w:rsid w:val="00857968"/>
    <w:rsid w:val="00861A9D"/>
    <w:rsid w:val="00863351"/>
    <w:rsid w:val="00863D60"/>
    <w:rsid w:val="00863DE6"/>
    <w:rsid w:val="008704A2"/>
    <w:rsid w:val="00870888"/>
    <w:rsid w:val="00872600"/>
    <w:rsid w:val="00874491"/>
    <w:rsid w:val="00874A0E"/>
    <w:rsid w:val="00874A99"/>
    <w:rsid w:val="008756CC"/>
    <w:rsid w:val="00875F33"/>
    <w:rsid w:val="00876163"/>
    <w:rsid w:val="00876578"/>
    <w:rsid w:val="00876E92"/>
    <w:rsid w:val="00877FCD"/>
    <w:rsid w:val="0088040B"/>
    <w:rsid w:val="00880EED"/>
    <w:rsid w:val="008827EF"/>
    <w:rsid w:val="00883543"/>
    <w:rsid w:val="00883F1E"/>
    <w:rsid w:val="0088429A"/>
    <w:rsid w:val="008847CE"/>
    <w:rsid w:val="00884DA7"/>
    <w:rsid w:val="00890A63"/>
    <w:rsid w:val="0089233B"/>
    <w:rsid w:val="00893D24"/>
    <w:rsid w:val="0089400E"/>
    <w:rsid w:val="008940AF"/>
    <w:rsid w:val="00894FBD"/>
    <w:rsid w:val="008A10E2"/>
    <w:rsid w:val="008A1947"/>
    <w:rsid w:val="008A2786"/>
    <w:rsid w:val="008A44FD"/>
    <w:rsid w:val="008A6366"/>
    <w:rsid w:val="008A7776"/>
    <w:rsid w:val="008A79D5"/>
    <w:rsid w:val="008B1C64"/>
    <w:rsid w:val="008B2778"/>
    <w:rsid w:val="008B3117"/>
    <w:rsid w:val="008B3711"/>
    <w:rsid w:val="008B51ED"/>
    <w:rsid w:val="008B55F2"/>
    <w:rsid w:val="008B5CE3"/>
    <w:rsid w:val="008B7F4A"/>
    <w:rsid w:val="008C09A7"/>
    <w:rsid w:val="008C2EC4"/>
    <w:rsid w:val="008C5111"/>
    <w:rsid w:val="008C5372"/>
    <w:rsid w:val="008C5E8B"/>
    <w:rsid w:val="008C6C36"/>
    <w:rsid w:val="008C6F89"/>
    <w:rsid w:val="008D062A"/>
    <w:rsid w:val="008D65FA"/>
    <w:rsid w:val="008D7035"/>
    <w:rsid w:val="008D73FD"/>
    <w:rsid w:val="008D7621"/>
    <w:rsid w:val="008D7902"/>
    <w:rsid w:val="008E2FD8"/>
    <w:rsid w:val="008E4B7E"/>
    <w:rsid w:val="008E69C7"/>
    <w:rsid w:val="008F1C3F"/>
    <w:rsid w:val="008F29A9"/>
    <w:rsid w:val="008F314B"/>
    <w:rsid w:val="008F31CC"/>
    <w:rsid w:val="008F3D73"/>
    <w:rsid w:val="008F6CF4"/>
    <w:rsid w:val="009013D7"/>
    <w:rsid w:val="00901C62"/>
    <w:rsid w:val="009028A5"/>
    <w:rsid w:val="00904158"/>
    <w:rsid w:val="009046C9"/>
    <w:rsid w:val="00904F1C"/>
    <w:rsid w:val="00905127"/>
    <w:rsid w:val="009061E2"/>
    <w:rsid w:val="009062AF"/>
    <w:rsid w:val="009062DE"/>
    <w:rsid w:val="00906D3D"/>
    <w:rsid w:val="00910704"/>
    <w:rsid w:val="00910DF6"/>
    <w:rsid w:val="00911713"/>
    <w:rsid w:val="00911C54"/>
    <w:rsid w:val="00917BB6"/>
    <w:rsid w:val="009207AD"/>
    <w:rsid w:val="009210B9"/>
    <w:rsid w:val="00923476"/>
    <w:rsid w:val="009249A7"/>
    <w:rsid w:val="00924C7F"/>
    <w:rsid w:val="0092617B"/>
    <w:rsid w:val="0093036C"/>
    <w:rsid w:val="00930400"/>
    <w:rsid w:val="009309F0"/>
    <w:rsid w:val="00931B6A"/>
    <w:rsid w:val="00932624"/>
    <w:rsid w:val="00932FE4"/>
    <w:rsid w:val="009331A5"/>
    <w:rsid w:val="009334B3"/>
    <w:rsid w:val="009341C0"/>
    <w:rsid w:val="00934AA4"/>
    <w:rsid w:val="009360C5"/>
    <w:rsid w:val="00936F05"/>
    <w:rsid w:val="00936FF1"/>
    <w:rsid w:val="0094359B"/>
    <w:rsid w:val="00946F3D"/>
    <w:rsid w:val="009519FF"/>
    <w:rsid w:val="00952734"/>
    <w:rsid w:val="0095275E"/>
    <w:rsid w:val="00952B5C"/>
    <w:rsid w:val="00954974"/>
    <w:rsid w:val="00956D5B"/>
    <w:rsid w:val="00956E23"/>
    <w:rsid w:val="009571DA"/>
    <w:rsid w:val="00957E56"/>
    <w:rsid w:val="00963C7E"/>
    <w:rsid w:val="00965D97"/>
    <w:rsid w:val="00966A93"/>
    <w:rsid w:val="00967106"/>
    <w:rsid w:val="009702BA"/>
    <w:rsid w:val="00970886"/>
    <w:rsid w:val="009711B2"/>
    <w:rsid w:val="0097197A"/>
    <w:rsid w:val="00971E6D"/>
    <w:rsid w:val="00972835"/>
    <w:rsid w:val="00972F13"/>
    <w:rsid w:val="00974B1D"/>
    <w:rsid w:val="00977896"/>
    <w:rsid w:val="00977B12"/>
    <w:rsid w:val="00977CE8"/>
    <w:rsid w:val="00981717"/>
    <w:rsid w:val="009823FB"/>
    <w:rsid w:val="00982453"/>
    <w:rsid w:val="00982B2D"/>
    <w:rsid w:val="00982BCD"/>
    <w:rsid w:val="00983103"/>
    <w:rsid w:val="00983DAD"/>
    <w:rsid w:val="00984A29"/>
    <w:rsid w:val="00985E40"/>
    <w:rsid w:val="00985EA6"/>
    <w:rsid w:val="0098692E"/>
    <w:rsid w:val="009908DC"/>
    <w:rsid w:val="009918ED"/>
    <w:rsid w:val="009920D6"/>
    <w:rsid w:val="00992554"/>
    <w:rsid w:val="0099356F"/>
    <w:rsid w:val="00993804"/>
    <w:rsid w:val="00993ADB"/>
    <w:rsid w:val="00994B41"/>
    <w:rsid w:val="009A01B7"/>
    <w:rsid w:val="009A1791"/>
    <w:rsid w:val="009A1D46"/>
    <w:rsid w:val="009A32F4"/>
    <w:rsid w:val="009A4B1F"/>
    <w:rsid w:val="009A5159"/>
    <w:rsid w:val="009A550B"/>
    <w:rsid w:val="009A5A62"/>
    <w:rsid w:val="009A5A96"/>
    <w:rsid w:val="009B0CC7"/>
    <w:rsid w:val="009B133E"/>
    <w:rsid w:val="009B33BE"/>
    <w:rsid w:val="009B4013"/>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D0A8F"/>
    <w:rsid w:val="009D3699"/>
    <w:rsid w:val="009D4B68"/>
    <w:rsid w:val="009D5AC5"/>
    <w:rsid w:val="009E1CDB"/>
    <w:rsid w:val="009E27A8"/>
    <w:rsid w:val="009E2D35"/>
    <w:rsid w:val="009E2F90"/>
    <w:rsid w:val="009E534A"/>
    <w:rsid w:val="009E5A6B"/>
    <w:rsid w:val="009E5D22"/>
    <w:rsid w:val="009E6FC4"/>
    <w:rsid w:val="009E752B"/>
    <w:rsid w:val="009F0628"/>
    <w:rsid w:val="009F1018"/>
    <w:rsid w:val="009F1979"/>
    <w:rsid w:val="009F25CB"/>
    <w:rsid w:val="009F2781"/>
    <w:rsid w:val="009F3310"/>
    <w:rsid w:val="009F441A"/>
    <w:rsid w:val="009F473C"/>
    <w:rsid w:val="00A01719"/>
    <w:rsid w:val="00A01CD3"/>
    <w:rsid w:val="00A02B30"/>
    <w:rsid w:val="00A032D4"/>
    <w:rsid w:val="00A070DC"/>
    <w:rsid w:val="00A1714A"/>
    <w:rsid w:val="00A17999"/>
    <w:rsid w:val="00A2014C"/>
    <w:rsid w:val="00A20173"/>
    <w:rsid w:val="00A20DD9"/>
    <w:rsid w:val="00A22745"/>
    <w:rsid w:val="00A24EB6"/>
    <w:rsid w:val="00A257C2"/>
    <w:rsid w:val="00A26E73"/>
    <w:rsid w:val="00A26F1F"/>
    <w:rsid w:val="00A30AC0"/>
    <w:rsid w:val="00A319FA"/>
    <w:rsid w:val="00A31D89"/>
    <w:rsid w:val="00A33A5A"/>
    <w:rsid w:val="00A33F44"/>
    <w:rsid w:val="00A41C31"/>
    <w:rsid w:val="00A42412"/>
    <w:rsid w:val="00A42975"/>
    <w:rsid w:val="00A43A5B"/>
    <w:rsid w:val="00A44B4F"/>
    <w:rsid w:val="00A44FCF"/>
    <w:rsid w:val="00A45413"/>
    <w:rsid w:val="00A45EC3"/>
    <w:rsid w:val="00A47BC4"/>
    <w:rsid w:val="00A47C76"/>
    <w:rsid w:val="00A5202A"/>
    <w:rsid w:val="00A5202B"/>
    <w:rsid w:val="00A5593A"/>
    <w:rsid w:val="00A5623A"/>
    <w:rsid w:val="00A565FD"/>
    <w:rsid w:val="00A60BE3"/>
    <w:rsid w:val="00A61CAD"/>
    <w:rsid w:val="00A622EC"/>
    <w:rsid w:val="00A64D84"/>
    <w:rsid w:val="00A650B0"/>
    <w:rsid w:val="00A650DB"/>
    <w:rsid w:val="00A65DA9"/>
    <w:rsid w:val="00A662ED"/>
    <w:rsid w:val="00A67216"/>
    <w:rsid w:val="00A67458"/>
    <w:rsid w:val="00A6749B"/>
    <w:rsid w:val="00A67D9D"/>
    <w:rsid w:val="00A67F99"/>
    <w:rsid w:val="00A72FD7"/>
    <w:rsid w:val="00A741B5"/>
    <w:rsid w:val="00A75BC6"/>
    <w:rsid w:val="00A75E3B"/>
    <w:rsid w:val="00A77F0D"/>
    <w:rsid w:val="00A8027E"/>
    <w:rsid w:val="00A80425"/>
    <w:rsid w:val="00A81E58"/>
    <w:rsid w:val="00A83BE9"/>
    <w:rsid w:val="00A83CC8"/>
    <w:rsid w:val="00A83E19"/>
    <w:rsid w:val="00A844CA"/>
    <w:rsid w:val="00A84743"/>
    <w:rsid w:val="00A870EB"/>
    <w:rsid w:val="00A879CB"/>
    <w:rsid w:val="00A91062"/>
    <w:rsid w:val="00A91E97"/>
    <w:rsid w:val="00A92041"/>
    <w:rsid w:val="00A93AB3"/>
    <w:rsid w:val="00A95A84"/>
    <w:rsid w:val="00A95D40"/>
    <w:rsid w:val="00A973F0"/>
    <w:rsid w:val="00AA3AFC"/>
    <w:rsid w:val="00AA51C0"/>
    <w:rsid w:val="00AA574D"/>
    <w:rsid w:val="00AA57DA"/>
    <w:rsid w:val="00AA5D0E"/>
    <w:rsid w:val="00AB0808"/>
    <w:rsid w:val="00AB0AE2"/>
    <w:rsid w:val="00AB310B"/>
    <w:rsid w:val="00AB3787"/>
    <w:rsid w:val="00AB4A3D"/>
    <w:rsid w:val="00AB4A73"/>
    <w:rsid w:val="00AB5894"/>
    <w:rsid w:val="00AB6E3A"/>
    <w:rsid w:val="00AC1D7B"/>
    <w:rsid w:val="00AC1FDF"/>
    <w:rsid w:val="00AC2BB0"/>
    <w:rsid w:val="00AC4933"/>
    <w:rsid w:val="00AC498F"/>
    <w:rsid w:val="00AC5464"/>
    <w:rsid w:val="00AC5DFA"/>
    <w:rsid w:val="00AC68AA"/>
    <w:rsid w:val="00AC7114"/>
    <w:rsid w:val="00AC7457"/>
    <w:rsid w:val="00AC759F"/>
    <w:rsid w:val="00AD1194"/>
    <w:rsid w:val="00AD2A5A"/>
    <w:rsid w:val="00AD4ADB"/>
    <w:rsid w:val="00AD6BEF"/>
    <w:rsid w:val="00AE1C18"/>
    <w:rsid w:val="00AE1F97"/>
    <w:rsid w:val="00AE3D04"/>
    <w:rsid w:val="00AE7FEE"/>
    <w:rsid w:val="00AF00B6"/>
    <w:rsid w:val="00AF028F"/>
    <w:rsid w:val="00AF14E1"/>
    <w:rsid w:val="00AF1529"/>
    <w:rsid w:val="00AF3075"/>
    <w:rsid w:val="00AF4B2C"/>
    <w:rsid w:val="00AF5C52"/>
    <w:rsid w:val="00AF6018"/>
    <w:rsid w:val="00AF6E70"/>
    <w:rsid w:val="00AF6EA0"/>
    <w:rsid w:val="00AF7F71"/>
    <w:rsid w:val="00B01ABD"/>
    <w:rsid w:val="00B04D18"/>
    <w:rsid w:val="00B0547A"/>
    <w:rsid w:val="00B06247"/>
    <w:rsid w:val="00B06341"/>
    <w:rsid w:val="00B069E0"/>
    <w:rsid w:val="00B06E11"/>
    <w:rsid w:val="00B0701A"/>
    <w:rsid w:val="00B16A8E"/>
    <w:rsid w:val="00B16BBD"/>
    <w:rsid w:val="00B172B2"/>
    <w:rsid w:val="00B1744D"/>
    <w:rsid w:val="00B2062F"/>
    <w:rsid w:val="00B2147D"/>
    <w:rsid w:val="00B25912"/>
    <w:rsid w:val="00B26683"/>
    <w:rsid w:val="00B3061A"/>
    <w:rsid w:val="00B309BE"/>
    <w:rsid w:val="00B333C3"/>
    <w:rsid w:val="00B3498C"/>
    <w:rsid w:val="00B35447"/>
    <w:rsid w:val="00B35452"/>
    <w:rsid w:val="00B35863"/>
    <w:rsid w:val="00B36133"/>
    <w:rsid w:val="00B40CB3"/>
    <w:rsid w:val="00B42F65"/>
    <w:rsid w:val="00B45231"/>
    <w:rsid w:val="00B47947"/>
    <w:rsid w:val="00B50093"/>
    <w:rsid w:val="00B528D0"/>
    <w:rsid w:val="00B52B8F"/>
    <w:rsid w:val="00B5306F"/>
    <w:rsid w:val="00B53498"/>
    <w:rsid w:val="00B5489F"/>
    <w:rsid w:val="00B5500D"/>
    <w:rsid w:val="00B56480"/>
    <w:rsid w:val="00B56519"/>
    <w:rsid w:val="00B565D2"/>
    <w:rsid w:val="00B573B5"/>
    <w:rsid w:val="00B578F5"/>
    <w:rsid w:val="00B57B0F"/>
    <w:rsid w:val="00B57B59"/>
    <w:rsid w:val="00B6050D"/>
    <w:rsid w:val="00B62484"/>
    <w:rsid w:val="00B634B5"/>
    <w:rsid w:val="00B63C18"/>
    <w:rsid w:val="00B642CA"/>
    <w:rsid w:val="00B64F43"/>
    <w:rsid w:val="00B66080"/>
    <w:rsid w:val="00B66235"/>
    <w:rsid w:val="00B66A0D"/>
    <w:rsid w:val="00B66BF9"/>
    <w:rsid w:val="00B66DFA"/>
    <w:rsid w:val="00B6767C"/>
    <w:rsid w:val="00B72DA1"/>
    <w:rsid w:val="00B7353B"/>
    <w:rsid w:val="00B7440E"/>
    <w:rsid w:val="00B750BE"/>
    <w:rsid w:val="00B759CC"/>
    <w:rsid w:val="00B77F7B"/>
    <w:rsid w:val="00B804B5"/>
    <w:rsid w:val="00B80984"/>
    <w:rsid w:val="00B80CC0"/>
    <w:rsid w:val="00B82B71"/>
    <w:rsid w:val="00B84F8B"/>
    <w:rsid w:val="00B851EE"/>
    <w:rsid w:val="00B8527F"/>
    <w:rsid w:val="00B878D2"/>
    <w:rsid w:val="00B87E49"/>
    <w:rsid w:val="00B91B40"/>
    <w:rsid w:val="00B9439D"/>
    <w:rsid w:val="00B94569"/>
    <w:rsid w:val="00B94A78"/>
    <w:rsid w:val="00B95091"/>
    <w:rsid w:val="00B9555A"/>
    <w:rsid w:val="00B95914"/>
    <w:rsid w:val="00BA0193"/>
    <w:rsid w:val="00BA1BD7"/>
    <w:rsid w:val="00BA1DDD"/>
    <w:rsid w:val="00BA22D3"/>
    <w:rsid w:val="00BA318C"/>
    <w:rsid w:val="00BA4367"/>
    <w:rsid w:val="00BA7815"/>
    <w:rsid w:val="00BB119A"/>
    <w:rsid w:val="00BB3391"/>
    <w:rsid w:val="00BB7ED6"/>
    <w:rsid w:val="00BC029C"/>
    <w:rsid w:val="00BC15AC"/>
    <w:rsid w:val="00BC1E53"/>
    <w:rsid w:val="00BC2821"/>
    <w:rsid w:val="00BC3D46"/>
    <w:rsid w:val="00BC4CDF"/>
    <w:rsid w:val="00BC4D33"/>
    <w:rsid w:val="00BC5C2F"/>
    <w:rsid w:val="00BC5CB7"/>
    <w:rsid w:val="00BD186D"/>
    <w:rsid w:val="00BD2825"/>
    <w:rsid w:val="00BD3832"/>
    <w:rsid w:val="00BD3FC7"/>
    <w:rsid w:val="00BD4652"/>
    <w:rsid w:val="00BD5362"/>
    <w:rsid w:val="00BD5A40"/>
    <w:rsid w:val="00BD6502"/>
    <w:rsid w:val="00BD716F"/>
    <w:rsid w:val="00BD7586"/>
    <w:rsid w:val="00BD7680"/>
    <w:rsid w:val="00BE1374"/>
    <w:rsid w:val="00BE4D8F"/>
    <w:rsid w:val="00BE5934"/>
    <w:rsid w:val="00BE60D6"/>
    <w:rsid w:val="00BF1261"/>
    <w:rsid w:val="00BF13DE"/>
    <w:rsid w:val="00BF1B61"/>
    <w:rsid w:val="00BF3500"/>
    <w:rsid w:val="00BF35A9"/>
    <w:rsid w:val="00BF59C6"/>
    <w:rsid w:val="00BF5A10"/>
    <w:rsid w:val="00BF6D6A"/>
    <w:rsid w:val="00C004A1"/>
    <w:rsid w:val="00C03521"/>
    <w:rsid w:val="00C03531"/>
    <w:rsid w:val="00C03D05"/>
    <w:rsid w:val="00C050B2"/>
    <w:rsid w:val="00C05A09"/>
    <w:rsid w:val="00C079C6"/>
    <w:rsid w:val="00C07E9A"/>
    <w:rsid w:val="00C104D0"/>
    <w:rsid w:val="00C1107E"/>
    <w:rsid w:val="00C118D2"/>
    <w:rsid w:val="00C13904"/>
    <w:rsid w:val="00C13D90"/>
    <w:rsid w:val="00C151CC"/>
    <w:rsid w:val="00C162F7"/>
    <w:rsid w:val="00C16620"/>
    <w:rsid w:val="00C20AC8"/>
    <w:rsid w:val="00C20C04"/>
    <w:rsid w:val="00C22AEC"/>
    <w:rsid w:val="00C268B8"/>
    <w:rsid w:val="00C278C6"/>
    <w:rsid w:val="00C279F5"/>
    <w:rsid w:val="00C30429"/>
    <w:rsid w:val="00C3151F"/>
    <w:rsid w:val="00C3228E"/>
    <w:rsid w:val="00C32C00"/>
    <w:rsid w:val="00C33B21"/>
    <w:rsid w:val="00C34B67"/>
    <w:rsid w:val="00C35C9E"/>
    <w:rsid w:val="00C35ED6"/>
    <w:rsid w:val="00C40A20"/>
    <w:rsid w:val="00C41007"/>
    <w:rsid w:val="00C44DB2"/>
    <w:rsid w:val="00C45489"/>
    <w:rsid w:val="00C461B5"/>
    <w:rsid w:val="00C46C5E"/>
    <w:rsid w:val="00C50731"/>
    <w:rsid w:val="00C51107"/>
    <w:rsid w:val="00C51437"/>
    <w:rsid w:val="00C5210E"/>
    <w:rsid w:val="00C526CA"/>
    <w:rsid w:val="00C56F1A"/>
    <w:rsid w:val="00C57161"/>
    <w:rsid w:val="00C57C2B"/>
    <w:rsid w:val="00C608B6"/>
    <w:rsid w:val="00C619D7"/>
    <w:rsid w:val="00C62B4E"/>
    <w:rsid w:val="00C65E9F"/>
    <w:rsid w:val="00C705F1"/>
    <w:rsid w:val="00C70CE3"/>
    <w:rsid w:val="00C718C8"/>
    <w:rsid w:val="00C71F75"/>
    <w:rsid w:val="00C73D9E"/>
    <w:rsid w:val="00C74DF9"/>
    <w:rsid w:val="00C7615F"/>
    <w:rsid w:val="00C76BE1"/>
    <w:rsid w:val="00C77A53"/>
    <w:rsid w:val="00C8024E"/>
    <w:rsid w:val="00C842BE"/>
    <w:rsid w:val="00C85FFE"/>
    <w:rsid w:val="00C86AF3"/>
    <w:rsid w:val="00C90F36"/>
    <w:rsid w:val="00C91E96"/>
    <w:rsid w:val="00C9487C"/>
    <w:rsid w:val="00C97637"/>
    <w:rsid w:val="00CA2129"/>
    <w:rsid w:val="00CA3069"/>
    <w:rsid w:val="00CA3511"/>
    <w:rsid w:val="00CA6C2B"/>
    <w:rsid w:val="00CA71FD"/>
    <w:rsid w:val="00CA7DA0"/>
    <w:rsid w:val="00CB17C8"/>
    <w:rsid w:val="00CB311E"/>
    <w:rsid w:val="00CB3B04"/>
    <w:rsid w:val="00CB56A1"/>
    <w:rsid w:val="00CC0503"/>
    <w:rsid w:val="00CC0A38"/>
    <w:rsid w:val="00CC4D33"/>
    <w:rsid w:val="00CD0411"/>
    <w:rsid w:val="00CD04D2"/>
    <w:rsid w:val="00CD0839"/>
    <w:rsid w:val="00CD108E"/>
    <w:rsid w:val="00CD13FB"/>
    <w:rsid w:val="00CD15EC"/>
    <w:rsid w:val="00CD2957"/>
    <w:rsid w:val="00CD2AE3"/>
    <w:rsid w:val="00CD5574"/>
    <w:rsid w:val="00CD62E7"/>
    <w:rsid w:val="00CD658D"/>
    <w:rsid w:val="00CD7E8F"/>
    <w:rsid w:val="00CE021E"/>
    <w:rsid w:val="00CE1102"/>
    <w:rsid w:val="00CE4FB8"/>
    <w:rsid w:val="00CE5401"/>
    <w:rsid w:val="00CE6C51"/>
    <w:rsid w:val="00CF0EA3"/>
    <w:rsid w:val="00CF2959"/>
    <w:rsid w:val="00CF3C0E"/>
    <w:rsid w:val="00CF4276"/>
    <w:rsid w:val="00CF44E1"/>
    <w:rsid w:val="00CF4D64"/>
    <w:rsid w:val="00CF57FE"/>
    <w:rsid w:val="00CF64FA"/>
    <w:rsid w:val="00D024A8"/>
    <w:rsid w:val="00D04EF0"/>
    <w:rsid w:val="00D0592D"/>
    <w:rsid w:val="00D06FA3"/>
    <w:rsid w:val="00D06FC8"/>
    <w:rsid w:val="00D07400"/>
    <w:rsid w:val="00D113AE"/>
    <w:rsid w:val="00D1193A"/>
    <w:rsid w:val="00D11944"/>
    <w:rsid w:val="00D13A1B"/>
    <w:rsid w:val="00D1564C"/>
    <w:rsid w:val="00D17137"/>
    <w:rsid w:val="00D1768A"/>
    <w:rsid w:val="00D205ED"/>
    <w:rsid w:val="00D22FA0"/>
    <w:rsid w:val="00D23935"/>
    <w:rsid w:val="00D2395E"/>
    <w:rsid w:val="00D2596A"/>
    <w:rsid w:val="00D26C9A"/>
    <w:rsid w:val="00D27BF0"/>
    <w:rsid w:val="00D30CF2"/>
    <w:rsid w:val="00D32A64"/>
    <w:rsid w:val="00D32FDF"/>
    <w:rsid w:val="00D3494D"/>
    <w:rsid w:val="00D34DC9"/>
    <w:rsid w:val="00D3595B"/>
    <w:rsid w:val="00D35B6D"/>
    <w:rsid w:val="00D362C1"/>
    <w:rsid w:val="00D36D96"/>
    <w:rsid w:val="00D379FF"/>
    <w:rsid w:val="00D37A01"/>
    <w:rsid w:val="00D37CC4"/>
    <w:rsid w:val="00D406E4"/>
    <w:rsid w:val="00D41A64"/>
    <w:rsid w:val="00D426C0"/>
    <w:rsid w:val="00D43019"/>
    <w:rsid w:val="00D436C0"/>
    <w:rsid w:val="00D45159"/>
    <w:rsid w:val="00D4722F"/>
    <w:rsid w:val="00D50F26"/>
    <w:rsid w:val="00D52DE1"/>
    <w:rsid w:val="00D531C7"/>
    <w:rsid w:val="00D60166"/>
    <w:rsid w:val="00D61358"/>
    <w:rsid w:val="00D6201B"/>
    <w:rsid w:val="00D62FFE"/>
    <w:rsid w:val="00D63D6F"/>
    <w:rsid w:val="00D6422A"/>
    <w:rsid w:val="00D64D82"/>
    <w:rsid w:val="00D706E6"/>
    <w:rsid w:val="00D72E78"/>
    <w:rsid w:val="00D75E9C"/>
    <w:rsid w:val="00D763FD"/>
    <w:rsid w:val="00D817FA"/>
    <w:rsid w:val="00D81BCD"/>
    <w:rsid w:val="00D82561"/>
    <w:rsid w:val="00D82AE3"/>
    <w:rsid w:val="00D830A5"/>
    <w:rsid w:val="00D84BFD"/>
    <w:rsid w:val="00D869B5"/>
    <w:rsid w:val="00D86CE0"/>
    <w:rsid w:val="00D903E9"/>
    <w:rsid w:val="00D918F3"/>
    <w:rsid w:val="00D92B08"/>
    <w:rsid w:val="00D92B43"/>
    <w:rsid w:val="00D93BA6"/>
    <w:rsid w:val="00D943EA"/>
    <w:rsid w:val="00D963D9"/>
    <w:rsid w:val="00D973FA"/>
    <w:rsid w:val="00DA0A4E"/>
    <w:rsid w:val="00DA0B48"/>
    <w:rsid w:val="00DA0C32"/>
    <w:rsid w:val="00DA2EEA"/>
    <w:rsid w:val="00DA382F"/>
    <w:rsid w:val="00DA3964"/>
    <w:rsid w:val="00DA44A3"/>
    <w:rsid w:val="00DA478A"/>
    <w:rsid w:val="00DA5790"/>
    <w:rsid w:val="00DA5E63"/>
    <w:rsid w:val="00DB277F"/>
    <w:rsid w:val="00DB4786"/>
    <w:rsid w:val="00DB4835"/>
    <w:rsid w:val="00DB52C5"/>
    <w:rsid w:val="00DB5693"/>
    <w:rsid w:val="00DB59BB"/>
    <w:rsid w:val="00DC056E"/>
    <w:rsid w:val="00DC11AD"/>
    <w:rsid w:val="00DC190C"/>
    <w:rsid w:val="00DC1AE5"/>
    <w:rsid w:val="00DC22CA"/>
    <w:rsid w:val="00DC2C26"/>
    <w:rsid w:val="00DC41BB"/>
    <w:rsid w:val="00DC4638"/>
    <w:rsid w:val="00DC596F"/>
    <w:rsid w:val="00DC5BC4"/>
    <w:rsid w:val="00DC6020"/>
    <w:rsid w:val="00DC7A6B"/>
    <w:rsid w:val="00DD27D4"/>
    <w:rsid w:val="00DD2A82"/>
    <w:rsid w:val="00DD46BD"/>
    <w:rsid w:val="00DD4952"/>
    <w:rsid w:val="00DD4BFB"/>
    <w:rsid w:val="00DD532F"/>
    <w:rsid w:val="00DD63AB"/>
    <w:rsid w:val="00DD7C71"/>
    <w:rsid w:val="00DE0FE8"/>
    <w:rsid w:val="00DE1A37"/>
    <w:rsid w:val="00DE2AF5"/>
    <w:rsid w:val="00DE3B06"/>
    <w:rsid w:val="00DE6A54"/>
    <w:rsid w:val="00DE6DD7"/>
    <w:rsid w:val="00DF0BA9"/>
    <w:rsid w:val="00DF167E"/>
    <w:rsid w:val="00DF2CBE"/>
    <w:rsid w:val="00DF4D02"/>
    <w:rsid w:val="00DF72A8"/>
    <w:rsid w:val="00E01352"/>
    <w:rsid w:val="00E02A68"/>
    <w:rsid w:val="00E02D99"/>
    <w:rsid w:val="00E03812"/>
    <w:rsid w:val="00E03DB4"/>
    <w:rsid w:val="00E04101"/>
    <w:rsid w:val="00E049FC"/>
    <w:rsid w:val="00E04D92"/>
    <w:rsid w:val="00E053B8"/>
    <w:rsid w:val="00E0557E"/>
    <w:rsid w:val="00E15DC4"/>
    <w:rsid w:val="00E161E8"/>
    <w:rsid w:val="00E16616"/>
    <w:rsid w:val="00E1729B"/>
    <w:rsid w:val="00E1791D"/>
    <w:rsid w:val="00E20876"/>
    <w:rsid w:val="00E214AF"/>
    <w:rsid w:val="00E221DB"/>
    <w:rsid w:val="00E236F3"/>
    <w:rsid w:val="00E26EA6"/>
    <w:rsid w:val="00E30BDE"/>
    <w:rsid w:val="00E30C8E"/>
    <w:rsid w:val="00E3201B"/>
    <w:rsid w:val="00E34090"/>
    <w:rsid w:val="00E3451D"/>
    <w:rsid w:val="00E36F67"/>
    <w:rsid w:val="00E4043A"/>
    <w:rsid w:val="00E40F78"/>
    <w:rsid w:val="00E42722"/>
    <w:rsid w:val="00E43A52"/>
    <w:rsid w:val="00E4638A"/>
    <w:rsid w:val="00E47A94"/>
    <w:rsid w:val="00E50689"/>
    <w:rsid w:val="00E50817"/>
    <w:rsid w:val="00E51E12"/>
    <w:rsid w:val="00E53818"/>
    <w:rsid w:val="00E54906"/>
    <w:rsid w:val="00E56321"/>
    <w:rsid w:val="00E56832"/>
    <w:rsid w:val="00E60D21"/>
    <w:rsid w:val="00E6257E"/>
    <w:rsid w:val="00E6398D"/>
    <w:rsid w:val="00E6694B"/>
    <w:rsid w:val="00E676DF"/>
    <w:rsid w:val="00E70148"/>
    <w:rsid w:val="00E73E0B"/>
    <w:rsid w:val="00E74F0E"/>
    <w:rsid w:val="00E75D8D"/>
    <w:rsid w:val="00E816DC"/>
    <w:rsid w:val="00E82620"/>
    <w:rsid w:val="00E82CDB"/>
    <w:rsid w:val="00E8496E"/>
    <w:rsid w:val="00E857A5"/>
    <w:rsid w:val="00E86184"/>
    <w:rsid w:val="00E86196"/>
    <w:rsid w:val="00E8708C"/>
    <w:rsid w:val="00E870C5"/>
    <w:rsid w:val="00E90DDB"/>
    <w:rsid w:val="00E93293"/>
    <w:rsid w:val="00E93704"/>
    <w:rsid w:val="00E95BC5"/>
    <w:rsid w:val="00E96430"/>
    <w:rsid w:val="00E9767A"/>
    <w:rsid w:val="00EA0A22"/>
    <w:rsid w:val="00EA0A39"/>
    <w:rsid w:val="00EA19BA"/>
    <w:rsid w:val="00EA2BFE"/>
    <w:rsid w:val="00EA444C"/>
    <w:rsid w:val="00EA5F3B"/>
    <w:rsid w:val="00EA607E"/>
    <w:rsid w:val="00EA6824"/>
    <w:rsid w:val="00EB0B4C"/>
    <w:rsid w:val="00EB158B"/>
    <w:rsid w:val="00EB1C5E"/>
    <w:rsid w:val="00EB3805"/>
    <w:rsid w:val="00EB3863"/>
    <w:rsid w:val="00EB38E8"/>
    <w:rsid w:val="00EB4247"/>
    <w:rsid w:val="00EB44F8"/>
    <w:rsid w:val="00EB4F59"/>
    <w:rsid w:val="00EB4F88"/>
    <w:rsid w:val="00EB526A"/>
    <w:rsid w:val="00EB5C38"/>
    <w:rsid w:val="00EB5FAA"/>
    <w:rsid w:val="00EB68FF"/>
    <w:rsid w:val="00EB7643"/>
    <w:rsid w:val="00EC0F72"/>
    <w:rsid w:val="00EC1793"/>
    <w:rsid w:val="00EC21CD"/>
    <w:rsid w:val="00EC2509"/>
    <w:rsid w:val="00EC52F2"/>
    <w:rsid w:val="00EC5467"/>
    <w:rsid w:val="00EC7C73"/>
    <w:rsid w:val="00EC7D90"/>
    <w:rsid w:val="00ED1E23"/>
    <w:rsid w:val="00ED2426"/>
    <w:rsid w:val="00ED2880"/>
    <w:rsid w:val="00ED3092"/>
    <w:rsid w:val="00ED4051"/>
    <w:rsid w:val="00ED46E2"/>
    <w:rsid w:val="00ED75DE"/>
    <w:rsid w:val="00EE05E2"/>
    <w:rsid w:val="00EE2995"/>
    <w:rsid w:val="00EE375E"/>
    <w:rsid w:val="00EE6417"/>
    <w:rsid w:val="00EF0A6C"/>
    <w:rsid w:val="00EF0CF7"/>
    <w:rsid w:val="00EF1002"/>
    <w:rsid w:val="00EF4FCC"/>
    <w:rsid w:val="00EF634D"/>
    <w:rsid w:val="00F00746"/>
    <w:rsid w:val="00F00A03"/>
    <w:rsid w:val="00F00ACD"/>
    <w:rsid w:val="00F013F7"/>
    <w:rsid w:val="00F01C08"/>
    <w:rsid w:val="00F02F04"/>
    <w:rsid w:val="00F05CB0"/>
    <w:rsid w:val="00F07734"/>
    <w:rsid w:val="00F07DA1"/>
    <w:rsid w:val="00F07F3F"/>
    <w:rsid w:val="00F105F2"/>
    <w:rsid w:val="00F20605"/>
    <w:rsid w:val="00F21278"/>
    <w:rsid w:val="00F216F4"/>
    <w:rsid w:val="00F218DD"/>
    <w:rsid w:val="00F2332C"/>
    <w:rsid w:val="00F251E7"/>
    <w:rsid w:val="00F26603"/>
    <w:rsid w:val="00F3127E"/>
    <w:rsid w:val="00F32670"/>
    <w:rsid w:val="00F34DC9"/>
    <w:rsid w:val="00F35072"/>
    <w:rsid w:val="00F3607B"/>
    <w:rsid w:val="00F379C5"/>
    <w:rsid w:val="00F37D2E"/>
    <w:rsid w:val="00F37EB5"/>
    <w:rsid w:val="00F4251F"/>
    <w:rsid w:val="00F431D0"/>
    <w:rsid w:val="00F4448B"/>
    <w:rsid w:val="00F44ED7"/>
    <w:rsid w:val="00F467E1"/>
    <w:rsid w:val="00F47756"/>
    <w:rsid w:val="00F47835"/>
    <w:rsid w:val="00F47F80"/>
    <w:rsid w:val="00F50403"/>
    <w:rsid w:val="00F50F9F"/>
    <w:rsid w:val="00F5168F"/>
    <w:rsid w:val="00F53379"/>
    <w:rsid w:val="00F53B7B"/>
    <w:rsid w:val="00F53F3C"/>
    <w:rsid w:val="00F55373"/>
    <w:rsid w:val="00F5577B"/>
    <w:rsid w:val="00F560C3"/>
    <w:rsid w:val="00F56B3A"/>
    <w:rsid w:val="00F56E8C"/>
    <w:rsid w:val="00F60055"/>
    <w:rsid w:val="00F60A26"/>
    <w:rsid w:val="00F60A3F"/>
    <w:rsid w:val="00F61999"/>
    <w:rsid w:val="00F62249"/>
    <w:rsid w:val="00F64358"/>
    <w:rsid w:val="00F65190"/>
    <w:rsid w:val="00F65B36"/>
    <w:rsid w:val="00F66CD3"/>
    <w:rsid w:val="00F67106"/>
    <w:rsid w:val="00F67CCA"/>
    <w:rsid w:val="00F718E2"/>
    <w:rsid w:val="00F7252A"/>
    <w:rsid w:val="00F74624"/>
    <w:rsid w:val="00F74D39"/>
    <w:rsid w:val="00F75CAC"/>
    <w:rsid w:val="00F76047"/>
    <w:rsid w:val="00F765A2"/>
    <w:rsid w:val="00F768FB"/>
    <w:rsid w:val="00F7698D"/>
    <w:rsid w:val="00F77BD1"/>
    <w:rsid w:val="00F77CC8"/>
    <w:rsid w:val="00F77DDA"/>
    <w:rsid w:val="00F77F03"/>
    <w:rsid w:val="00F81BD0"/>
    <w:rsid w:val="00F82788"/>
    <w:rsid w:val="00F85F99"/>
    <w:rsid w:val="00F85FC5"/>
    <w:rsid w:val="00F862AA"/>
    <w:rsid w:val="00F8699D"/>
    <w:rsid w:val="00F874F5"/>
    <w:rsid w:val="00F903A7"/>
    <w:rsid w:val="00F91D45"/>
    <w:rsid w:val="00F9214F"/>
    <w:rsid w:val="00F92E8B"/>
    <w:rsid w:val="00F947BC"/>
    <w:rsid w:val="00FA04F2"/>
    <w:rsid w:val="00FA072C"/>
    <w:rsid w:val="00FA25E5"/>
    <w:rsid w:val="00FA6FDF"/>
    <w:rsid w:val="00FA7B73"/>
    <w:rsid w:val="00FB6A2E"/>
    <w:rsid w:val="00FC0B50"/>
    <w:rsid w:val="00FC2106"/>
    <w:rsid w:val="00FC2DA6"/>
    <w:rsid w:val="00FC45FD"/>
    <w:rsid w:val="00FC47BE"/>
    <w:rsid w:val="00FC4D31"/>
    <w:rsid w:val="00FC57E3"/>
    <w:rsid w:val="00FC60AF"/>
    <w:rsid w:val="00FC73FE"/>
    <w:rsid w:val="00FC7507"/>
    <w:rsid w:val="00FC78D4"/>
    <w:rsid w:val="00FD10EE"/>
    <w:rsid w:val="00FD3AA2"/>
    <w:rsid w:val="00FD41EB"/>
    <w:rsid w:val="00FD5A59"/>
    <w:rsid w:val="00FD605C"/>
    <w:rsid w:val="00FE0BA2"/>
    <w:rsid w:val="00FE12AE"/>
    <w:rsid w:val="00FE2757"/>
    <w:rsid w:val="00FE3BDD"/>
    <w:rsid w:val="00FE3CF7"/>
    <w:rsid w:val="00FE3E47"/>
    <w:rsid w:val="00FE452F"/>
    <w:rsid w:val="00FE4CF6"/>
    <w:rsid w:val="00FE550E"/>
    <w:rsid w:val="00FE5B34"/>
    <w:rsid w:val="00FE6052"/>
    <w:rsid w:val="00FE62B4"/>
    <w:rsid w:val="00FE7C30"/>
    <w:rsid w:val="00FE7EA0"/>
    <w:rsid w:val="00FF5447"/>
    <w:rsid w:val="00FF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ktzn_l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78B212A120A41DD829733BE037CF46FDA01847C60CC08880268466AB8DBF497438BEEB494F618AECF0BBE13B0B0D7D677F9736D8339D14n266O"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consultantplus://offline/ref=B378B212A120A41DD829733BE037CF46FDA01847C60CC08880268466AB8DBF497438BEEB494F618AECF0BBE13B0B0D7D677F9736D8339D14n266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ktzn_l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5;&#1082;&#1072;&#1090;&#1077;&#1088;&#1080;&#1085;&#1072;\&#1040;&#1053;&#1040;&#1051;&#1048;&#1047;\2022\&#1040;&#1085;&#1072;&#1083;&#1080;&#1079;%201%20&#1087;&#1086;&#1083;&#1091;&#1075;_2022\&#1043;&#1088;&#1072;&#1092;&#1080;&#1082;%20&#1095;&#1080;&#1089;&#1083;%20&#1073;&#1077;&#1079;&#1088;%201%20&#1087;&#1086;&#1083;&#1091;&#1075;%20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5;&#1082;&#1072;&#1090;&#1077;&#1088;&#1080;&#1085;&#1072;\&#1040;&#1053;&#1040;&#1051;&#1048;&#1047;\2022\&#1040;&#1085;&#1072;&#1083;&#1080;&#1079;%201%20&#1087;&#1086;&#1083;&#1091;&#1075;_2022\&#1074;&#1072;&#1082;_%20&#1079;&#1072;%201%20&#1087;&#1086;&#1083;&#1091;&#1075;%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ЧИСЛЕННОСТЬ БЕЗРАБОТНЫХ ГРАЖДАН,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СОСТОЯВШИХ НА УЧЕТЕ В СЛУЖБЕ ЗАНЯТОСТИ НАСЕЛЕНИЯ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ЛЕНИНГРАДСКОЙ ОБЛАСТИ НА НАЧАЛО МЕСЯЦА </a:t>
            </a:r>
          </a:p>
        </c:rich>
      </c:tx>
      <c:layout>
        <c:manualLayout>
          <c:xMode val="edge"/>
          <c:yMode val="edge"/>
          <c:x val="0.2226347282697968"/>
          <c:y val="3.9088517141275935E-3"/>
        </c:manualLayout>
      </c:layout>
      <c:overlay val="0"/>
    </c:title>
    <c:autoTitleDeleted val="0"/>
    <c:plotArea>
      <c:layout>
        <c:manualLayout>
          <c:layoutTarget val="inner"/>
          <c:xMode val="edge"/>
          <c:yMode val="edge"/>
          <c:x val="7.7027699998120772E-2"/>
          <c:y val="0.23533259125341779"/>
          <c:w val="0.89506193182805793"/>
          <c:h val="0.49861664796540567"/>
        </c:manualLayout>
      </c:layout>
      <c:lineChart>
        <c:grouping val="standard"/>
        <c:varyColors val="0"/>
        <c:ser>
          <c:idx val="0"/>
          <c:order val="0"/>
          <c:dPt>
            <c:idx val="10"/>
            <c:bubble3D val="0"/>
            <c:spPr/>
          </c:dPt>
          <c:dLbls>
            <c:dLbl>
              <c:idx val="0"/>
              <c:layout>
                <c:manualLayout>
                  <c:x val="-2.5320239856165987E-2"/>
                  <c:y val="-7.1807093891452109E-2"/>
                </c:manualLayout>
              </c:layout>
              <c:dLblPos val="r"/>
              <c:showLegendKey val="0"/>
              <c:showVal val="1"/>
              <c:showCatName val="0"/>
              <c:showSerName val="0"/>
              <c:showPercent val="0"/>
              <c:showBubbleSize val="0"/>
            </c:dLbl>
            <c:dLbl>
              <c:idx val="1"/>
              <c:layout>
                <c:manualLayout>
                  <c:x val="-2.9275426197911205E-2"/>
                  <c:y val="-7.8670295603068097E-2"/>
                </c:manualLayout>
              </c:layout>
              <c:dLblPos val="r"/>
              <c:showLegendKey val="0"/>
              <c:showVal val="1"/>
              <c:showCatName val="0"/>
              <c:showSerName val="0"/>
              <c:showPercent val="0"/>
              <c:showBubbleSize val="0"/>
            </c:dLbl>
            <c:dLbl>
              <c:idx val="2"/>
              <c:layout>
                <c:manualLayout>
                  <c:x val="-2.7064003147614139E-2"/>
                  <c:y val="-7.9624346864220527E-2"/>
                </c:manualLayout>
              </c:layout>
              <c:dLblPos val="r"/>
              <c:showLegendKey val="0"/>
              <c:showVal val="1"/>
              <c:showCatName val="0"/>
              <c:showSerName val="0"/>
              <c:showPercent val="0"/>
              <c:showBubbleSize val="0"/>
            </c:dLbl>
            <c:dLbl>
              <c:idx val="3"/>
              <c:layout>
                <c:manualLayout>
                  <c:x val="-3.2809432736923633E-2"/>
                  <c:y val="-0.12306033004781766"/>
                </c:manualLayout>
              </c:layout>
              <c:dLblPos val="r"/>
              <c:showLegendKey val="0"/>
              <c:showVal val="1"/>
              <c:showCatName val="0"/>
              <c:showSerName val="0"/>
              <c:showPercent val="0"/>
              <c:showBubbleSize val="0"/>
            </c:dLbl>
            <c:dLbl>
              <c:idx val="4"/>
              <c:layout>
                <c:manualLayout>
                  <c:x val="-3.5116017696824146E-2"/>
                  <c:y val="-0.11432247928628873"/>
                </c:manualLayout>
              </c:layout>
              <c:dLblPos val="r"/>
              <c:showLegendKey val="0"/>
              <c:showVal val="1"/>
              <c:showCatName val="0"/>
              <c:showSerName val="0"/>
              <c:showPercent val="0"/>
              <c:showBubbleSize val="0"/>
            </c:dLbl>
            <c:dLbl>
              <c:idx val="5"/>
              <c:layout>
                <c:manualLayout>
                  <c:x val="-3.5035229696168332E-2"/>
                  <c:y val="-0.10551654914869608"/>
                </c:manualLayout>
              </c:layout>
              <c:dLblPos val="r"/>
              <c:showLegendKey val="0"/>
              <c:showVal val="1"/>
              <c:showCatName val="0"/>
              <c:showSerName val="0"/>
              <c:showPercent val="0"/>
              <c:showBubbleSize val="0"/>
            </c:dLbl>
            <c:dLbl>
              <c:idx val="6"/>
              <c:layout>
                <c:manualLayout>
                  <c:x val="-4.0135628796395102E-2"/>
                  <c:y val="-8.8793212012393943E-2"/>
                </c:manualLayout>
              </c:layout>
              <c:dLblPos val="r"/>
              <c:showLegendKey val="0"/>
              <c:showVal val="1"/>
              <c:showCatName val="0"/>
              <c:showSerName val="0"/>
              <c:showPercent val="0"/>
              <c:showBubbleSize val="0"/>
            </c:dLbl>
            <c:dLbl>
              <c:idx val="7"/>
              <c:layout>
                <c:manualLayout>
                  <c:x val="-4.2712841052610119E-2"/>
                  <c:y val="-8.6993223234269113E-2"/>
                </c:manualLayout>
              </c:layout>
              <c:dLblPos val="r"/>
              <c:showLegendKey val="0"/>
              <c:showVal val="1"/>
              <c:showCatName val="0"/>
              <c:showSerName val="0"/>
              <c:showPercent val="0"/>
              <c:showBubbleSize val="0"/>
            </c:dLbl>
            <c:dLbl>
              <c:idx val="8"/>
              <c:layout>
                <c:manualLayout>
                  <c:x val="-4.3279232468972591E-2"/>
                  <c:y val="-6.2259212847800199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3.2305320615184367E-2"/>
                  <c:y val="-4.9044582016321593E-2"/>
                </c:manualLayout>
              </c:layout>
              <c:dLblPos val="r"/>
              <c:showLegendKey val="0"/>
              <c:showVal val="1"/>
              <c:showCatName val="0"/>
              <c:showSerName val="0"/>
              <c:showPercent val="0"/>
              <c:showBubbleSize val="0"/>
            </c:dLbl>
            <c:dLbl>
              <c:idx val="14"/>
              <c:layout>
                <c:manualLayout>
                  <c:x val="-3.3838416745276559E-2"/>
                  <c:y val="-4.764409199443894E-2"/>
                </c:manualLayout>
              </c:layout>
              <c:dLblPos val="r"/>
              <c:showLegendKey val="0"/>
              <c:showVal val="1"/>
              <c:showCatName val="0"/>
              <c:showSerName val="0"/>
              <c:showPercent val="0"/>
              <c:showBubbleSize val="0"/>
            </c:dLbl>
            <c:dLbl>
              <c:idx val="15"/>
              <c:layout>
                <c:manualLayout>
                  <c:x val="-2.5843030915666958E-2"/>
                  <c:y val="-4.958223452472241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spPr/>
              <c:txPr>
                <a:bodyPr/>
                <a:lstStyle/>
                <a:p>
                  <a:pP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spPr/>
              <c:txPr>
                <a:bodyPr/>
                <a:lstStyle/>
                <a:p>
                  <a:pP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txPr>
              <a:bodyPr/>
              <a:lstStyle/>
              <a:p>
                <a:pPr>
                  <a:defRPr sz="1200" b="0"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Sheet1!$A$122:$A$128</c:f>
              <c:numCache>
                <c:formatCode>m/d/yyyy</c:formatCode>
                <c:ptCount val="7"/>
                <c:pt idx="0">
                  <c:v>44562</c:v>
                </c:pt>
                <c:pt idx="1">
                  <c:v>44593</c:v>
                </c:pt>
                <c:pt idx="2">
                  <c:v>44621</c:v>
                </c:pt>
                <c:pt idx="3">
                  <c:v>44652</c:v>
                </c:pt>
                <c:pt idx="4">
                  <c:v>44682</c:v>
                </c:pt>
                <c:pt idx="5">
                  <c:v>44713</c:v>
                </c:pt>
                <c:pt idx="6">
                  <c:v>44743</c:v>
                </c:pt>
              </c:numCache>
            </c:numRef>
          </c:cat>
          <c:val>
            <c:numRef>
              <c:f>Sheet1!$B$122:$B$128</c:f>
              <c:numCache>
                <c:formatCode>General</c:formatCode>
                <c:ptCount val="7"/>
                <c:pt idx="0">
                  <c:v>4415</c:v>
                </c:pt>
                <c:pt idx="1">
                  <c:v>3817</c:v>
                </c:pt>
                <c:pt idx="2">
                  <c:v>3802</c:v>
                </c:pt>
                <c:pt idx="3">
                  <c:v>3903</c:v>
                </c:pt>
                <c:pt idx="4">
                  <c:v>4212</c:v>
                </c:pt>
                <c:pt idx="5">
                  <c:v>4025</c:v>
                </c:pt>
                <c:pt idx="6">
                  <c:v>4319</c:v>
                </c:pt>
              </c:numCache>
            </c:numRef>
          </c:val>
          <c:smooth val="1"/>
        </c:ser>
        <c:dLbls>
          <c:showLegendKey val="0"/>
          <c:showVal val="0"/>
          <c:showCatName val="0"/>
          <c:showSerName val="0"/>
          <c:showPercent val="0"/>
          <c:showBubbleSize val="0"/>
        </c:dLbls>
        <c:marker val="1"/>
        <c:smooth val="0"/>
        <c:axId val="151087360"/>
        <c:axId val="151461888"/>
      </c:lineChart>
      <c:dateAx>
        <c:axId val="151087360"/>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100" b="0" i="0" u="none" strike="noStrike" baseline="0">
                <a:solidFill>
                  <a:srgbClr val="003366"/>
                </a:solidFill>
                <a:latin typeface="Calibri"/>
                <a:ea typeface="Calibri"/>
                <a:cs typeface="Calibri"/>
              </a:defRPr>
            </a:pPr>
            <a:endParaRPr lang="ru-RU"/>
          </a:p>
        </c:txPr>
        <c:crossAx val="151461888"/>
        <c:crosses val="autoZero"/>
        <c:auto val="1"/>
        <c:lblOffset val="100"/>
        <c:baseTimeUnit val="months"/>
        <c:majorUnit val="1"/>
        <c:majorTimeUnit val="months"/>
        <c:minorUnit val="1"/>
        <c:minorTimeUnit val="months"/>
      </c:dateAx>
      <c:valAx>
        <c:axId val="151461888"/>
        <c:scaling>
          <c:orientation val="minMax"/>
          <c:max val="6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3366"/>
                </a:solidFill>
                <a:latin typeface="Calibri"/>
                <a:ea typeface="Calibri"/>
                <a:cs typeface="Calibri"/>
              </a:defRPr>
            </a:pPr>
            <a:endParaRPr lang="ru-RU"/>
          </a:p>
        </c:txPr>
        <c:crossAx val="151087360"/>
        <c:crosses val="autoZero"/>
        <c:crossBetween val="between"/>
      </c:valAx>
      <c:spPr>
        <a:gradFill>
          <a:gsLst>
            <a:gs pos="100000">
              <a:srgbClr val="D8E2F4"/>
            </a:gs>
            <a:gs pos="100000">
              <a:srgbClr val="E4EBF7"/>
            </a:gs>
            <a:gs pos="90000">
              <a:srgbClr val="BBCCEB">
                <a:lumMod val="0"/>
                <a:lumOff val="100000"/>
                <a:alpha val="0"/>
              </a:srgbClr>
            </a:gs>
            <a:gs pos="100000">
              <a:schemeClr val="accent1">
                <a:tint val="44500"/>
                <a:satMod val="160000"/>
              </a:schemeClr>
            </a:gs>
          </a:gsLst>
          <a:lin ang="5400000" scaled="0"/>
        </a:gradFill>
      </c:spPr>
    </c:plotArea>
    <c:plotVisOnly val="1"/>
    <c:dispBlanksAs val="gap"/>
    <c:showDLblsOverMax val="0"/>
  </c:chart>
  <c:spPr>
    <a:ln>
      <a:solidFill>
        <a:schemeClr val="accent1"/>
      </a:solid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1" i="0" u="none" strike="noStrike" baseline="0">
                <a:solidFill>
                  <a:srgbClr val="000080"/>
                </a:solidFill>
                <a:latin typeface="Calibri"/>
                <a:ea typeface="Calibri"/>
                <a:cs typeface="Calibri"/>
              </a:defRPr>
            </a:pPr>
            <a:r>
              <a:rPr lang="ru-RU" sz="1200"/>
              <a:t>КОЛИЧЕСТВО ВАКАНСИЙ, ЗАЯВЛЕННЫХ ПРЕДПРИЯТИЯМИ В СЛУЖБУ ЗАНЯТОСТИ НАСЕЛЕНИЯ ЛЕНИНГРАДСКОЙ ОБЛАСТИ </a:t>
            </a:r>
          </a:p>
        </c:rich>
      </c:tx>
      <c:layout>
        <c:manualLayout>
          <c:xMode val="edge"/>
          <c:yMode val="edge"/>
          <c:x val="0.12900394874386448"/>
          <c:y val="2.5837517449165738E-3"/>
        </c:manualLayout>
      </c:layout>
      <c:overlay val="0"/>
    </c:title>
    <c:autoTitleDeleted val="0"/>
    <c:plotArea>
      <c:layout>
        <c:manualLayout>
          <c:layoutTarget val="inner"/>
          <c:xMode val="edge"/>
          <c:yMode val="edge"/>
          <c:x val="7.7603309318161035E-2"/>
          <c:y val="0.20056551449747254"/>
          <c:w val="0.88518635170603677"/>
          <c:h val="0.60401879154006621"/>
        </c:manualLayout>
      </c:layout>
      <c:barChart>
        <c:barDir val="col"/>
        <c:grouping val="clustered"/>
        <c:varyColors val="0"/>
        <c:ser>
          <c:idx val="0"/>
          <c:order val="0"/>
          <c:invertIfNegative val="0"/>
          <c:dLbls>
            <c:dLbl>
              <c:idx val="6"/>
              <c:layout>
                <c:manualLayout>
                  <c:x val="5.5003817062790391E-3"/>
                  <c:y val="2.5343190703718543E-3"/>
                </c:manualLayout>
              </c:layout>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1"/>
              <c:layout>
                <c:manualLayout>
                  <c:x val="5.5029040456743925E-3"/>
                  <c:y val="0"/>
                </c:manualLayout>
              </c:layout>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txPr>
              <a:bodyPr/>
              <a:lstStyle/>
              <a:p>
                <a:pPr>
                  <a:defRPr sz="1200" b="0"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Лист1!$A$121:$A$127</c:f>
              <c:numCache>
                <c:formatCode>dd/mm/yy;@</c:formatCode>
                <c:ptCount val="7"/>
                <c:pt idx="0">
                  <c:v>44562</c:v>
                </c:pt>
                <c:pt idx="1">
                  <c:v>44593</c:v>
                </c:pt>
                <c:pt idx="2">
                  <c:v>44621</c:v>
                </c:pt>
                <c:pt idx="3">
                  <c:v>44652</c:v>
                </c:pt>
                <c:pt idx="4">
                  <c:v>44682</c:v>
                </c:pt>
                <c:pt idx="5">
                  <c:v>44713</c:v>
                </c:pt>
                <c:pt idx="6">
                  <c:v>44743</c:v>
                </c:pt>
              </c:numCache>
            </c:numRef>
          </c:cat>
          <c:val>
            <c:numRef>
              <c:f>Лист1!$B$121:$B$127</c:f>
              <c:numCache>
                <c:formatCode>General</c:formatCode>
                <c:ptCount val="7"/>
                <c:pt idx="0">
                  <c:v>54720</c:v>
                </c:pt>
                <c:pt idx="1">
                  <c:v>44876</c:v>
                </c:pt>
                <c:pt idx="2">
                  <c:v>57995</c:v>
                </c:pt>
                <c:pt idx="3">
                  <c:v>57370</c:v>
                </c:pt>
                <c:pt idx="4">
                  <c:v>54696</c:v>
                </c:pt>
                <c:pt idx="5">
                  <c:v>51941</c:v>
                </c:pt>
                <c:pt idx="6">
                  <c:v>51697</c:v>
                </c:pt>
              </c:numCache>
            </c:numRef>
          </c:val>
        </c:ser>
        <c:dLbls>
          <c:showLegendKey val="0"/>
          <c:showVal val="0"/>
          <c:showCatName val="0"/>
          <c:showSerName val="0"/>
          <c:showPercent val="0"/>
          <c:showBubbleSize val="0"/>
        </c:dLbls>
        <c:gapWidth val="50"/>
        <c:axId val="152074496"/>
        <c:axId val="152153088"/>
      </c:barChart>
      <c:dateAx>
        <c:axId val="152074496"/>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00" b="0" i="0" u="none" strike="noStrike" baseline="0">
                <a:solidFill>
                  <a:srgbClr val="000080"/>
                </a:solidFill>
                <a:latin typeface="Calibri"/>
                <a:ea typeface="Calibri"/>
                <a:cs typeface="Calibri"/>
              </a:defRPr>
            </a:pPr>
            <a:endParaRPr lang="ru-RU"/>
          </a:p>
        </c:txPr>
        <c:crossAx val="152153088"/>
        <c:crosses val="autoZero"/>
        <c:auto val="1"/>
        <c:lblOffset val="100"/>
        <c:baseTimeUnit val="months"/>
        <c:majorUnit val="1"/>
        <c:majorTimeUnit val="months"/>
        <c:minorUnit val="1"/>
        <c:minorTimeUnit val="months"/>
      </c:dateAx>
      <c:valAx>
        <c:axId val="152153088"/>
        <c:scaling>
          <c:orientation val="minMax"/>
          <c:max val="60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5207449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0.01697</cdr:x>
      <cdr:y>0.10665</cdr:y>
    </cdr:from>
    <cdr:to>
      <cdr:x>0.07966</cdr:x>
      <cdr:y>0.16896</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04408" y="329065"/>
          <a:ext cx="385710" cy="19225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0.02763</cdr:x>
      <cdr:y>0.11058</cdr:y>
    </cdr:from>
    <cdr:to>
      <cdr:x>0.06979</cdr:x>
      <cdr:y>0.16097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1187" y="422128"/>
          <a:ext cx="292494" cy="192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000000"/>
              </a:solidFill>
              <a:latin typeface="Arial Cyr"/>
              <a:cs typeface="Arial Cyr"/>
            </a:rPr>
            <a:t>Ед.</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46C4-EAA8-4F8C-8F6C-70DC7ECB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10612</TotalTime>
  <Pages>30</Pages>
  <Words>12785</Words>
  <Characters>72876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Коробкова Екатерина Александровна</cp:lastModifiedBy>
  <cp:revision>377</cp:revision>
  <cp:lastPrinted>2019-04-25T11:52:00Z</cp:lastPrinted>
  <dcterms:created xsi:type="dcterms:W3CDTF">2019-04-22T13:29:00Z</dcterms:created>
  <dcterms:modified xsi:type="dcterms:W3CDTF">2022-07-22T06:38:00Z</dcterms:modified>
</cp:coreProperties>
</file>