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78" w:rsidRPr="006B7D78" w:rsidRDefault="006B7D78" w:rsidP="006B7D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7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 </w:t>
      </w:r>
    </w:p>
    <w:p w:rsidR="006B7D78" w:rsidRPr="006B7D78" w:rsidRDefault="006B7D78" w:rsidP="006B7D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7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результатах рассмотрения заявок государственных (муниципальных) бюджетных и автономных учреждений, некоммерческих организаций (не являющихся государственными (муниципальными)  учреждениями) Ленинградской области на предоставление грантов в форме субсидий на организацию временного трудоустройства несовершеннолетних граждан </w:t>
      </w:r>
    </w:p>
    <w:p w:rsidR="006B7D78" w:rsidRPr="006B7D78" w:rsidRDefault="006B7D78" w:rsidP="006B7D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7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возрасте от 14 до 18 лет в свободное от учебы время </w:t>
      </w:r>
      <w:r w:rsidRPr="006B7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на территории Ленинградской области </w:t>
      </w:r>
    </w:p>
    <w:p w:rsidR="006B7D78" w:rsidRPr="006B7D78" w:rsidRDefault="006B7D78" w:rsidP="006B7D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B7D78" w:rsidRPr="006B7D78" w:rsidRDefault="006B7D78" w:rsidP="006B7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B7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 по труду и занятости населения Ленинградской области информирует о результатах рассмотрения заявок государственных (муниципальных) бюджетных и автономных учреждений, некоммерческих организаций (не являющихся</w:t>
      </w:r>
      <w:r w:rsidRPr="006B7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7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государственными (муниципальными)  учреждениями)</w:t>
      </w:r>
      <w:r w:rsidRPr="006B7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7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 на предоставление грантов в форме субсидий на организацию временного трудоустройства несовершеннолетних граждан в возрасте от 14 до 18 лет в свободное от учебы время на территории Ленинградской области.</w:t>
      </w:r>
      <w:r w:rsidRPr="006B7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End"/>
    </w:p>
    <w:tbl>
      <w:tblPr>
        <w:tblpPr w:leftFromText="180" w:rightFromText="180" w:vertAnchor="text" w:horzAnchor="margin" w:tblpX="-176" w:tblpY="229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820"/>
        <w:gridCol w:w="3544"/>
        <w:gridCol w:w="4394"/>
      </w:tblGrid>
      <w:tr w:rsidR="006B7D78" w:rsidRPr="006B7D78" w:rsidTr="00A435DD">
        <w:tc>
          <w:tcPr>
            <w:tcW w:w="1809" w:type="dxa"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Дата, время </w:t>
            </w:r>
          </w:p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место  рассмотрения </w:t>
            </w:r>
          </w:p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оценки заявок участников конкурсного отбора</w:t>
            </w:r>
          </w:p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  <w:gridSpan w:val="3"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09 марта 2023 в 10.00</w:t>
            </w:r>
          </w:p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по труду и занятости населения Ленинградской области,</w:t>
            </w:r>
          </w:p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bCs/>
                <w:lang w:eastAsia="ru-RU"/>
              </w:rPr>
              <w:t>г. Санкт-Петербург, Трамвайный проспект, д.12, корп. 2</w:t>
            </w:r>
          </w:p>
        </w:tc>
      </w:tr>
      <w:tr w:rsidR="006B7D78" w:rsidRPr="006B7D78" w:rsidTr="00A435DD">
        <w:trPr>
          <w:trHeight w:val="985"/>
        </w:trPr>
        <w:tc>
          <w:tcPr>
            <w:tcW w:w="1809" w:type="dxa"/>
            <w:vMerge w:val="restart"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Информация </w:t>
            </w:r>
          </w:p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участниках конкурсного отбора, заявки которых были рассмотрены</w:t>
            </w:r>
          </w:p>
        </w:tc>
        <w:tc>
          <w:tcPr>
            <w:tcW w:w="12758" w:type="dxa"/>
            <w:gridSpan w:val="3"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участника конкурсного отбора</w:t>
            </w:r>
          </w:p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D78" w:rsidRPr="006B7D78" w:rsidTr="00A435DD">
        <w:trPr>
          <w:trHeight w:val="1407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  <w:gridSpan w:val="3"/>
            <w:shd w:val="clear" w:color="auto" w:fill="auto"/>
          </w:tcPr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«Гатчинский Дворец Молодежи»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«Средняя общеобразовательная школа № 2 г. Никольское»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Автономное образовательное учреждение высшего образования Ленинградской области «Государственный институт экономики, финансов, права и технологий» 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Молодежно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-спортивный центр», Тихвинский муниципальный район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учреждение культуры и спорта «Культурно-спортивный комплекс г. Светогорска» 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культуры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Красносельский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культурно-спортивный центр «Салют»»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Муниципальное бюджетное учреждение «Центр культуры и досуга «Движение» муниципального образования «Советское городское поселение» Выборгского района Ленинградской области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«Спортивный центр г. Приморск» муниципального образования «Приморское городское поселение» Выборгского района Ленинградской области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Государственное автономное профессиональное образовательное учреждение Ленинградской области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политехнический техникум» 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Тосненская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3 имени Героя Советского Союза С.П. Тимофеева»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культурно-досуговый центр»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«Лидский культурный центр»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межпоселенческий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культурно-методический центр»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областная общественная организация социальных программ  «Центр женских инициатив»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</w:t>
            </w:r>
            <w:proofErr w:type="gram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Водно-спортивный</w:t>
            </w:r>
            <w:proofErr w:type="gram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 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Бокситогорского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«Средняя общеобразовательная школа № 3 г. Никольское»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«Ефимовский культурно-досуговый центр»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«Гимназия № 1 г. Никольское»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«Средняя общеобразовательная школа № 4 г. Тосно»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«Ломоносовская общеобразовательная школа № 3»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Частное учреждение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Колтушский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центр социально-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диаконического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обслуживания населения»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«Районный центр культуры и молодежных инициатив» муниципального образования Ломоносовский муниципальный район Ленинградской области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учреждение «Средняя общеобразовательная школа № 3» 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Лужского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учреждение «Средняя общеобразовательная школа № 4» 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Лужского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 района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5» 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Лужского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 района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учреждение «Володарская средняя общеобразовательная школа» 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Лужского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образовательно учреждение дополнительного образования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Лужская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детско-юношеская спортивная школа»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«Средняя общеобразовательная школа № 6 им. Героя Советского Союза В.П. Грицкова»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Мшинская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школа»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Муниципальное образовательное учреждение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Оредежская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им. Героя Советского Союза 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А.И.Семенова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Заклинская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школа»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Волосовская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№1»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Автономная некоммерческая организация по развитию индивидуального творчества и креативных отраслей «Творческие проекты 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Кайкино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Местная общественная некоммерческая организация «Диалог поколений «Перспектива»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Автономная некоммерческая организация помощи детям и взрослым с ограниченными возможностями здоровья и их семьям «Колибри»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профессиональное образовательное учреждение Ленинградской области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Бегуницкий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агротехнологический техникум»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«Молодежный центр «Диалог»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профессиональное образовательное  учреждение  Ленинградской области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техникум промышленных технологий»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«Средняя общеобразовательная школа № 1» г. Сосновый Бор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9 имени </w:t>
            </w: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br/>
              <w:t>В.И. Некрасова»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Важинский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образовательный центр»       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Подпорожская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№1 </w:t>
            </w: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br/>
              <w:t>им. А.С. Пушкина»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культуры «Центр культуры, спорта и туризма» г. Новая Ладога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культуры и спорта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Усадищенский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центр досуга»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учреждение «Никольский центр культуры и досуга»  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профессиональное образовательное учреждение Ленинградской области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политехнический техникум»     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«Никольская основная общеобразовательная школа № 9»       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Ленинградское областное государственное бюджетное учреждение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социально-реабилитационный центр для несовершеннолетних «Семья»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«Гимназия № 5»  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 учреждение дополнительного образования 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Сосновоборская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детская школа искусств  «Балтика» 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дополнительного образования  «Центр внешкольной работы» г. Отрадное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культуры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Важинское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клубное объединение» 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Муниципальное бюджетное общеобразовательное учреждение «Лицей № 8» 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учреждение культуры и спорта «Культурно-спортивный комплекс – Алексино» муниципального образования 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Колчановского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Волховского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Ленинградской области 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автономное учреждение  «Молодежный центр  «Альфа» муниципального образования  «Всеволожский муниципальный район» Ленинградской области 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Сланцевская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1»   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культуры и спорта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Иссадский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культуры» МО 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Иссадское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Волховского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Ленинградской области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учреждение «Центр культуры, спорта и молодежной политики» МО 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Низинское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МО Ломоносовский муниципальный район Ленинградской области»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Заневская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спортивная школа» муниципального образования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Заневское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поселение» Всеволожского муниципального района Ленинградской области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Сланцевская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№6»  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Янинский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культурно-спортивный досуговый центр» Муниципального образования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Заневское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поселение» Всеволожского муниципального района Ленинградской области 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«Средняя общеобразовательная школа №1 г. Тосно с углубленным изучением отдельных предметов»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Любанская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имени А.Н. Радищева»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автономное учреждение «Спорт и молодость» муниципального образования 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Киришское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Киришского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Ленинградской области   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«Основная общеобразовательная школа «Рябовский центр образования»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Ленинградское областное государственное бюджетное учреждение «Тихвинский комплексный центр социального обслуживания населения» 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 учреждение муниципального образования 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 Ленинградской области «Физкультурно-оздоровительный и спортивный комплекс «Юность» 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дополнительного образования, культуры и спорта информационно-досуговый центр «Старая Ладога»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учреждение «Благоустройство» 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культуры 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Свирицкий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Культуры» 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Ленинградское областное государственное бюджетное учреждение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комплексный центр социального обслуживания населения» 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Муниципальное учреждение «Тихвинский Районный Дом» 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«Тихвинская централизованная библиотечная система»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Молодежная общественная организация «Компания Веселых и Находчивых» г. Сосновый Бор </w:t>
            </w:r>
            <w:proofErr w:type="gramEnd"/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культуры «Дворец Культуры г. Пикалево»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«Физкультурно-оздоровительный комплекс г. Пикалево»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культуры «Полянский центр культуры и досуга» муниципального образования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Полянское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 Выборгского района Ленинградской области  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Автономное муниципальное учреждение культурно-досуговый центр «Бугры» муниципального образования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Бугровское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Ленинградской области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Ефимовская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школа-интернат, реализующая адаптированные образовательные программы»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районный детско-юношеский центр» 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Самойловский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культурный центр»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дополнительного образования  «Детская юношеская спортивная школа города Пикалево»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«Борский культурный центр»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2 с углубленным изучением английского </w:t>
            </w:r>
            <w:proofErr w:type="gram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языка имени Героя Российской Федерации Андрея Владимировича Воскресенского</w:t>
            </w:r>
            <w:proofErr w:type="gram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»  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«Средняя общеобразовательная школа № 6» г. Сосновый Бор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Региональная общественная организация «Развитие активной молодежи» 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4 имени Героя Советского союза В.К. Булыгина» 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учреждение  «Центр культуры, досуга и спорта - Сясьстрой» 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культуры и спорта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Бережковский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культуры» муниципального образования 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Бережковское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Волховского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Ленинградской области 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«Средняя общеобразовательная школа № 3» г. Сосновый Бор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Автономная некоммерческая организация «Центр женских инициатив Женсовет Всеволожского муниципального района Ленинградской области»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7»  г. Сосновый Бор   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образовательное учреждение дополнительного образования  «Центр развития творчества»  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учреждение «Городская служба благоустройства – Парк» 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спорта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физкультурно-спортивный центр «Волхов»            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Муниципальное бюджетное общеобразовательное учреждение «Вознесенский образовательный центр» 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Подпорожская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3»              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Региональная общественная организация «Центр социальных инициатив «Великое дело»  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культуры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Дворец культуры» 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учреждение дополнительного образования «Дворец детского (юношеского) творчества 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Волховского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района» 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учреждение культуры и спорта «Культурно спортивный комплекс – Паша» 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Подпорожская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4 имени 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М.Горького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культуры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культурно-информационный центр имени      А.С. Пушкина» 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«Винницкая средняя общеобразовательная школа-интернат» 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учреждение культуры «Железнодорожник» 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дополнительного образования  «Центр детско-юношеского туризма и парусного спорта»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Сертоловский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культурно-спортивный центр «Спектр» 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Ленинградское областное государственное автономное учреждение «Всеволожский комплексный центр социального обслуживания населения» 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Ленинградское областное государственное бюджетное учреждение «Ленинградский областной многопрофильный реабилитационный центр для детей-инвалидов» 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учреждение «Дом культуры им. 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Н.М.Чекалова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учреждение  «Центр культуры, спорта и работы с молодежью» муниципального образования 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Пениковское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муниципального образования Ломоносовский муниципальный район Ленинградской области    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центр дополнительного образования»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Ленинградской области центр помощи детям-сиротам и детям, оставшимся без попечения родителей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Анисимовский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ресурсный центр по содействию семейному устройству»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Ленинградской области центр помощи детям-сиротам  и детям, оставшимся без попечения родителей «Никольский ресурсный центр по содействию семейному устройству»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«Приморский центр образования» 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Каменногорский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центр образования»   </w:t>
            </w:r>
          </w:p>
          <w:p w:rsidR="006B7D78" w:rsidRPr="006B7D78" w:rsidRDefault="006B7D78" w:rsidP="006B7D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Коробицынская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школа»</w:t>
            </w:r>
          </w:p>
        </w:tc>
      </w:tr>
      <w:tr w:rsidR="006B7D78" w:rsidRPr="006B7D78" w:rsidTr="00A435DD">
        <w:trPr>
          <w:trHeight w:val="64"/>
        </w:trPr>
        <w:tc>
          <w:tcPr>
            <w:tcW w:w="1809" w:type="dxa"/>
            <w:vMerge w:val="restart"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участниках конкурсного отбора, заявки которых были отклонены, </w:t>
            </w:r>
          </w:p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указанием причин отклонения, </w:t>
            </w:r>
          </w:p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том числе положений объявления о проведении конкурсного отбора, </w:t>
            </w:r>
          </w:p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B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которым</w:t>
            </w:r>
            <w:proofErr w:type="gramEnd"/>
            <w:r w:rsidRPr="006B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 соответствуют такие заявки</w:t>
            </w:r>
          </w:p>
        </w:tc>
        <w:tc>
          <w:tcPr>
            <w:tcW w:w="4820" w:type="dxa"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участника конкурсного отбора, заявка которого была отклонена </w:t>
            </w:r>
          </w:p>
        </w:tc>
        <w:tc>
          <w:tcPr>
            <w:tcW w:w="3544" w:type="dxa"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</w:t>
            </w:r>
          </w:p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отклонения</w:t>
            </w:r>
          </w:p>
        </w:tc>
        <w:tc>
          <w:tcPr>
            <w:tcW w:w="4394" w:type="dxa"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Положения объявления </w:t>
            </w:r>
          </w:p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проведении конкурсного отбора, которым не соответствуют заявки</w:t>
            </w:r>
          </w:p>
        </w:tc>
      </w:tr>
      <w:tr w:rsidR="006B7D78" w:rsidRPr="006B7D78" w:rsidTr="00A435DD">
        <w:trPr>
          <w:trHeight w:val="4032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дополнительного образования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Киришская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детская школа искусств» </w:t>
            </w:r>
          </w:p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район)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согласие учредителя представлено не по форме, утвержденной  Распоряжением Комитета по труду и занятости населения Ленинградской области от 14.12.2022 № 99 (далее - Распоряжение от 14.12.2022 № 99) - отсутствует печать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несоответствие заявки и документов, представленных соискателем, требованиям, установленным </w:t>
            </w:r>
            <w:hyperlink w:anchor="Par97" w:history="1">
              <w:r w:rsidRPr="006B7D78">
                <w:rPr>
                  <w:rFonts w:ascii="Times New Roman" w:eastAsia="Times New Roman" w:hAnsi="Times New Roman" w:cs="Times New Roman"/>
                  <w:lang w:eastAsia="ru-RU"/>
                </w:rPr>
                <w:t>пунктом 2.4</w:t>
              </w:r>
            </w:hyperlink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Порядка предоставления государственным (муниципальным) бюджетным и автономным учреждениям, некоммерческим организациям (не являющимся государственными (муниципальными) учреждениями)  Ленинградской области грантов в форме субсидий на организацию временного трудоустройства несовершеннолетних граждан в возрасте от 14 до 18 лет в свободное от учебы время на территории Ленинградской области в рамках государственной программы Ленинградской области «Содействие</w:t>
            </w:r>
            <w:proofErr w:type="gram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занятости населения Ленинградской области», утвержденного постановлением Правительства Ленинградской области от 20 декабря 2018 года № 502 (далее – Порядок), или непредставление (представление не в полном объеме) указанных документов</w:t>
            </w:r>
          </w:p>
        </w:tc>
      </w:tr>
      <w:tr w:rsidR="006B7D78" w:rsidRPr="006B7D78" w:rsidTr="00A435DD">
        <w:trPr>
          <w:trHeight w:val="698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«Средняя общеобразовательная школа № 4» (Тихвинский район)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согласие подписано должностным лицом органа, не осуществляющего функции и полномочия учредителя; учредительные документы представлены не в актуальной редакции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несоответствие заявки и документов, представленных соискателем, требованиям, установленным пунктом 2.4  Порядка, или непредставление (представление не в полном объеме) указанных документов</w:t>
            </w:r>
          </w:p>
        </w:tc>
      </w:tr>
      <w:tr w:rsidR="006B7D78" w:rsidRPr="006B7D78" w:rsidTr="00A435DD">
        <w:trPr>
          <w:trHeight w:val="698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37 с углублённым изучением отдельных предметов» </w:t>
            </w:r>
          </w:p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(Выборгский район)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согласие учредителя представлено не по форме, утвержденной Распоряжением от 14.12.2022 № 99  - отсутствует печать;</w:t>
            </w:r>
          </w:p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учредительные документы представлены не в полном объеме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несоответствие  заявки и документов, представленных соискателем, требованиям, установленным </w:t>
            </w:r>
            <w:hyperlink w:anchor="Par97" w:history="1">
              <w:r w:rsidRPr="006B7D78">
                <w:rPr>
                  <w:rFonts w:ascii="Times New Roman" w:eastAsia="Times New Roman" w:hAnsi="Times New Roman" w:cs="Times New Roman"/>
                  <w:lang w:eastAsia="ru-RU"/>
                </w:rPr>
                <w:t>пунктом 2.4</w:t>
              </w:r>
            </w:hyperlink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 Порядка, или непредставление (представление не в полном объеме) </w:t>
            </w: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указанных документов </w:t>
            </w:r>
          </w:p>
        </w:tc>
      </w:tr>
      <w:tr w:rsidR="006B7D78" w:rsidRPr="006B7D78" w:rsidTr="00A435DD">
        <w:trPr>
          <w:trHeight w:val="698"/>
        </w:trPr>
        <w:tc>
          <w:tcPr>
            <w:tcW w:w="1809" w:type="dxa"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«Средняя общеобразовательная школа № 2 им. Героя Советского Союза А.П. Иванова» (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район)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в заявлении представлена недостоверная информация о периоде планируемого трудоустройства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недостоверность информации, содержащейся в заявке и документах, представленных соискателем</w:t>
            </w:r>
          </w:p>
        </w:tc>
      </w:tr>
      <w:tr w:rsidR="006B7D78" w:rsidRPr="006B7D78" w:rsidTr="00A435DD">
        <w:trPr>
          <w:trHeight w:val="698"/>
        </w:trPr>
        <w:tc>
          <w:tcPr>
            <w:tcW w:w="1809" w:type="dxa"/>
            <w:vMerge w:val="restart"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Сланцевская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3» (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район)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сведения о планируемом мероприятии представлены не по форме, утвержденной Распоряжением от 14.12.2022 № 99; представлена недостоверная информация о наличии опыта временного трудоустройства несовершеннолетних граждан за счет сре</w:t>
            </w:r>
            <w:proofErr w:type="gram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дств  гр</w:t>
            </w:r>
            <w:proofErr w:type="gram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анта, полученного в 2022 году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несоответствие заявки и документов, представленных соискателем, требованиям, установленным </w:t>
            </w:r>
            <w:hyperlink w:anchor="Par97" w:history="1">
              <w:r w:rsidRPr="006B7D78">
                <w:rPr>
                  <w:rFonts w:ascii="Times New Roman" w:eastAsia="Times New Roman" w:hAnsi="Times New Roman" w:cs="Times New Roman"/>
                  <w:lang w:eastAsia="ru-RU"/>
                </w:rPr>
                <w:t>пунктом 2.4</w:t>
              </w:r>
            </w:hyperlink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 Порядка, или непредставление (представление не в полном объеме) указанных документов;</w:t>
            </w:r>
          </w:p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недостоверность информации, содержащейся в заявке и документах, представленных соискателем</w:t>
            </w:r>
          </w:p>
        </w:tc>
      </w:tr>
      <w:tr w:rsidR="006B7D78" w:rsidRPr="006B7D78" w:rsidTr="00A435DD">
        <w:trPr>
          <w:trHeight w:val="698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before="120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Автономная некоммерческая организация Культурно-образовательный центр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Извара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15» (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район)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недостоверно указан размер гранта в смете</w:t>
            </w:r>
          </w:p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недостоверность информации, содержащейся в заявке и документах, представленных соискателем</w:t>
            </w:r>
          </w:p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7D78" w:rsidRPr="006B7D78" w:rsidTr="00A435DD">
        <w:trPr>
          <w:trHeight w:val="698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before="120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Региональная общественная организация в защиту детей, беременных женщин и традиционных семейных ценностей «Две полоски» (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район) 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7D78" w:rsidRPr="006B7D78" w:rsidTr="00A435DD">
        <w:trPr>
          <w:trHeight w:val="698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Учреждение социального обслуживания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Кикеринский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дом-интернат для пожилых людей и инвалидов» (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район)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6B7D78" w:rsidRPr="006B7D78" w:rsidTr="00A435DD">
        <w:trPr>
          <w:trHeight w:val="698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культуры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Кисельнинский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Дом Культуры» (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район)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6B7D78" w:rsidRPr="006B7D78" w:rsidTr="00A435DD">
        <w:trPr>
          <w:trHeight w:val="698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образовательное учреждение дополнительного образования Спортивно-культурный комплекс «Малахит» (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основый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Бор)</w:t>
            </w:r>
          </w:p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6B7D78" w:rsidRPr="006B7D78" w:rsidTr="00A435DD">
        <w:trPr>
          <w:trHeight w:val="698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before="120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Подпорожская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8» (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район)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представлена недостоверная информация о наличии опыта временного трудоустройства несовершеннолетних граждан за счет сре</w:t>
            </w:r>
            <w:proofErr w:type="gram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дств  гр</w:t>
            </w:r>
            <w:proofErr w:type="gram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анта, полученного в 2022 году</w:t>
            </w:r>
          </w:p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несоответствие  заявки и документов, представленных соискателем, требованиям, установленным </w:t>
            </w:r>
            <w:hyperlink w:anchor="Par97" w:history="1">
              <w:r w:rsidRPr="006B7D78">
                <w:rPr>
                  <w:rFonts w:ascii="Times New Roman" w:eastAsia="Times New Roman" w:hAnsi="Times New Roman" w:cs="Times New Roman"/>
                  <w:lang w:eastAsia="ru-RU"/>
                </w:rPr>
                <w:t>пунктом 2.4</w:t>
              </w:r>
            </w:hyperlink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 Порядка, или непредставление (представление не в полном объеме) указанных документов</w:t>
            </w:r>
          </w:p>
        </w:tc>
      </w:tr>
      <w:tr w:rsidR="006B7D78" w:rsidRPr="006B7D78" w:rsidTr="00A435DD">
        <w:trPr>
          <w:trHeight w:val="698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before="120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культуры «Первомайский информационный культурно-спортивный досуговый центр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Кивеннапа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» муниципального образования «Первомайское сельское поселение» Выборгского района Ленинградской области </w:t>
            </w:r>
          </w:p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(Выборгский район)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7D78" w:rsidRPr="006B7D78" w:rsidTr="00A435DD">
        <w:trPr>
          <w:trHeight w:val="698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«ДОРОЖНОЕ ХОЗЯЙСТВО И БЛАГОУСТРОЙСТВО» МУНИЦИПАЛЬНОГО ОБРАЗОВАНИЯ ГОРОД ВОЛХОВ  ВОЛХОВСКОГО РАЙОНА ЛЕНИНГРАДСКОЙ ОБЛАСТИ (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район)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7D78" w:rsidRPr="006B7D78" w:rsidTr="00A435DD">
        <w:trPr>
          <w:trHeight w:val="698"/>
        </w:trPr>
        <w:tc>
          <w:tcPr>
            <w:tcW w:w="1809" w:type="dxa"/>
            <w:vMerge w:val="restart"/>
            <w:tcBorders>
              <w:top w:val="nil"/>
            </w:tcBorders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«Дом молодежи» муниципального образования «Город Выборг» Выборгского района Ленинградской области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7D78" w:rsidRPr="006B7D78" w:rsidTr="00A435DD">
        <w:trPr>
          <w:trHeight w:val="698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«Гимназия № 2 г. Тосно имени Героя Социалистического Труда Н.Ф. Федорова» (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район)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6B7D78" w:rsidRPr="006B7D78" w:rsidTr="00A435DD">
        <w:trPr>
          <w:trHeight w:val="698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культуры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Гончаровский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культурно-информационный центр «Гармония» МО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Гончаровское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 Выборгский район Ленинградской области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6B7D78" w:rsidRPr="006B7D78" w:rsidTr="00A435DD">
        <w:trPr>
          <w:trHeight w:val="698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культуры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Рощинский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центр культурного досуга» (Выборгский район)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6B7D78" w:rsidRPr="006B7D78" w:rsidTr="00A435DD">
        <w:trPr>
          <w:trHeight w:val="698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Ассоциация «Региональное объединение по развитию территорий Северо-Запада» (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район)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6B7D78" w:rsidRPr="006B7D78" w:rsidTr="00A435DD">
        <w:trPr>
          <w:trHeight w:val="698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культуры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Селезневский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культурно-спортивно-информационный центр «Виктория» муниципального образования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Селезневское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 Выборгского района Ленинградской области (Выборгский район)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6B7D78" w:rsidRPr="006B7D78" w:rsidTr="00A435DD">
        <w:trPr>
          <w:trHeight w:val="698"/>
        </w:trPr>
        <w:tc>
          <w:tcPr>
            <w:tcW w:w="1809" w:type="dxa"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культуры и спорта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Вындиноостровский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центр досуга» (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район)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не представлены документы, подтверждающие полномочия об исполнении обязанностей директора - лица, поставившего подпись на представленных документах (заявление, смета, сведения)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несоответствие заявки и документов, представленных соискателем, требованиям, установленным </w:t>
            </w:r>
            <w:hyperlink w:anchor="Par97" w:history="1">
              <w:r w:rsidRPr="006B7D78">
                <w:rPr>
                  <w:rFonts w:ascii="Times New Roman" w:eastAsia="Times New Roman" w:hAnsi="Times New Roman" w:cs="Times New Roman"/>
                  <w:lang w:eastAsia="ru-RU"/>
                </w:rPr>
                <w:t>пунктом 2.4</w:t>
              </w:r>
            </w:hyperlink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Порядка, или непредставление (представление не в полном объеме) указанных документов </w:t>
            </w:r>
          </w:p>
        </w:tc>
      </w:tr>
      <w:tr w:rsidR="006B7D78" w:rsidRPr="006B7D78" w:rsidTr="00A435DD">
        <w:trPr>
          <w:trHeight w:val="698"/>
        </w:trPr>
        <w:tc>
          <w:tcPr>
            <w:tcW w:w="1809" w:type="dxa"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«Благоустройство» муниципального образования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Агалатовское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 Всеволожского муниципального района Ленинградской области (Всеволожский район)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сведения о планируемом мероприятии по временному трудоустройству не по форме, утвержденной Распоряжением от 14.12.2022 № 99; недостоверно указан размер гранта в смете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несоответствие заявки и документов, представленных соискателем, требованиям, установленным пунктом 2.4 Порядка, или непредставление (представление не в полном объеме) указанных документов;</w:t>
            </w:r>
          </w:p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недостоверность информации, содержащейся в заявке и документах, представленных соискателем</w:t>
            </w:r>
          </w:p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7D78" w:rsidRPr="006B7D78" w:rsidTr="00A435DD">
        <w:trPr>
          <w:trHeight w:val="698"/>
        </w:trPr>
        <w:tc>
          <w:tcPr>
            <w:tcW w:w="1809" w:type="dxa"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образовательное учреждение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Новогореловская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общеобразовательная школа» (Ломоносовский район)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представлена недостоверная информация о наличии опыта временного трудоустройства несовершеннолетних граждан за счет средств гранта, полученного в 2022 году; не указаны виды планируемых к выполнению несовершеннолетними работ; количество планируемых к трудоустройству несовершеннолетних граждан, указанное в заявлении не соответствует указанному в сведениях и смете; недостоверное указание размера гранта в смете</w:t>
            </w:r>
            <w:proofErr w:type="gramEnd"/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несоответствие  заявки и документов, представленных соискателем, требованиям, установленным пунктом 2.4  Порядка, или непредставление (представление не в полном объеме) указанных документов;</w:t>
            </w:r>
          </w:p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недостоверность информации, содержащейся в заявке и документах, представленных соискателем</w:t>
            </w:r>
          </w:p>
        </w:tc>
      </w:tr>
      <w:tr w:rsidR="006B7D78" w:rsidRPr="006B7D78" w:rsidTr="00A435DD">
        <w:trPr>
          <w:trHeight w:val="698"/>
        </w:trPr>
        <w:tc>
          <w:tcPr>
            <w:tcW w:w="1809" w:type="dxa"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Сланцевская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2» (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район)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период трудоустройства и количество несовершеннолетних, указанный в заявлении не соответствует периодам и количеству, указанным в сведениях и смете; заявление о предоставлении гранта не по форме, утвержденной Распоряжением от 14.12.2022 № 99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несоответствие заявки и документов, представленных соискателем, требованиям, установленным </w:t>
            </w:r>
            <w:hyperlink w:anchor="Par97" w:history="1">
              <w:r w:rsidRPr="006B7D78">
                <w:rPr>
                  <w:rFonts w:ascii="Times New Roman" w:eastAsia="Times New Roman" w:hAnsi="Times New Roman" w:cs="Times New Roman"/>
                  <w:lang w:eastAsia="ru-RU"/>
                </w:rPr>
                <w:t>пунктом 2.4</w:t>
              </w:r>
            </w:hyperlink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 Порядка, или непредставление (представление не в полном объеме) указанных документов;</w:t>
            </w:r>
          </w:p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недостоверность информации, содержащейся в заявке и документах, представленных соискателем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 w:val="restart"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указанием присвоенных заявкам соискателей итоговых баллов</w:t>
            </w:r>
          </w:p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соискателя</w:t>
            </w:r>
          </w:p>
        </w:tc>
        <w:tc>
          <w:tcPr>
            <w:tcW w:w="3544" w:type="dxa"/>
            <w:shd w:val="clear" w:color="auto" w:fill="auto"/>
          </w:tcPr>
          <w:p w:rsidR="006B7D78" w:rsidRPr="006B7D78" w:rsidRDefault="006B7D78" w:rsidP="006B7D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B7D78" w:rsidRPr="006B7D78" w:rsidRDefault="006B7D78" w:rsidP="006B7D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ИНН</w:t>
            </w:r>
          </w:p>
          <w:p w:rsidR="006B7D78" w:rsidRPr="006B7D78" w:rsidRDefault="006B7D78" w:rsidP="006B7D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соискателя</w:t>
            </w:r>
          </w:p>
        </w:tc>
        <w:tc>
          <w:tcPr>
            <w:tcW w:w="4394" w:type="dxa"/>
            <w:shd w:val="clear" w:color="auto" w:fill="auto"/>
          </w:tcPr>
          <w:p w:rsidR="006B7D78" w:rsidRPr="006B7D78" w:rsidRDefault="006B7D78" w:rsidP="006B7D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B7D78" w:rsidRPr="006B7D78" w:rsidRDefault="006B7D78" w:rsidP="006B7D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баллов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учреждение  «Молодежный центр  «Альфа» муниципального образования «Всеволожский муниципальный район» Ленинградской области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4703160686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26,9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Молодежная общественная организация «Компания Веселых и Находчивых» г. Сосновый Бор 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4714015560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учреждение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Сертоловский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культурно-спортивный центр «Спектр»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4703102677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22,6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спорта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физкультурно-спортивный центр «Волхов» 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4702004941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учреждение "Молодежный центр «Диалог»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4714024413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 учреждение «Гатчинский Дворец Молодежи»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4705019625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Автономное образовательное учреждение высшего образования Ленинградской области «Государственный институт экономики, финансов, права и технологий»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4705015324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19,9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культуры и спорта «Культурно-спортивный </w:t>
            </w: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комплекс г. Светогорска»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4704027197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«Районный центр культуры и молодежных инициатив» муниципального образования Ломоносовский муниципальный район Ленинградской области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4725002980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19,7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«Вознесенский образовательный центр»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val="en-US" w:eastAsia="ru-RU"/>
              </w:rPr>
              <w:t>4711004419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19,7</w:t>
            </w:r>
          </w:p>
        </w:tc>
      </w:tr>
      <w:tr w:rsidR="006B7D78" w:rsidRPr="006B7D78" w:rsidTr="00A435DD">
        <w:trPr>
          <w:trHeight w:val="678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профессиональное образовательное  учреждение  Ленинградской области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Лодейнопольский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техникум промышленных технологий»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4709003070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19,6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Подпорожская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3»               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4711004176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19,6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Сланцевская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1»         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4713005305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и спорта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Иссадский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культуры» МО 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Иссадское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 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Волховского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Ленинградской области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4718002121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№2 г. Никольское»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4716014717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учреждение культуры «Дворец Культуры 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икалево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4722002519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18,7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Волосовская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№1»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4717006155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учреждение «Физкультурно-оздоровительный комплекс 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икалево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4722002438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Ленинградское областное государственное бюджетное учреждение «Тихвинский комплексный центр социального обслуживания населения»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val="en-US" w:eastAsia="ru-RU"/>
              </w:rPr>
              <w:t>4715006030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Государственное автономное профессиональное образовательное учреждение Ленинградской области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политехнический техникум»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4708005846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 учреждение муниципального образования 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 Ленинградской области  «Физкультурно-оздоровительный и спортивный комплекс «Юность»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4712126995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Региональная общественная организация «Центр социальных инициатив «Великое дело» 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4710014238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Дворец культуры»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4702004959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культуры и спорта «Культурно спортивный комплекс – Паша»  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4718002202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17,4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Автономная некоммерческая организация по развитию индивидуального творчества и креативных отраслей «Творческие проекты 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Кайкино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4705051499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 «Дворец детского (юношеского) творчества 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Волховского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района»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4702000376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Тосненская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3 имени Героя Советского Союза С.П. Тимофеева»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4716006240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«Средняя </w:t>
            </w: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общеобразовательная школа № 2 с углубленным изучением английского </w:t>
            </w:r>
            <w:proofErr w:type="gram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языка имени Героя Российской Федерации Андрея Владимировича Воскресенского</w:t>
            </w:r>
            <w:proofErr w:type="gram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4714014310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Важинский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образовательный центр»      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4711004257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Подпорожская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№1 им. А.С. Пушкина»  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4711004183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бюджетное учреждение Ленинградской области центр помощи детям-сиротам  и детям, оставшимся без попечения родителей «Никольский ресурсный центр по содействию семейному устройству» 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4716014499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образования, культуры и спорта информационно-досуговый центр «Старая Ладога»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4718002185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16,9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Красносельский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культурно-спортивный центр «Салют»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4704064544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16,9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«Центр культуры, спорта и туризма» г. Новая Ладога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4718002273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16,9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«Полянский центр культуры и досуга» муниципального образования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Полянское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поселение» Выборгского района Ленинградской области 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4704064640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Бокситогорский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культурно-досуговый центр»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4715025106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общественная некоммерческая организация «Диалог поколений «Перспектива»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4705074792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 общественная организация «Развитие активной молодежи»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4716045539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и спорта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Усадищенский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досуга»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4718002160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Подпорожская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4 имени 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М.Горького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4711004225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1»                                                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4714014856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«Никольский центр культуры и досуга» 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4711012025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9 имени В.И. Некрасова»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4714014662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профессиональное образовательное учреждение Ленинградской области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политехнический техникум»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4711001986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Бокситогорский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культурно-методический центр»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4715018405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Сланцевская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№6» 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4713005351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Автономное муниципальное учреждение культурно-досуговый центр «Бугры» муниципального образования 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Бугровское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поселение» Всеволожского муниципального района Ленинградской области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4703119783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«Никольская </w:t>
            </w: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основная общеобразовательная школа № 9»         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4711003616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16,2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6»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4714014542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16,2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«Лидский культурный центр»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4715029647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культурно-информационный центр имени А.С. Пушкина»  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4702005092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4 имени Героя Советского союза В.К. Булыгина»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4714014380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«Винницкая средняя общеобразовательная школа-интернат»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4711004401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 «Центр культуры, досуга и спорта - Сясьстрой»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4718001640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15,4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культуры «Железнодорожник»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4702005310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областная общественная организация социальных программ  «Центр женских инициатив»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4716006836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«Благоустройство»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4702018775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Ленинградское областное государственное автономное учреждение «Всеволожский комплексный центр социального обслуживания населения»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4703058280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tcBorders>
              <w:bottom w:val="nil"/>
            </w:tcBorders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Ленинградское областное государственное бюджетное учреждение «Ленинградский областной многопрофильный реабилитационный центр для детей-инвалидов»                                        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4712012349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и спорта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Бережковский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культуры» муниципального образования 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Бережковское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 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Волховского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Ленинградской области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4718002153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 w:val="restart"/>
            <w:tcBorders>
              <w:top w:val="nil"/>
            </w:tcBorders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№1 г. Тосно с углубленным изучением отдельных предметов»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4716013456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Любанская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имени А.Н. Радищева»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4716013819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«Приморский центр образования»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4704051633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Каменногорский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образования»  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4704046954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общеобразовательное учреждение Ленинградской области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Ефимовская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школа-интернат, реализующая адаптированные образовательные программы» 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4701001352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</w:tr>
      <w:tr w:rsidR="006B7D78" w:rsidRPr="006B7D78" w:rsidTr="00A435DD">
        <w:trPr>
          <w:trHeight w:val="1093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3»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4714014341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Дом культуры им. Н.М. 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Чекалова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4703036054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 3 г. Никольское»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4716014509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13,9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 «Центр детско-</w:t>
            </w: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юношеского туризма и парусного спорта»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4718005958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13,9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 «Центр культуры, спорта и работы с молодежью» муниципального образования 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Пениковское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 муниципального образования Ломоносовский муниципальный район Ленинградской области 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4725002404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13,9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Свирицкий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Культуры»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4718002139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Ленинградское областное государственное бюджетное учреждение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комплексный центр социального обслуживания населения»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4712018478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образовательное учреждение дополнительного образования 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Бокситогорский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дополнительного образования»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4701001874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Коробицынская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4704035751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«</w:t>
            </w:r>
            <w:proofErr w:type="gram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Водно-спортивный</w:t>
            </w:r>
            <w:proofErr w:type="gram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 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Бокситогорского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4715030427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районный детско-юношеский центр»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4716048025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tcBorders>
              <w:bottom w:val="nil"/>
            </w:tcBorders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Самойловский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культурный центр»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4701001345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 w:val="restart"/>
            <w:tcBorders>
              <w:top w:val="nil"/>
            </w:tcBorders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 образовательное учреждение дополнительного образования  «Центр развития творчества»                                              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4714000268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учреждение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Молодежно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спортивный центр»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4715005558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«Центр культуры и досуга «Движение» муниципального образования «Советское городское поселение» Выборгского района Ленинградской области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4704064135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«Средняя общеобразовательная школа № 3»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4710023218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«Средняя общеобразовательная школа № 4»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4710023592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«Центр культуры, спорта и молодежной политики МО 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Низинское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 МО Ломоносовский муниципальный район Ленинградской области»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4725005606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Ленинградской области центр помощи детям-сиротам и детям, оставшимся без попечения родителей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ресурсный центр по содействию семейному устройству»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4701003712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4710023190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бюджетное учреждение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социально-реабилитационный центр для несовершеннолетних «Семья»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4711005170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Заневская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спортивная школа» муниципального образования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Заневское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4703180160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учреждение «Тихвинский Районный Дом»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4715005445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Янинский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культурно-спортивный досуговый центр» муниципального образования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Заневское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поселение» Всеволожского муниципального района Ленинградской области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4703011290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учреждение «Спорт и молодость» муниципального образования 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Киришское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Киришского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Ленинградской области   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4708020629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«Тихвинская централизованная библиотечная система»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4715011350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образовательное учреждение дополнительного образования  «Детская юношеская спортивная школа города Пикалево» 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4722002276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«Спортивный центр г. Приморск» муниципального образования «Приморское городское поселение» Выборгского района Ленинградской области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4720014773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 w:val="restart"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«Гимназия № 5» 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4714014430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"Рябовский центр образования»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4716014361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«Борский культурный центр»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4701001962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Автономная некоммерческая организация «Центр женских инициатив Женсовет Всеволожского муниципального района Ленинградской области»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4706054252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</w:t>
            </w: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учреждение «Ломоносовская общеобразовательная школа № 3»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4720014773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7»                                                                                  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4714014278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«Володарская средняя общеобразовательная школа»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4710023602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 учреждение дополнительного образования 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Сосновоборская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детская школа искусств  «Балтика»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4714011661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образовательно учреждение дополнительного образования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Лужская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детско-юношеская спортивная школа»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4710023391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 «Центр внешкольной работы» г. Отрадное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4706018656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Важинское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клубное объединение»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4711011945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«Ефимовский культурно-досуговый центр»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4715016454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«Гимназия №</w:t>
            </w:r>
            <w:r w:rsidRPr="006B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г. Никольское»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4716011191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 4 г. Тосно»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4716016457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«Лицей № 8»</w:t>
            </w:r>
          </w:p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4714014687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«Средняя общеобразовательная школа № 6 им. Героя Советского Союза В.П. Грицкова»</w:t>
            </w:r>
          </w:p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4710023240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учреждение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социально-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диаконического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обслуживания населения»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4703085686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культуры и спорта «Культурно-спортивный комплекс – Алексино» муниципального образования 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Колчановского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Волховского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4718002178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tcBorders>
              <w:bottom w:val="nil"/>
            </w:tcBorders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Автономная некоммерческая организация помощи детям и взрослым с ограниченными возможностями здоровья и их семьям «Колибри»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4705077024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 w:val="restart"/>
            <w:tcBorders>
              <w:top w:val="nil"/>
            </w:tcBorders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профессиональное образовательное учреждение Ленинградской области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Бегуницкий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агротехнологический техникум»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4717001862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Мшинская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4710023641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образовательное учреждение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Оредежская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им. Героя Советского Союза А.И. Семенова»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4710006131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Заклинская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4710023377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«Городская служба благоустройства – Парк»</w:t>
            </w:r>
          </w:p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4702011515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</w:tr>
      <w:tr w:rsidR="006B7D78" w:rsidRPr="006B7D78" w:rsidTr="00A435DD">
        <w:trPr>
          <w:trHeight w:val="41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получателей гранта, с </w:t>
            </w:r>
            <w:r w:rsidRPr="006B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которыми  заключается соглашение,</w:t>
            </w:r>
          </w:p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размер предоставляемого гранта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получателя гранта</w:t>
            </w:r>
          </w:p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8" w:rsidRPr="006B7D78" w:rsidRDefault="006B7D78" w:rsidP="006B7D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7D78" w:rsidRPr="006B7D78" w:rsidRDefault="006B7D78" w:rsidP="006B7D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  <w:p w:rsidR="006B7D78" w:rsidRPr="006B7D78" w:rsidRDefault="006B7D78" w:rsidP="006B7D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8" w:rsidRPr="006B7D78" w:rsidRDefault="006B7D78" w:rsidP="006B7D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7D78" w:rsidRPr="006B7D78" w:rsidRDefault="006B7D78" w:rsidP="006B7D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гранта</w:t>
            </w:r>
          </w:p>
          <w:p w:rsidR="006B7D78" w:rsidRPr="006B7D78" w:rsidRDefault="006B7D78" w:rsidP="006B7D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</w:tr>
      <w:tr w:rsidR="006B7D78" w:rsidRPr="006B7D78" w:rsidTr="00A435DD">
        <w:trPr>
          <w:trHeight w:val="20"/>
        </w:trPr>
        <w:tc>
          <w:tcPr>
            <w:tcW w:w="18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учреждение  «Молодежный центр «Альфа»  муниципального </w:t>
            </w: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образования  «Всеволожский муниципальный район»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4703160686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6 426 323,35</w:t>
            </w:r>
          </w:p>
        </w:tc>
      </w:tr>
      <w:tr w:rsidR="006B7D78" w:rsidRPr="006B7D78" w:rsidTr="00A435DD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общественная организация «Компания Веселых и Находчивых» г. Сосновый Бор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val="en-US" w:eastAsia="ru-RU"/>
              </w:rPr>
              <w:t>4714015560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1 718 392,61</w:t>
            </w:r>
          </w:p>
        </w:tc>
      </w:tr>
      <w:tr w:rsidR="006B7D78" w:rsidRPr="006B7D78" w:rsidTr="00A435DD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учреждение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Сертоловский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культурно-спортивный центр «Спектр»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val="en-US" w:eastAsia="ru-RU"/>
              </w:rPr>
              <w:t>4703102677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616 570,24</w:t>
            </w:r>
          </w:p>
        </w:tc>
      </w:tr>
      <w:tr w:rsidR="006B7D78" w:rsidRPr="006B7D78" w:rsidTr="00A435DD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спорта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физкультурно-спортивный центр «Волхов»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val="en-US" w:eastAsia="ru-RU"/>
              </w:rPr>
              <w:t>4702004941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548 445,67</w:t>
            </w:r>
          </w:p>
        </w:tc>
      </w:tr>
      <w:tr w:rsidR="006B7D78" w:rsidRPr="006B7D78" w:rsidTr="00A435DD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учреждение «Молодежный центр «Диалог»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val="en-US" w:eastAsia="ru-RU"/>
              </w:rPr>
              <w:t>4714024413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3 377 825,41</w:t>
            </w:r>
          </w:p>
        </w:tc>
      </w:tr>
      <w:tr w:rsidR="006B7D78" w:rsidRPr="006B7D78" w:rsidTr="00A435DD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 учреждение «Гатчинский Дворец Молодежи»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4705019625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3 935 648,73</w:t>
            </w:r>
          </w:p>
        </w:tc>
      </w:tr>
      <w:tr w:rsidR="006B7D78" w:rsidRPr="006B7D78" w:rsidTr="00A435DD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Автономное образовательное учреждение высшего образования Ленинградской области «Государственный институт экономики, финансов, права и технологий»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4705015324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7 677 318,49</w:t>
            </w:r>
          </w:p>
        </w:tc>
      </w:tr>
      <w:tr w:rsidR="006B7D78" w:rsidRPr="006B7D78" w:rsidTr="00A435DD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и спорта «Культурно-спортивный комплекс г. Светогорска»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4704027197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925 269,55</w:t>
            </w:r>
          </w:p>
        </w:tc>
      </w:tr>
      <w:tr w:rsidR="006B7D78" w:rsidRPr="006B7D78" w:rsidTr="00A435DD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«Районный центр культуры и молодежных инициатив» муниципального образования Ломоносовский муниципальный район Ленинградской области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4725002980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369 418,93</w:t>
            </w:r>
          </w:p>
        </w:tc>
      </w:tr>
      <w:tr w:rsidR="006B7D78" w:rsidRPr="006B7D78" w:rsidTr="00A435DD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«Вознесенский образовательный центр»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val="en-US" w:eastAsia="ru-RU"/>
              </w:rPr>
              <w:t>4711004419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122 602,30</w:t>
            </w:r>
          </w:p>
        </w:tc>
      </w:tr>
      <w:tr w:rsidR="006B7D78" w:rsidRPr="006B7D78" w:rsidTr="00A435DD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профессиональное образовательное  учреждение  Ленинградской области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Лодейнопольский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техникум промышленных технологий»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4709003070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61 569,74</w:t>
            </w:r>
          </w:p>
        </w:tc>
      </w:tr>
      <w:tr w:rsidR="006B7D78" w:rsidRPr="006B7D78" w:rsidTr="00A435DD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</w:t>
            </w: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общеобразовательное учреждение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Подпорожская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3»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4711004176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147 478,40</w:t>
            </w:r>
          </w:p>
        </w:tc>
      </w:tr>
      <w:tr w:rsidR="006B7D78" w:rsidRPr="006B7D78" w:rsidTr="00A435DD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Сланцевская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1»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val="en-US" w:eastAsia="ru-RU"/>
              </w:rPr>
              <w:t>4713005305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77 091,20</w:t>
            </w:r>
          </w:p>
        </w:tc>
      </w:tr>
      <w:tr w:rsidR="006B7D78" w:rsidRPr="006B7D78" w:rsidTr="00A435DD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и спорта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Иссадский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культуры» МО 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Иссадское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 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Волховского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val="en-US" w:eastAsia="ru-RU"/>
              </w:rPr>
              <w:t>4718002121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98 788,68</w:t>
            </w:r>
          </w:p>
        </w:tc>
      </w:tr>
      <w:tr w:rsidR="006B7D78" w:rsidRPr="006B7D78" w:rsidTr="00A435DD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 2 г. Никольское»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4716014717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678 638,20</w:t>
            </w:r>
          </w:p>
        </w:tc>
      </w:tr>
      <w:tr w:rsidR="006B7D78" w:rsidRPr="006B7D78" w:rsidTr="00A435DD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учреждение культуры «Дворец Культуры г. Пикалево»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val="en-US" w:eastAsia="ru-RU"/>
              </w:rPr>
              <w:t>4722002519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61 569,70</w:t>
            </w:r>
          </w:p>
        </w:tc>
      </w:tr>
      <w:tr w:rsidR="006B7D78" w:rsidRPr="006B7D78" w:rsidTr="00A435DD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Волосовская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1»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4717006155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184 713,57</w:t>
            </w:r>
          </w:p>
        </w:tc>
      </w:tr>
      <w:tr w:rsidR="006B7D78" w:rsidRPr="006B7D78" w:rsidTr="00A435DD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учреждение «Физкультурно-оздоровительный комплекс г. Пикалево»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4722002438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61 571,02</w:t>
            </w:r>
          </w:p>
        </w:tc>
      </w:tr>
      <w:tr w:rsidR="006B7D78" w:rsidRPr="006B7D78" w:rsidTr="00A435DD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Ленинградское областное государственное бюджетное учреждение «Тихвинский комплексный центр социального обслуживания населения»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val="en-US" w:eastAsia="ru-RU"/>
              </w:rPr>
              <w:t>4715006030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253 091,00</w:t>
            </w:r>
          </w:p>
        </w:tc>
      </w:tr>
      <w:tr w:rsidR="006B7D78" w:rsidRPr="006B7D78" w:rsidTr="00A435DD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Государственное автономное профессиональное образовательное учреждение Ленинградской области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 xml:space="preserve"> политехнический техникум»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4708005846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550 866,44</w:t>
            </w:r>
          </w:p>
        </w:tc>
      </w:tr>
      <w:tr w:rsidR="006B7D78" w:rsidRPr="006B7D78" w:rsidTr="00A435DD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 учреждение муниципального образования 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 Ленинградской области  «Физкультурно-оздоровительный и спортивный комплекс «Юность»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val="en-US" w:eastAsia="ru-RU"/>
              </w:rPr>
              <w:t>4712126995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1 233 826,69</w:t>
            </w:r>
          </w:p>
        </w:tc>
      </w:tr>
      <w:tr w:rsidR="006B7D78" w:rsidRPr="006B7D78" w:rsidTr="00A435DD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Региональная общественная организация </w:t>
            </w: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«Центр социальных инициатив «Великое дело»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4710014238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eastAsia="ru-RU"/>
              </w:rPr>
              <w:t>740 228,14</w:t>
            </w:r>
          </w:p>
        </w:tc>
      </w:tr>
      <w:tr w:rsidR="006B7D78" w:rsidRPr="006B7D78" w:rsidTr="00A435DD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6B7D78" w:rsidRPr="006B7D78" w:rsidRDefault="006B7D78" w:rsidP="006B7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«</w:t>
            </w:r>
            <w:proofErr w:type="spellStart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</w:t>
            </w:r>
            <w:proofErr w:type="spellEnd"/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Дворец культуры»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B7D78">
              <w:rPr>
                <w:rFonts w:ascii="Times New Roman" w:eastAsia="Times New Roman" w:hAnsi="Times New Roman" w:cs="Times New Roman"/>
                <w:lang w:val="en-US" w:eastAsia="ru-RU"/>
              </w:rPr>
              <w:t>4702004959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7D78" w:rsidRPr="006B7D78" w:rsidRDefault="006B7D78" w:rsidP="006B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110 833,25</w:t>
            </w:r>
          </w:p>
        </w:tc>
      </w:tr>
    </w:tbl>
    <w:p w:rsidR="00C875BF" w:rsidRDefault="00C875BF"/>
    <w:sectPr w:rsidR="00C875BF" w:rsidSect="006B7D7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627A"/>
    <w:multiLevelType w:val="hybridMultilevel"/>
    <w:tmpl w:val="3FE256EC"/>
    <w:lvl w:ilvl="0" w:tplc="ABAEE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1207D"/>
    <w:multiLevelType w:val="hybridMultilevel"/>
    <w:tmpl w:val="01242408"/>
    <w:lvl w:ilvl="0" w:tplc="8592B1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9741C99"/>
    <w:multiLevelType w:val="hybridMultilevel"/>
    <w:tmpl w:val="7DA23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15667"/>
    <w:multiLevelType w:val="hybridMultilevel"/>
    <w:tmpl w:val="534C12EC"/>
    <w:lvl w:ilvl="0" w:tplc="077442C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8A4442"/>
    <w:multiLevelType w:val="multilevel"/>
    <w:tmpl w:val="B77456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5">
    <w:nsid w:val="1BC34BD2"/>
    <w:multiLevelType w:val="hybridMultilevel"/>
    <w:tmpl w:val="E24636E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8A7573"/>
    <w:multiLevelType w:val="multilevel"/>
    <w:tmpl w:val="D8083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14"/>
        </w:tabs>
        <w:ind w:left="2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1"/>
        </w:tabs>
        <w:ind w:left="32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68"/>
        </w:tabs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15"/>
        </w:tabs>
        <w:ind w:left="5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2"/>
        </w:tabs>
        <w:ind w:left="65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69"/>
        </w:tabs>
        <w:ind w:left="73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76"/>
        </w:tabs>
        <w:ind w:left="8576" w:hanging="1800"/>
      </w:pPr>
      <w:rPr>
        <w:rFonts w:hint="default"/>
      </w:rPr>
    </w:lvl>
  </w:abstractNum>
  <w:abstractNum w:abstractNumId="7">
    <w:nsid w:val="21C65C4E"/>
    <w:multiLevelType w:val="multilevel"/>
    <w:tmpl w:val="43103ABE"/>
    <w:lvl w:ilvl="0">
      <w:start w:val="2"/>
      <w:numFmt w:val="decimal"/>
      <w:lvlText w:val="%1."/>
      <w:lvlJc w:val="left"/>
      <w:pPr>
        <w:ind w:left="84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0" w:hanging="2160"/>
      </w:pPr>
      <w:rPr>
        <w:rFonts w:hint="default"/>
      </w:rPr>
    </w:lvl>
  </w:abstractNum>
  <w:abstractNum w:abstractNumId="8">
    <w:nsid w:val="2333118A"/>
    <w:multiLevelType w:val="hybridMultilevel"/>
    <w:tmpl w:val="09008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F0B75"/>
    <w:multiLevelType w:val="hybridMultilevel"/>
    <w:tmpl w:val="EA0EBAAE"/>
    <w:lvl w:ilvl="0" w:tplc="CD4A2586">
      <w:start w:val="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86BE4"/>
    <w:multiLevelType w:val="hybridMultilevel"/>
    <w:tmpl w:val="868C4658"/>
    <w:lvl w:ilvl="0" w:tplc="6C1E2E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1194082"/>
    <w:multiLevelType w:val="hybridMultilevel"/>
    <w:tmpl w:val="A92816AA"/>
    <w:lvl w:ilvl="0" w:tplc="F1142D82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56321732">
      <w:numFmt w:val="none"/>
      <w:lvlText w:val=""/>
      <w:lvlJc w:val="left"/>
      <w:pPr>
        <w:tabs>
          <w:tab w:val="num" w:pos="360"/>
        </w:tabs>
      </w:pPr>
    </w:lvl>
    <w:lvl w:ilvl="2" w:tplc="407C260E">
      <w:numFmt w:val="none"/>
      <w:lvlText w:val=""/>
      <w:lvlJc w:val="left"/>
      <w:pPr>
        <w:tabs>
          <w:tab w:val="num" w:pos="360"/>
        </w:tabs>
      </w:pPr>
    </w:lvl>
    <w:lvl w:ilvl="3" w:tplc="68E80BC6">
      <w:numFmt w:val="none"/>
      <w:lvlText w:val=""/>
      <w:lvlJc w:val="left"/>
      <w:pPr>
        <w:tabs>
          <w:tab w:val="num" w:pos="360"/>
        </w:tabs>
      </w:pPr>
    </w:lvl>
    <w:lvl w:ilvl="4" w:tplc="E9DE95D0">
      <w:numFmt w:val="none"/>
      <w:lvlText w:val=""/>
      <w:lvlJc w:val="left"/>
      <w:pPr>
        <w:tabs>
          <w:tab w:val="num" w:pos="360"/>
        </w:tabs>
      </w:pPr>
    </w:lvl>
    <w:lvl w:ilvl="5" w:tplc="D786CC64">
      <w:numFmt w:val="none"/>
      <w:lvlText w:val=""/>
      <w:lvlJc w:val="left"/>
      <w:pPr>
        <w:tabs>
          <w:tab w:val="num" w:pos="360"/>
        </w:tabs>
      </w:pPr>
    </w:lvl>
    <w:lvl w:ilvl="6" w:tplc="C4D496DE">
      <w:numFmt w:val="none"/>
      <w:lvlText w:val=""/>
      <w:lvlJc w:val="left"/>
      <w:pPr>
        <w:tabs>
          <w:tab w:val="num" w:pos="360"/>
        </w:tabs>
      </w:pPr>
    </w:lvl>
    <w:lvl w:ilvl="7" w:tplc="5E00BB68">
      <w:numFmt w:val="none"/>
      <w:lvlText w:val=""/>
      <w:lvlJc w:val="left"/>
      <w:pPr>
        <w:tabs>
          <w:tab w:val="num" w:pos="360"/>
        </w:tabs>
      </w:pPr>
    </w:lvl>
    <w:lvl w:ilvl="8" w:tplc="F9C0EFF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44F0B4B"/>
    <w:multiLevelType w:val="hybridMultilevel"/>
    <w:tmpl w:val="D25CAF86"/>
    <w:lvl w:ilvl="0" w:tplc="24CA9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F25F33"/>
    <w:multiLevelType w:val="hybridMultilevel"/>
    <w:tmpl w:val="D592EFCA"/>
    <w:lvl w:ilvl="0" w:tplc="ABAEE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F455E"/>
    <w:multiLevelType w:val="hybridMultilevel"/>
    <w:tmpl w:val="B980F7E4"/>
    <w:lvl w:ilvl="0" w:tplc="ABAEE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B3260"/>
    <w:multiLevelType w:val="hybridMultilevel"/>
    <w:tmpl w:val="A146AB8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8E6795"/>
    <w:multiLevelType w:val="multilevel"/>
    <w:tmpl w:val="0E3094C0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7"/>
        </w:tabs>
        <w:ind w:left="2977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28"/>
        </w:tabs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79"/>
        </w:tabs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30"/>
        </w:tabs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7">
    <w:nsid w:val="501B65BE"/>
    <w:multiLevelType w:val="hybridMultilevel"/>
    <w:tmpl w:val="D09EC0BC"/>
    <w:lvl w:ilvl="0" w:tplc="ABAEE15C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>
    <w:nsid w:val="59A43025"/>
    <w:multiLevelType w:val="hybridMultilevel"/>
    <w:tmpl w:val="BAEC88FC"/>
    <w:lvl w:ilvl="0" w:tplc="CDC8F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2233E3"/>
    <w:multiLevelType w:val="hybridMultilevel"/>
    <w:tmpl w:val="76EE2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0595A"/>
    <w:multiLevelType w:val="hybridMultilevel"/>
    <w:tmpl w:val="1C44D084"/>
    <w:lvl w:ilvl="0" w:tplc="ABAEE1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B431DB"/>
    <w:multiLevelType w:val="hybridMultilevel"/>
    <w:tmpl w:val="BA165AB0"/>
    <w:lvl w:ilvl="0" w:tplc="8592B1E0">
      <w:start w:val="1"/>
      <w:numFmt w:val="bullet"/>
      <w:lvlText w:val=""/>
      <w:lvlJc w:val="left"/>
      <w:pPr>
        <w:ind w:left="2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2">
    <w:nsid w:val="73001EAF"/>
    <w:multiLevelType w:val="hybridMultilevel"/>
    <w:tmpl w:val="C5E461AE"/>
    <w:lvl w:ilvl="0" w:tplc="2DB295C4">
      <w:start w:val="1"/>
      <w:numFmt w:val="decimal"/>
      <w:lvlText w:val="%1."/>
      <w:lvlJc w:val="left"/>
      <w:pPr>
        <w:ind w:left="110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79FC1AB3"/>
    <w:multiLevelType w:val="hybridMultilevel"/>
    <w:tmpl w:val="07245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3A2E9C"/>
    <w:multiLevelType w:val="hybridMultilevel"/>
    <w:tmpl w:val="BB8C6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E14EE"/>
    <w:multiLevelType w:val="hybridMultilevel"/>
    <w:tmpl w:val="27B4A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6A68F8"/>
    <w:multiLevelType w:val="multilevel"/>
    <w:tmpl w:val="7F3475E8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26"/>
  </w:num>
  <w:num w:numId="5">
    <w:abstractNumId w:val="4"/>
  </w:num>
  <w:num w:numId="6">
    <w:abstractNumId w:val="7"/>
  </w:num>
  <w:num w:numId="7">
    <w:abstractNumId w:val="22"/>
  </w:num>
  <w:num w:numId="8">
    <w:abstractNumId w:val="3"/>
  </w:num>
  <w:num w:numId="9">
    <w:abstractNumId w:val="12"/>
  </w:num>
  <w:num w:numId="10">
    <w:abstractNumId w:val="21"/>
  </w:num>
  <w:num w:numId="11">
    <w:abstractNumId w:val="1"/>
  </w:num>
  <w:num w:numId="12">
    <w:abstractNumId w:val="10"/>
  </w:num>
  <w:num w:numId="13">
    <w:abstractNumId w:val="18"/>
  </w:num>
  <w:num w:numId="14">
    <w:abstractNumId w:val="14"/>
  </w:num>
  <w:num w:numId="15">
    <w:abstractNumId w:val="0"/>
  </w:num>
  <w:num w:numId="16">
    <w:abstractNumId w:val="20"/>
  </w:num>
  <w:num w:numId="17">
    <w:abstractNumId w:val="17"/>
  </w:num>
  <w:num w:numId="18">
    <w:abstractNumId w:val="15"/>
  </w:num>
  <w:num w:numId="19">
    <w:abstractNumId w:val="5"/>
  </w:num>
  <w:num w:numId="20">
    <w:abstractNumId w:val="13"/>
  </w:num>
  <w:num w:numId="21">
    <w:abstractNumId w:val="9"/>
  </w:num>
  <w:num w:numId="22">
    <w:abstractNumId w:val="24"/>
  </w:num>
  <w:num w:numId="23">
    <w:abstractNumId w:val="2"/>
  </w:num>
  <w:num w:numId="24">
    <w:abstractNumId w:val="23"/>
  </w:num>
  <w:num w:numId="25">
    <w:abstractNumId w:val="8"/>
  </w:num>
  <w:num w:numId="26">
    <w:abstractNumId w:val="19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78"/>
    <w:rsid w:val="006B7D78"/>
    <w:rsid w:val="0099332C"/>
    <w:rsid w:val="00C8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7D78"/>
    <w:pPr>
      <w:keepNext/>
      <w:tabs>
        <w:tab w:val="left" w:pos="2205"/>
        <w:tab w:val="left" w:pos="261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D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6B7D78"/>
  </w:style>
  <w:style w:type="paragraph" w:styleId="a3">
    <w:name w:val="Body Text Indent"/>
    <w:basedOn w:val="a"/>
    <w:link w:val="a4"/>
    <w:rsid w:val="006B7D7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B7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6B7D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B7D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B7D78"/>
  </w:style>
  <w:style w:type="paragraph" w:styleId="a8">
    <w:name w:val="Body Text"/>
    <w:basedOn w:val="a"/>
    <w:link w:val="a9"/>
    <w:rsid w:val="006B7D7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B7D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6B7D7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B7D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rsid w:val="006B7D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6B7D7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6B7D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6B7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 Text 2"/>
    <w:basedOn w:val="a"/>
    <w:rsid w:val="006B7D7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6B7D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B7D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6B7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6B7D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7D78"/>
    <w:pPr>
      <w:keepNext/>
      <w:tabs>
        <w:tab w:val="left" w:pos="2205"/>
        <w:tab w:val="left" w:pos="261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D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6B7D78"/>
  </w:style>
  <w:style w:type="paragraph" w:styleId="a3">
    <w:name w:val="Body Text Indent"/>
    <w:basedOn w:val="a"/>
    <w:link w:val="a4"/>
    <w:rsid w:val="006B7D7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B7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6B7D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B7D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B7D78"/>
  </w:style>
  <w:style w:type="paragraph" w:styleId="a8">
    <w:name w:val="Body Text"/>
    <w:basedOn w:val="a"/>
    <w:link w:val="a9"/>
    <w:rsid w:val="006B7D7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B7D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6B7D7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B7D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rsid w:val="006B7D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6B7D7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6B7D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6B7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 Text 2"/>
    <w:basedOn w:val="a"/>
    <w:rsid w:val="006B7D7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6B7D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B7D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6B7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6B7D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6377</Words>
  <Characters>36353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Бурулько Оксана Леонидовна</dc:creator>
  <cp:lastModifiedBy>Бурулько Оксана Леонидовна</cp:lastModifiedBy>
  <cp:revision>1</cp:revision>
  <dcterms:created xsi:type="dcterms:W3CDTF">2023-03-20T14:04:00Z</dcterms:created>
  <dcterms:modified xsi:type="dcterms:W3CDTF">2023-03-20T14:12:00Z</dcterms:modified>
</cp:coreProperties>
</file>