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2B" w:rsidRPr="00BB525F" w:rsidRDefault="00570B2B" w:rsidP="00BB52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25F">
        <w:rPr>
          <w:rFonts w:ascii="Times New Roman" w:hAnsi="Times New Roman" w:cs="Times New Roman"/>
          <w:sz w:val="24"/>
          <w:szCs w:val="24"/>
        </w:rPr>
        <w:t>(Форма)</w:t>
      </w:r>
    </w:p>
    <w:p w:rsidR="00570B2B" w:rsidRPr="00BB525F" w:rsidRDefault="00570B2B" w:rsidP="00BB52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80"/>
        <w:gridCol w:w="2040"/>
        <w:gridCol w:w="622"/>
        <w:gridCol w:w="1020"/>
        <w:gridCol w:w="1681"/>
        <w:gridCol w:w="2723"/>
      </w:tblGrid>
      <w:tr w:rsidR="00570B2B" w:rsidRPr="00BB525F">
        <w:tc>
          <w:tcPr>
            <w:tcW w:w="10920" w:type="dxa"/>
            <w:gridSpan w:val="7"/>
          </w:tcPr>
          <w:p w:rsidR="00570B2B" w:rsidRPr="00BB525F" w:rsidRDefault="00570B2B" w:rsidP="00BB5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В комитет по труду и занятости</w:t>
            </w:r>
          </w:p>
          <w:p w:rsidR="00570B2B" w:rsidRPr="00BB525F" w:rsidRDefault="00570B2B" w:rsidP="00BB52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населения Ленинградской области</w:t>
            </w:r>
          </w:p>
        </w:tc>
      </w:tr>
      <w:tr w:rsidR="00570B2B" w:rsidRPr="00BB525F">
        <w:tc>
          <w:tcPr>
            <w:tcW w:w="10920" w:type="dxa"/>
            <w:gridSpan w:val="7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на включение работодателя в региональную программу</w:t>
            </w:r>
          </w:p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повышения мобильности трудовых ресурсов</w:t>
            </w:r>
          </w:p>
        </w:tc>
      </w:tr>
      <w:tr w:rsidR="00570B2B" w:rsidRPr="00BB525F">
        <w:tc>
          <w:tcPr>
            <w:tcW w:w="10920" w:type="dxa"/>
            <w:gridSpan w:val="7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2154" w:type="dxa"/>
          </w:tcPr>
          <w:p w:rsidR="00570B2B" w:rsidRPr="00BB525F" w:rsidRDefault="00570B2B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Прошу включить</w:t>
            </w:r>
          </w:p>
        </w:tc>
        <w:tc>
          <w:tcPr>
            <w:tcW w:w="8766" w:type="dxa"/>
            <w:gridSpan w:val="6"/>
            <w:tcBorders>
              <w:bottom w:val="single" w:sz="4" w:space="0" w:color="auto"/>
            </w:tcBorders>
          </w:tcPr>
          <w:p w:rsidR="00570B2B" w:rsidRPr="00BB525F" w:rsidRDefault="00570B2B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2154" w:type="dxa"/>
          </w:tcPr>
          <w:p w:rsidR="00570B2B" w:rsidRPr="00BB525F" w:rsidRDefault="00570B2B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6"/>
            <w:tcBorders>
              <w:top w:val="single" w:sz="4" w:space="0" w:color="auto"/>
            </w:tcBorders>
          </w:tcPr>
          <w:p w:rsidR="00570B2B" w:rsidRPr="00BB525F" w:rsidRDefault="00570B2B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(наименование работодателя)</w:t>
            </w:r>
          </w:p>
        </w:tc>
      </w:tr>
      <w:tr w:rsidR="00570B2B" w:rsidRPr="00BB525F">
        <w:tc>
          <w:tcPr>
            <w:tcW w:w="10920" w:type="dxa"/>
            <w:gridSpan w:val="7"/>
          </w:tcPr>
          <w:p w:rsidR="00570B2B" w:rsidRPr="00BB525F" w:rsidRDefault="00570B2B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в региональную программу Ленинградской области повышения мобильности трудовых ресурсов.</w:t>
            </w:r>
          </w:p>
        </w:tc>
      </w:tr>
      <w:tr w:rsidR="00570B2B" w:rsidRPr="00BB525F">
        <w:tc>
          <w:tcPr>
            <w:tcW w:w="4874" w:type="dxa"/>
            <w:gridSpan w:val="3"/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наименования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5496" w:type="dxa"/>
            <w:gridSpan w:val="4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2. Вид экономической деятельности (ОКВЭД)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4874" w:type="dxa"/>
            <w:gridSpan w:val="3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3. Адрес (юридический и фактический)</w:t>
            </w:r>
          </w:p>
        </w:tc>
        <w:tc>
          <w:tcPr>
            <w:tcW w:w="6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4874" w:type="dxa"/>
            <w:gridSpan w:val="3"/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4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(индекс, район,</w:t>
            </w: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улица, дом)</w:t>
            </w:r>
          </w:p>
        </w:tc>
      </w:tr>
      <w:tr w:rsidR="00570B2B" w:rsidRPr="00BB525F">
        <w:tc>
          <w:tcPr>
            <w:tcW w:w="10920" w:type="dxa"/>
            <w:gridSpan w:val="7"/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4. Фамилия, имя, отчество руководителя (с указанием должности (при наличии), на основании какого документа действует (устав, положение, другое (указать)</w:t>
            </w: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5. Контактное лицо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2834" w:type="dxa"/>
            <w:gridSpan w:val="2"/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отчество,</w:t>
            </w: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почта)</w:t>
            </w:r>
          </w:p>
        </w:tc>
      </w:tr>
      <w:tr w:rsidR="00570B2B" w:rsidRPr="00BB525F">
        <w:tc>
          <w:tcPr>
            <w:tcW w:w="10920" w:type="dxa"/>
            <w:gridSpan w:val="7"/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6. Цель привлечения трудовых ресурсов (новое строительство, реконструкция, техническое (технологическое) переоснащение действующего производства, другое (указать)</w:t>
            </w: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7. Место привлечения трудовых ресурсов (муниципальный район Ленинградской области, адрес объекта выполнения работ)</w:t>
            </w: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6516" w:type="dxa"/>
            <w:gridSpan w:val="5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8. Общие сроки привлечения трудовых ресурсов (годы)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Наименование субъектов Российской Федерации, из которых планируется привлечение трудовых ресурсов &lt;*&gt;</w:t>
            </w: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</w:tcBorders>
          </w:tcPr>
          <w:p w:rsidR="00570B2B" w:rsidRPr="00BB525F" w:rsidRDefault="00570B2B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 xml:space="preserve">10. Обоснование невозможности замещения потребности </w:t>
            </w:r>
            <w:r w:rsidR="00066D52" w:rsidRPr="00BB525F">
              <w:rPr>
                <w:rFonts w:ascii="Times New Roman" w:hAnsi="Times New Roman" w:cs="Times New Roman"/>
                <w:sz w:val="24"/>
                <w:szCs w:val="24"/>
              </w:rPr>
              <w:t>в трудовы</w:t>
            </w:r>
            <w:r w:rsidR="0006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66D52" w:rsidRPr="00BB525F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066D5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, в том числе вахтовым методом, из числа граждан, проживающих на территории Ленинградской области, безработных граждан, в том числе после их переобучения/повышения квалификации</w:t>
            </w: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11. Характеристика социально-экономического развития муниципальных образований Ленинградской области, на территории которых планируется привлечение трудовых ресурсов:</w:t>
            </w:r>
          </w:p>
        </w:tc>
      </w:tr>
      <w:tr w:rsidR="00570B2B" w:rsidRPr="00BB525F">
        <w:tc>
          <w:tcPr>
            <w:tcW w:w="8197" w:type="dxa"/>
            <w:gridSpan w:val="6"/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11.1. Транспортная доступность от места проживания до места работы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11.2. Наличие социальной инфраструктуры для обеспечения потребностей привлекаемых работников и членов их семей (медицинское обслуживание, наличие мест в образовательных организациях)</w:t>
            </w: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12. Жилищное обустройство привлекаемых работников, территория проживания, объем жилого фонда, готовое жилье, сроки ввода в эксплуатацию (при строительстве), аренда жилья и пр.</w:t>
            </w:r>
          </w:p>
        </w:tc>
      </w:tr>
      <w:tr w:rsidR="00570B2B" w:rsidRPr="00BB525F">
        <w:tc>
          <w:tcPr>
            <w:tcW w:w="10920" w:type="dxa"/>
            <w:gridSpan w:val="7"/>
            <w:tcBorders>
              <w:bottom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>
        <w:tc>
          <w:tcPr>
            <w:tcW w:w="10920" w:type="dxa"/>
            <w:gridSpan w:val="7"/>
            <w:tcBorders>
              <w:top w:val="single" w:sz="4" w:space="0" w:color="auto"/>
            </w:tcBorders>
          </w:tcPr>
          <w:p w:rsidR="00570B2B" w:rsidRPr="00BB525F" w:rsidRDefault="00570B2B" w:rsidP="00BB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13. Информация о потребности в трудовых ресурсах</w:t>
            </w:r>
          </w:p>
        </w:tc>
      </w:tr>
    </w:tbl>
    <w:p w:rsidR="00570B2B" w:rsidRPr="00BB525F" w:rsidRDefault="00570B2B" w:rsidP="00570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4"/>
        <w:gridCol w:w="2267"/>
        <w:gridCol w:w="850"/>
        <w:gridCol w:w="850"/>
        <w:gridCol w:w="850"/>
        <w:gridCol w:w="853"/>
      </w:tblGrid>
      <w:tr w:rsidR="00570B2B" w:rsidRPr="00BB525F" w:rsidTr="00BB525F"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70B2B" w:rsidRPr="00BB525F" w:rsidTr="00BB525F"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70B2B" w:rsidRPr="00BB525F" w:rsidTr="00BB525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1. Общее количество рабочих мест, всего (ед.)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BB525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высокопроизводительных рабочих мест (ед.)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BB525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2. Плановая численность работников (чел.), в том числе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BB525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2.1. Возможное замещение местными трудовыми ресурсами (чел.)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BB525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2.2. Необходимое привлечение квалифицированных специалистов из других субъектов Российской Федерации (чел.)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BB525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2.2.1. В том числе потребность в высококвалифицированных специалистах (чел.)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BB525F">
        <w:tc>
          <w:tcPr>
            <w:tcW w:w="10942" w:type="dxa"/>
            <w:gridSpan w:val="6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570B2B" w:rsidRDefault="00570B2B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&lt;*&gt; Не допускается привлечение трудовых ресурсов из субъектов Российской Федерации, привлечение трудовых ресурсов в которые является приоритетным.</w:t>
            </w:r>
          </w:p>
          <w:p w:rsidR="00066D52" w:rsidRDefault="00066D52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52" w:rsidRPr="00BB525F" w:rsidRDefault="00066D52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BB525F">
        <w:tc>
          <w:tcPr>
            <w:tcW w:w="10942" w:type="dxa"/>
            <w:gridSpan w:val="6"/>
          </w:tcPr>
          <w:p w:rsidR="00570B2B" w:rsidRPr="00BB525F" w:rsidRDefault="00570B2B" w:rsidP="0006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Сведения о потребности в привлечении квалифицированных специалистов из других субъектов Российской Федерации. </w:t>
            </w:r>
          </w:p>
        </w:tc>
      </w:tr>
    </w:tbl>
    <w:p w:rsidR="00570B2B" w:rsidRPr="00BB525F" w:rsidRDefault="00570B2B" w:rsidP="0006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849"/>
        <w:gridCol w:w="681"/>
        <w:gridCol w:w="339"/>
        <w:gridCol w:w="58"/>
        <w:gridCol w:w="736"/>
        <w:gridCol w:w="1020"/>
        <w:gridCol w:w="341"/>
        <w:gridCol w:w="340"/>
        <w:gridCol w:w="169"/>
        <w:gridCol w:w="850"/>
        <w:gridCol w:w="850"/>
        <w:gridCol w:w="409"/>
        <w:gridCol w:w="441"/>
        <w:gridCol w:w="966"/>
        <w:gridCol w:w="964"/>
        <w:gridCol w:w="511"/>
        <w:gridCol w:w="340"/>
        <w:gridCol w:w="42"/>
      </w:tblGrid>
      <w:tr w:rsidR="00570B2B" w:rsidRPr="00BB525F" w:rsidTr="003065A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(специальности, должности)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планируемых к привлечению по данной профессии (специальности, должности) (чел.)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 (тыс. руб.)</w:t>
            </w:r>
          </w:p>
        </w:tc>
        <w:tc>
          <w:tcPr>
            <w:tcW w:w="6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Профессионально-квалификационные требования (чел.)</w:t>
            </w:r>
          </w:p>
        </w:tc>
      </w:tr>
      <w:tr w:rsidR="00570B2B" w:rsidRPr="00BB525F" w:rsidTr="003065A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стаж (опыт работы)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70B2B" w:rsidRPr="00BB525F" w:rsidTr="003065A9">
        <w:trPr>
          <w:trHeight w:val="4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до одного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от одного года до трех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от трех до пяти лет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свыше пяти лет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начальное и среднее профессиональное образование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570B2B" w:rsidRPr="00BB525F" w:rsidTr="003065A9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из них высококвалифицированных</w:t>
            </w: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3065A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3065A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3065A9">
        <w:trPr>
          <w:gridAfter w:val="1"/>
          <w:wAfter w:w="40" w:type="dxa"/>
        </w:trPr>
        <w:tc>
          <w:tcPr>
            <w:tcW w:w="10885" w:type="dxa"/>
            <w:gridSpan w:val="18"/>
          </w:tcPr>
          <w:p w:rsidR="00570B2B" w:rsidRDefault="00570B2B" w:rsidP="00D05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Обязуюсь оказать меры поддержки работникам, привлекаемым в рамках программы, за счет собственных средств в размере не менее 75 тысяч рублей на одного работника, привлекаемого из субъектов Российской Федерации, не включенных в перечень субъектов Российской Федерации,</w:t>
            </w:r>
            <w:r w:rsidR="00D05FA1" w:rsidRPr="00BB525F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трудовых ресурсов в которые является приоритетным</w:t>
            </w:r>
          </w:p>
          <w:p w:rsidR="00066D52" w:rsidRPr="00BB525F" w:rsidRDefault="00066D52" w:rsidP="00D05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3065A9">
        <w:trPr>
          <w:gridAfter w:val="1"/>
          <w:wAfter w:w="40" w:type="dxa"/>
        </w:trPr>
        <w:tc>
          <w:tcPr>
            <w:tcW w:w="7663" w:type="dxa"/>
            <w:gridSpan w:val="13"/>
          </w:tcPr>
          <w:p w:rsidR="00570B2B" w:rsidRPr="00BB525F" w:rsidRDefault="00570B2B" w:rsidP="00D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</w:tcBorders>
          </w:tcPr>
          <w:p w:rsidR="00570B2B" w:rsidRPr="00BB525F" w:rsidRDefault="00570B2B" w:rsidP="00D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70B2B" w:rsidRPr="00BB525F" w:rsidRDefault="00570B2B" w:rsidP="00D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3065A9">
        <w:trPr>
          <w:gridAfter w:val="1"/>
          <w:wAfter w:w="40" w:type="dxa"/>
        </w:trPr>
        <w:tc>
          <w:tcPr>
            <w:tcW w:w="10885" w:type="dxa"/>
            <w:gridSpan w:val="18"/>
          </w:tcPr>
          <w:p w:rsidR="00570B2B" w:rsidRPr="00BB525F" w:rsidRDefault="00570B2B" w:rsidP="00B20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не содержат заведомо ложных сведений либо сведений, не соответствующих действительности (недостоверных сведений)</w:t>
            </w:r>
          </w:p>
        </w:tc>
      </w:tr>
      <w:tr w:rsidR="00570B2B" w:rsidRPr="00BB525F" w:rsidTr="003065A9">
        <w:trPr>
          <w:gridAfter w:val="1"/>
          <w:wAfter w:w="40" w:type="dxa"/>
        </w:trPr>
        <w:tc>
          <w:tcPr>
            <w:tcW w:w="2948" w:type="dxa"/>
            <w:gridSpan w:val="5"/>
            <w:tcBorders>
              <w:bottom w:val="single" w:sz="4" w:space="0" w:color="auto"/>
            </w:tcBorders>
          </w:tcPr>
          <w:p w:rsidR="00570B2B" w:rsidRPr="00BB525F" w:rsidRDefault="00570B2B" w:rsidP="00D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37" w:type="dxa"/>
            <w:gridSpan w:val="13"/>
          </w:tcPr>
          <w:p w:rsidR="00570B2B" w:rsidRPr="00BB525F" w:rsidRDefault="00570B2B" w:rsidP="00D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066D52">
        <w:trPr>
          <w:gridAfter w:val="1"/>
          <w:wAfter w:w="40" w:type="dxa"/>
          <w:trHeight w:val="908"/>
        </w:trPr>
        <w:tc>
          <w:tcPr>
            <w:tcW w:w="2948" w:type="dxa"/>
            <w:gridSpan w:val="5"/>
            <w:tcBorders>
              <w:top w:val="single" w:sz="4" w:space="0" w:color="auto"/>
            </w:tcBorders>
          </w:tcPr>
          <w:p w:rsidR="00570B2B" w:rsidRPr="00BB525F" w:rsidRDefault="00570B2B" w:rsidP="00D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937" w:type="dxa"/>
            <w:gridSpan w:val="13"/>
          </w:tcPr>
          <w:p w:rsidR="00570B2B" w:rsidRPr="00BB525F" w:rsidRDefault="00570B2B" w:rsidP="00D0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3065A9">
        <w:trPr>
          <w:gridAfter w:val="4"/>
          <w:wAfter w:w="1855" w:type="dxa"/>
        </w:trPr>
        <w:tc>
          <w:tcPr>
            <w:tcW w:w="2551" w:type="dxa"/>
            <w:gridSpan w:val="3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94" w:type="dxa"/>
            <w:gridSpan w:val="5"/>
            <w:tcBorders>
              <w:bottom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3065A9">
        <w:trPr>
          <w:gridAfter w:val="4"/>
          <w:wAfter w:w="1855" w:type="dxa"/>
        </w:trPr>
        <w:tc>
          <w:tcPr>
            <w:tcW w:w="2551" w:type="dxa"/>
            <w:gridSpan w:val="3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70B2B" w:rsidRPr="00BB525F" w:rsidTr="003065A9">
        <w:trPr>
          <w:gridAfter w:val="4"/>
          <w:wAfter w:w="1855" w:type="dxa"/>
        </w:trPr>
        <w:tc>
          <w:tcPr>
            <w:tcW w:w="2551" w:type="dxa"/>
            <w:gridSpan w:val="3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(при наличии печати)</w:t>
            </w:r>
          </w:p>
        </w:tc>
        <w:tc>
          <w:tcPr>
            <w:tcW w:w="2494" w:type="dxa"/>
            <w:gridSpan w:val="5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3065A9">
        <w:trPr>
          <w:gridAfter w:val="4"/>
          <w:wAfter w:w="1855" w:type="dxa"/>
        </w:trPr>
        <w:tc>
          <w:tcPr>
            <w:tcW w:w="2551" w:type="dxa"/>
            <w:gridSpan w:val="3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4" w:type="dxa"/>
            <w:gridSpan w:val="5"/>
            <w:tcBorders>
              <w:bottom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2B" w:rsidRPr="00BB525F" w:rsidTr="003065A9">
        <w:trPr>
          <w:gridAfter w:val="4"/>
          <w:wAfter w:w="1855" w:type="dxa"/>
        </w:trPr>
        <w:tc>
          <w:tcPr>
            <w:tcW w:w="2551" w:type="dxa"/>
            <w:gridSpan w:val="3"/>
          </w:tcPr>
          <w:p w:rsidR="00570B2B" w:rsidRPr="00BB525F" w:rsidRDefault="00066D52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7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B2B" w:rsidRPr="00BB525F">
              <w:rPr>
                <w:rFonts w:ascii="Times New Roman" w:hAnsi="Times New Roman" w:cs="Times New Roman"/>
                <w:sz w:val="24"/>
                <w:szCs w:val="24"/>
              </w:rPr>
              <w:t>ри наличии)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</w:tcPr>
          <w:p w:rsidR="00570B2B" w:rsidRPr="00BB525F" w:rsidRDefault="00570B2B" w:rsidP="0057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5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70B2B" w:rsidRPr="00BB525F" w:rsidRDefault="00570B2B" w:rsidP="00570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B2B" w:rsidRPr="00BB525F" w:rsidRDefault="00570B2B" w:rsidP="00570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43C" w:rsidRPr="00BB525F" w:rsidRDefault="00CC243C" w:rsidP="00570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243C" w:rsidRPr="00BB525F" w:rsidSect="00066D52">
      <w:type w:val="continuous"/>
      <w:pgSz w:w="11905" w:h="16838"/>
      <w:pgMar w:top="709" w:right="567" w:bottom="142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7"/>
    <w:rsid w:val="00066D52"/>
    <w:rsid w:val="00126097"/>
    <w:rsid w:val="0017750E"/>
    <w:rsid w:val="003065A9"/>
    <w:rsid w:val="00392590"/>
    <w:rsid w:val="00403DD5"/>
    <w:rsid w:val="00570B2B"/>
    <w:rsid w:val="00B206A8"/>
    <w:rsid w:val="00B26E6A"/>
    <w:rsid w:val="00B270DF"/>
    <w:rsid w:val="00BB525F"/>
    <w:rsid w:val="00C23B8B"/>
    <w:rsid w:val="00CC243C"/>
    <w:rsid w:val="00D05FA1"/>
    <w:rsid w:val="00E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405B-29F6-43F3-8783-9B0DDE1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Алиса Сергеевна</dc:creator>
  <cp:keywords/>
  <dc:description/>
  <cp:lastModifiedBy>Давыдова Алиса Сергеевна</cp:lastModifiedBy>
  <cp:revision>7</cp:revision>
  <dcterms:created xsi:type="dcterms:W3CDTF">2023-10-10T08:34:00Z</dcterms:created>
  <dcterms:modified xsi:type="dcterms:W3CDTF">2023-10-10T09:02:00Z</dcterms:modified>
</cp:coreProperties>
</file>