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0"/>
      </w:tblGrid>
      <w:tr w:rsidR="00AB4A3D" w:rsidRPr="00AB4A3D" w:rsidTr="0004430A">
        <w:trPr>
          <w:trHeight w:val="14291"/>
        </w:trPr>
        <w:tc>
          <w:tcPr>
            <w:tcW w:w="9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4A3D" w:rsidRPr="00AB4A3D" w:rsidRDefault="00AB4A3D" w:rsidP="00AB4A3D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B4A3D" w:rsidRPr="00AB4A3D" w:rsidRDefault="00AB4A3D" w:rsidP="00AB4A3D">
            <w:pPr>
              <w:keepNext/>
              <w:spacing w:after="0" w:line="240" w:lineRule="auto"/>
              <w:ind w:left="180"/>
              <w:jc w:val="center"/>
              <w:outlineLvl w:val="6"/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АДМИНИСТРАЦИЯ ЛЕНИНГРАДСКОЙ ОБЛАСТИ</w:t>
            </w: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78CA1EF" wp14:editId="592D1920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3175</wp:posOffset>
                  </wp:positionV>
                  <wp:extent cx="4285615" cy="1188720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P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0000"/>
                <w:sz w:val="28"/>
                <w:szCs w:val="28"/>
                <w:lang w:eastAsia="ru-RU"/>
              </w:rPr>
            </w:pPr>
          </w:p>
          <w:p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СИТУАЦИЯ</w: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на рынке труда Ленинградской области</w: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и основные результаты работы </w: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комитета по труду и занятости населения</w: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Ленинградской области</w: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за </w:t>
            </w:r>
            <w:r w:rsidR="0007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2016 год</w:t>
            </w:r>
          </w:p>
          <w:p w:rsidR="00AB4A3D" w:rsidRPr="00AB4A3D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  <w:r w:rsidRPr="005710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C46D5F" wp14:editId="3CA4ADB4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4975860</wp:posOffset>
                  </wp:positionV>
                  <wp:extent cx="5016500" cy="3286125"/>
                  <wp:effectExtent l="0" t="0" r="0" b="9525"/>
                  <wp:wrapNone/>
                  <wp:docPr id="12" name="Picture 2" descr="C:\Users\lyd_anl\Desktop\скрин\Скриншот 29-04-2016 133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lyd_anl\Desktop\скрин\Скриншот 29-04-2016 133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0" y="0"/>
                            <a:ext cx="5016500" cy="3286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Calibri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189DC9E" wp14:editId="00E17EEE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100330</wp:posOffset>
                  </wp:positionV>
                  <wp:extent cx="2181225" cy="884555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32" t="27928" r="30262"/>
                          <a:stretch/>
                        </pic:blipFill>
                        <pic:spPr bwMode="auto">
                          <a:xfrm>
                            <a:off x="0" y="0"/>
                            <a:ext cx="218122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30A" w:rsidRPr="00AB4A3D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430A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A3D" w:rsidRPr="00AB4A3D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2A2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5B3585" wp14:editId="4520E065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13335</wp:posOffset>
                      </wp:positionV>
                      <wp:extent cx="863600" cy="233680"/>
                      <wp:effectExtent l="38100" t="38100" r="107950" b="109220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23368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>
                                      <a:lumMod val="95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1F7095" w:rsidRDefault="001F7095" w:rsidP="0004430A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2017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left:0;text-align:left;margin-left:205.2pt;margin-top:1.05pt;width:68pt;height:1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DETQQq4QAAAAgBAAAPAAAAAAAAAAAAAAAAAPEEAABkcnMv&#10;ZG93bnJldi54bWxQSwUGAAAAAAQABADzAAAA/wUAAAAA&#10;" fillcolor="#f2f2f2" strokecolor="#bfbfbf" strokeweight=".5pt">
                      <v:fill color2="#c9c9c9" focus="100%" type="gradient">
                        <o:fill v:ext="view" type="gradientUnscaled"/>
                      </v:fill>
                      <v:shadow on="t" color="black" opacity="26214f" origin="-.5,-.5" offset=".74836mm,.74836mm"/>
                      <v:textbox>
                        <w:txbxContent>
                          <w:p w:rsidR="001F7095" w:rsidRDefault="001F7095" w:rsidP="0004430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A3D" w:rsidRPr="007E32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Основные тенденции развития регистрируемого рынка труда Ленинградской области</w:t>
      </w:r>
    </w:p>
    <w:p w:rsidR="00AB4A3D" w:rsidRPr="007E32C4" w:rsidRDefault="00032FDE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</w:t>
      </w:r>
      <w:r w:rsidR="00AB4A3D"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год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</w:p>
    <w:p w:rsidR="00AB4A3D" w:rsidRPr="002F01B7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5577B" w:rsidRDefault="00AB4A3D" w:rsidP="00F5577B">
      <w:pPr>
        <w:pStyle w:val="21"/>
      </w:pPr>
      <w:r w:rsidRPr="00C151CC">
        <w:rPr>
          <w:bCs/>
        </w:rPr>
        <w:tab/>
      </w:r>
      <w:r w:rsidR="0025650C" w:rsidRPr="00C151CC">
        <w:t xml:space="preserve">В 2016 году рынок труда Ленинградской области развивался стабильно с проявлением тенденции постепенного снижения регистрируемой безработицы. </w:t>
      </w:r>
    </w:p>
    <w:p w:rsidR="00F5577B" w:rsidRDefault="00F5577B" w:rsidP="00F5577B">
      <w:pPr>
        <w:pStyle w:val="21"/>
      </w:pPr>
      <w:r>
        <w:t>Объем регистрир</w:t>
      </w:r>
      <w:r w:rsidR="002976AA">
        <w:t>уемого рынка труда Ленинградской области</w:t>
      </w:r>
      <w:r w:rsidR="00E9767A">
        <w:t>,</w:t>
      </w:r>
      <w:r w:rsidR="002976AA">
        <w:t xml:space="preserve"> по количеству зарегистрированных ищущих работу граждан и официально зарегистрированных безработных граждан</w:t>
      </w:r>
      <w:r w:rsidR="00E9767A">
        <w:t>,</w:t>
      </w:r>
      <w:r w:rsidR="002976AA">
        <w:t xml:space="preserve"> по сравнению с 2015 годом несколько сократился.</w:t>
      </w:r>
    </w:p>
    <w:p w:rsidR="00AB4A3D" w:rsidRPr="00C151CC" w:rsidRDefault="00AB4A3D" w:rsidP="00F5577B">
      <w:pPr>
        <w:pStyle w:val="21"/>
      </w:pPr>
      <w:r w:rsidRPr="00C151CC">
        <w:tab/>
      </w:r>
      <w:r w:rsidRPr="00C151CC">
        <w:rPr>
          <w:iCs/>
        </w:rPr>
        <w:t xml:space="preserve">Поддержанию стабильной ситуации на рынке труда Ленинградской области                          способствовала </w:t>
      </w:r>
      <w:r w:rsidRPr="00C151CC">
        <w:t xml:space="preserve">реализация </w:t>
      </w:r>
      <w:r w:rsidR="002976AA">
        <w:t xml:space="preserve">мероприятий </w:t>
      </w:r>
      <w:r w:rsidR="00A67216" w:rsidRPr="00C151CC">
        <w:t>Г</w:t>
      </w:r>
      <w:r w:rsidRPr="00C151CC">
        <w:t>осударственной программы Ленинградской области «Содействие занятости населения Ленинградской области»</w:t>
      </w:r>
      <w:r w:rsidR="00A67216" w:rsidRPr="00C151CC">
        <w:t xml:space="preserve"> (далее – госпрограмма) </w:t>
      </w:r>
      <w:r w:rsidRPr="00C151CC">
        <w:t>(утверждена постановлением Правительства Ленинградской области от 7 декабря 2015 года № 466).</w:t>
      </w:r>
    </w:p>
    <w:p w:rsidR="009B6D4C" w:rsidRDefault="002976AA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Ленинградская область </w:t>
      </w:r>
      <w:r w:rsidR="009B6D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2016</w:t>
      </w:r>
      <w:r w:rsidR="00BD7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9B6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входила в ограниченное число субъектов РФ </w:t>
      </w:r>
      <w:r w:rsidR="009B6D4C" w:rsidRPr="009B6D4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</w:t>
      </w:r>
      <w:r w:rsidR="00E9767A">
        <w:rPr>
          <w:rFonts w:ascii="Times New Roman" w:eastAsia="Times New Roman" w:hAnsi="Times New Roman" w:cs="Times New Roman"/>
          <w:sz w:val="24"/>
          <w:szCs w:val="24"/>
          <w:lang w:eastAsia="ru-RU"/>
        </w:rPr>
        <w:t>вших</w:t>
      </w:r>
      <w:r w:rsidR="009B6D4C" w:rsidRPr="009B6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6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наименьшее значение уровня регистрируемой безработицы. В начале 2017 года                    в Ленинградской области уровень регистрируемой безработицы в 3 раза ниже среднероссийского показателя. </w:t>
      </w:r>
    </w:p>
    <w:p w:rsidR="00AB4A3D" w:rsidRPr="00C151CC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 2</w:t>
      </w:r>
      <w:r w:rsidR="00E0381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016 год</w:t>
      </w:r>
      <w:r w:rsidR="00032FDE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0381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гражданами подан</w:t>
      </w:r>
      <w:r w:rsidR="00E9767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0381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FDE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86293</w:t>
      </w:r>
      <w:r w:rsidR="00E0381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</w:t>
      </w:r>
      <w:r w:rsidR="00032FDE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предоставлении государственных услуг (далее – </w:t>
      </w:r>
      <w:proofErr w:type="spellStart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</w:t>
      </w:r>
      <w:proofErr w:type="spellEnd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B4A3D" w:rsidRPr="00C151CC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госуслуги:</w:t>
      </w:r>
    </w:p>
    <w:p w:rsidR="00AB4A3D" w:rsidRPr="00C151CC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</w:t>
      </w:r>
      <w:r w:rsidR="00C151C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FDE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6A2761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642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A2761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C151CC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психологической поддержке – 1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492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C151CC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информированию о положении на рынке труда </w:t>
      </w:r>
      <w:r w:rsidR="00C151C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7468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и 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3396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работодателей.</w:t>
      </w:r>
    </w:p>
    <w:p w:rsidR="00AB4A3D" w:rsidRPr="002F01B7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B4A3D" w:rsidRDefault="00AB4A3D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Предложение рабочей силы</w:t>
      </w:r>
    </w:p>
    <w:p w:rsidR="00E9767A" w:rsidRPr="00E9767A" w:rsidRDefault="00E9767A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B062F" w:rsidRPr="00C151CC" w:rsidRDefault="00AB4A3D" w:rsidP="007C6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обратились в службу занятости за содействием в поиске подходящей работы 28477 человек, что на 468 человек меньше,</w:t>
      </w:r>
      <w:r w:rsidR="00F55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FE4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 2015 году.</w:t>
      </w:r>
    </w:p>
    <w:p w:rsidR="00E1791D" w:rsidRPr="00C151CC" w:rsidRDefault="00E1791D" w:rsidP="00E1791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 труда Ленинградской области пополняли:</w:t>
      </w:r>
    </w:p>
    <w:p w:rsidR="005B062F" w:rsidRPr="00C151CC" w:rsidRDefault="00F47756" w:rsidP="00E179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E1791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ители области, работавшие в </w:t>
      </w:r>
      <w:r w:rsidR="005B062F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Санкт-Петербурге и других регионах, и уволенные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5B062F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различным причинам. С начала 2016 года это 3,6 тыс. областных жителей (обратившиеся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F55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службу занятости</w:t>
      </w:r>
      <w:r w:rsidR="005B062F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За 2015 год </w:t>
      </w:r>
      <w:r w:rsidR="00E9767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062F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4,4 тыс.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62F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E1791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B062F" w:rsidRPr="00C151CC" w:rsidRDefault="00E1791D" w:rsidP="007C6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уволенные в связи с ликвидацией организации, либо сокращением численности или штата работников организации, </w:t>
      </w:r>
      <w:r w:rsidR="00C151C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3639 человек (12,8% от обратившихся в поиске подходящей работы), что на 99 человек больше, чем в 2015 году;</w:t>
      </w:r>
    </w:p>
    <w:p w:rsidR="00E1791D" w:rsidRPr="00C151CC" w:rsidRDefault="00E1791D" w:rsidP="007C6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которые в наибольшей степени испытывали трудности в поиске работы, включая:</w:t>
      </w:r>
    </w:p>
    <w:p w:rsidR="00E1791D" w:rsidRPr="00C151CC" w:rsidRDefault="0056272E" w:rsidP="007C6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1471</w:t>
      </w:r>
      <w:r w:rsidR="00E1791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пенсионер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B386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(5,2% от </w:t>
      </w:r>
      <w:proofErr w:type="gramStart"/>
      <w:r w:rsidR="00EB386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обратившихся</w:t>
      </w:r>
      <w:proofErr w:type="gramEnd"/>
      <w:r w:rsidR="00EB386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поиске подходящей работы);</w:t>
      </w:r>
    </w:p>
    <w:p w:rsidR="00EB3863" w:rsidRPr="00C151CC" w:rsidRDefault="0056272E" w:rsidP="007C6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1649 </w:t>
      </w:r>
      <w:r w:rsidR="00EB386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EB386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(5,8%);</w:t>
      </w:r>
    </w:p>
    <w:p w:rsidR="00EB3863" w:rsidRPr="00C151CC" w:rsidRDefault="00EB3863" w:rsidP="0056272E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3817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стремящи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возобновить трудовую деятельность после длительного (более года) перерыва (13,4%)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>, 4368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72E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имеющих несовершеннолетних дет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(15,3%)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</w:p>
    <w:p w:rsidR="00AB4A3D" w:rsidRPr="00C151CC" w:rsidRDefault="00C151CC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граждан, обратившихся в поиске подходящей работы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(28477 человек)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B4A3D" w:rsidRPr="00C151CC" w:rsidRDefault="00AB4A3D" w:rsidP="00AB4A3D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незаняты</w:t>
      </w:r>
      <w:r w:rsidR="00F47F80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 –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 (в 2015 год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AB4A3D" w:rsidRPr="00C151CC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женщин – 50,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 (в 2015 год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AB4A3D" w:rsidRPr="00C151CC" w:rsidRDefault="00AB4A3D" w:rsidP="00AB4A3D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</w:t>
      </w:r>
      <w:r w:rsidR="00F47F80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14-29 лет 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613FD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13FD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 (в 2015 год</w:t>
      </w:r>
      <w:r w:rsidR="00B9439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613FD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13FD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E9767A" w:rsidRDefault="00613FDA" w:rsidP="009D5AC5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января 2017 года на учете в службе занятости состояло 5332 человека, ищущих работу, что на 425 человек меньше, чем в начале </w:t>
      </w:r>
      <w:r w:rsidR="0056272E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</w:p>
    <w:p w:rsidR="00AF4B2C" w:rsidRDefault="00613FDA" w:rsidP="009D5AC5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Наименьшее число таких граждан состояло на учете </w:t>
      </w:r>
      <w:proofErr w:type="gramStart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Приозерском</w:t>
      </w:r>
      <w:proofErr w:type="gramEnd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97 человек</w:t>
      </w:r>
      <w:r w:rsidR="009D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(1,8% от общей численности)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наибольшее</w:t>
      </w:r>
      <w:r w:rsidR="009D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Всеволожском муниципальном районе – 673 человека</w:t>
      </w:r>
      <w:r w:rsidR="009D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(12,6%).</w:t>
      </w:r>
    </w:p>
    <w:p w:rsidR="006C15E3" w:rsidRPr="00E9767A" w:rsidRDefault="006C15E3" w:rsidP="009D5AC5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Default="00AB4A3D" w:rsidP="00AB4A3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Безработные граждане</w:t>
      </w:r>
    </w:p>
    <w:p w:rsidR="009D5AC5" w:rsidRPr="009D5AC5" w:rsidRDefault="009D5AC5" w:rsidP="00AB4A3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C151CC" w:rsidRPr="00C151CC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2016 года в службе занятости на учете состояло</w:t>
      </w:r>
      <w:r w:rsidR="006C1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4538 безработных граждан.</w:t>
      </w:r>
    </w:p>
    <w:p w:rsidR="0002573C" w:rsidRPr="00C151CC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2573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02573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зарегистрировано безработными </w:t>
      </w:r>
      <w:r w:rsidR="0002573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10938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</w:t>
      </w:r>
      <w:r w:rsidR="0002573C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467 человек меньше, чем в 2015 году (11405 человек).</w:t>
      </w:r>
    </w:p>
    <w:p w:rsidR="00AB4A3D" w:rsidRPr="00C151CC" w:rsidRDefault="0002573C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на учет поставлено от 225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</w:t>
      </w:r>
      <w:proofErr w:type="gramStart"/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Приозерском</w:t>
      </w:r>
      <w:proofErr w:type="gramEnd"/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(2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,1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общей численности зарегистрированных безработных граждан) до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1156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в Гатчинском муниципальном районе (10,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AB4A3D" w:rsidRPr="00C151CC" w:rsidRDefault="00AB4A3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причинам с регистрационного учета сняты </w:t>
      </w:r>
      <w:r w:rsidR="00732EB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11445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граждан, </w:t>
      </w:r>
      <w:r w:rsidR="00A45EC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</w:t>
      </w:r>
      <w:proofErr w:type="gramStart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4A3D" w:rsidRPr="00C151CC" w:rsidRDefault="00AB4A3D" w:rsidP="00AB4A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трудоустройством </w:t>
      </w:r>
      <w:r w:rsidRPr="00C15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5373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88040B" w:rsidRPr="00C151CC" w:rsidRDefault="0088040B" w:rsidP="008804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профессиональным обучением 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1519 человек (1</w:t>
      </w:r>
      <w:r w:rsidR="00732EB2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3,3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:rsidR="00AB4A3D" w:rsidRPr="00C151CC" w:rsidRDefault="00AB4A3D" w:rsidP="00AB4A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другим причинам – 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4553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(39,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AB4A3D" w:rsidRPr="00C151CC" w:rsidRDefault="006C15E3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</w:t>
      </w:r>
      <w:r w:rsidR="00A45EC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="00A45EC3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численность безработных граждан, зарегистрированных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E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службе занятости</w:t>
      </w:r>
      <w:r w:rsidR="00EE37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4063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что на 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475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меньше, чем в начале 2016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(4838 человек)</w:t>
      </w:r>
      <w:r w:rsidR="00AC68AA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B4A3D" w:rsidRPr="00C1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0F8" w:rsidRPr="00AB4A3D" w:rsidRDefault="007C60F8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AB4A3D" w:rsidRPr="00AB4A3D" w:rsidRDefault="00B634B5" w:rsidP="00B634B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E375E">
        <w:rPr>
          <w:noProof/>
          <w:lang w:eastAsia="ru-RU"/>
        </w:rPr>
        <w:drawing>
          <wp:inline distT="0" distB="0" distL="0" distR="0" wp14:anchorId="7078313D" wp14:editId="4E05EFDD">
            <wp:extent cx="6822219" cy="3697357"/>
            <wp:effectExtent l="0" t="0" r="1714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4A3D" w:rsidRPr="00C151CC" w:rsidRDefault="00AB4A3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AB4A3D" w:rsidRPr="00C151CC" w:rsidRDefault="00AB4A3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Сокращение количества безработных граждан к </w:t>
      </w:r>
      <w:r w:rsidR="00A45EC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началу </w:t>
      </w:r>
      <w:r w:rsidR="00A81E58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января</w:t>
      </w:r>
      <w:r w:rsidR="00A45EC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A81E58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по сравнению</w:t>
      </w:r>
      <w:r w:rsidR="007E32C4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началом </w:t>
      </w:r>
      <w:r w:rsidR="0056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отмечено в 1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муниципальных районах и Сосновобор</w:t>
      </w:r>
      <w:r w:rsidR="00CA2129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ском городском округе. 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CA2129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езначительное</w:t>
      </w:r>
      <w:r w:rsid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увеличение </w:t>
      </w:r>
      <w:r w:rsidR="00CA3069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безработных граждан 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наблюдалось в муниципальных районах: </w:t>
      </w:r>
      <w:proofErr w:type="gramStart"/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Всеволожском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(на 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74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Кировском (на 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человек)</w:t>
      </w:r>
      <w:r w:rsidR="00A8474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Лужском (на 2 человека)</w:t>
      </w:r>
      <w:r w:rsidR="00A45EC3" w:rsidRPr="00C15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AB4A3D" w:rsidRPr="007E32C4" w:rsidRDefault="00AB4A3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Состав безработных граждан </w:t>
      </w:r>
    </w:p>
    <w:p w:rsidR="00AB4A3D" w:rsidRPr="007E32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общей численности безработных граждан, состоявших на уч</w:t>
      </w:r>
      <w:r w:rsidR="00F55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ете в службе занятости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31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начале января 2017 года (4063 человека):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осуществлявших трудовую деятельность</w:t>
      </w:r>
      <w:r w:rsidR="00C151CC"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3819 человек (94%), из них: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причинам прекращения трудовой деятельности: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собственному желанию – 2032 человека (53,2%);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соглашению сторон – 375 человек (9,8%);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C151CC"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873 человека (22,9%);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уволенные с государственной службы – 77 человек (2%).</w:t>
      </w:r>
      <w:proofErr w:type="gramEnd"/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B0547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профессионально-квалификационному составу: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работавшие по профессии рабочего – 2145 человек (56,2%);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работавшие на должности служащего – 1674 человека (43,8%);</w:t>
      </w:r>
      <w:proofErr w:type="gramEnd"/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4063 безработных граждан: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B0547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возрасту: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- 16-17 лет – 14 человек (0,3%);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- 18-19 лет – 77 человек (1,9%);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- 20-24 года – 253 человека (6,2%);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- 25-29 лет – 341 человек (8,4%);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- 30-49 лет – 2135 человек (52,6%);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- 50 лет и старше – 1243 человека (30,6%);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B0547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образованию: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высшее образование – 1177 человек (29%);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среднее проф. образование – 1787 человек (44%);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среднее общее образование – 673 человека (16,6%);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основное общее образование – 392 человека (9,6%);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имеющие основного общего образования – 34 человека (0,8%);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B0547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 отдельным категориям граждан:</w:t>
      </w:r>
    </w:p>
    <w:p w:rsidR="00A84743" w:rsidRPr="00B0547A" w:rsidRDefault="00A84743" w:rsidP="00A847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родителей, имеющих несовершеннолетних детей, всего – 1038 человек (25,5%);</w:t>
      </w:r>
    </w:p>
    <w:p w:rsidR="00A84743" w:rsidRPr="00B0547A" w:rsidRDefault="00A84743" w:rsidP="00A847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инвалидов – 577 человек (14,2%);</w:t>
      </w:r>
    </w:p>
    <w:p w:rsidR="00A84743" w:rsidRPr="00B0547A" w:rsidRDefault="00A84743" w:rsidP="00A847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 предпенсионного возраста – 485 человек (11,9%);</w:t>
      </w:r>
    </w:p>
    <w:p w:rsidR="00A84743" w:rsidRPr="00B0547A" w:rsidRDefault="00A84743" w:rsidP="00A847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граждан, стремящихся возобновить трудовую деятельность после длительного перерыва (более одного года), – 556 человек (13,7%);</w:t>
      </w:r>
    </w:p>
    <w:p w:rsidR="00A84743" w:rsidRPr="00B0547A" w:rsidRDefault="00A84743" w:rsidP="00A84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54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граждан, впервые ищущих работу (ранее не работавших), – 244 человека (6%).</w:t>
      </w:r>
    </w:p>
    <w:p w:rsidR="00AB4A3D" w:rsidRPr="00B0547A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color w:val="002060"/>
          <w:sz w:val="16"/>
          <w:szCs w:val="16"/>
          <w:lang w:eastAsia="ru-RU"/>
        </w:rPr>
      </w:pPr>
    </w:p>
    <w:p w:rsidR="00AB4A3D" w:rsidRPr="00B0547A" w:rsidRDefault="00AF6E70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Распределение безработных граждан </w:t>
      </w:r>
      <w:r w:rsidR="00AB4A3D" w:rsidRPr="00B054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 продолжительности безработицы</w:t>
      </w:r>
    </w:p>
    <w:p w:rsidR="00AB4A3D" w:rsidRPr="00AB4A3D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ru-RU"/>
        </w:rPr>
      </w:pPr>
    </w:p>
    <w:tbl>
      <w:tblPr>
        <w:tblW w:w="10218" w:type="dxa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5"/>
        <w:gridCol w:w="673"/>
        <w:gridCol w:w="191"/>
        <w:gridCol w:w="863"/>
        <w:gridCol w:w="720"/>
        <w:gridCol w:w="955"/>
        <w:gridCol w:w="51"/>
        <w:gridCol w:w="576"/>
        <w:gridCol w:w="864"/>
        <w:gridCol w:w="81"/>
        <w:gridCol w:w="639"/>
        <w:gridCol w:w="863"/>
        <w:gridCol w:w="269"/>
        <w:gridCol w:w="595"/>
        <w:gridCol w:w="863"/>
      </w:tblGrid>
      <w:tr w:rsidR="00AB4A3D" w:rsidRPr="00AB4A3D" w:rsidTr="00E03812">
        <w:trPr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76" w:type="dxa"/>
            <w:gridSpan w:val="11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Продолжительность периода безработицы</w:t>
            </w:r>
          </w:p>
        </w:tc>
        <w:tc>
          <w:tcPr>
            <w:tcW w:w="17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Всего безработных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,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чел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молодежь </w:t>
            </w:r>
            <w:proofErr w:type="gramStart"/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</w:t>
            </w:r>
            <w:proofErr w:type="gramEnd"/>
          </w:p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proofErr w:type="gramStart"/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возрасте</w:t>
            </w:r>
            <w:proofErr w:type="gramEnd"/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16-29 лет, чел.</w:t>
            </w:r>
          </w:p>
        </w:tc>
        <w:tc>
          <w:tcPr>
            <w:tcW w:w="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женщины, чел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инвалиды, чел.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жители</w:t>
            </w:r>
          </w:p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сельской местности, чел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201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201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201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201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70659A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201</w:t>
            </w:r>
            <w:r w:rsidR="00FD605C"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  <w:r w:rsidRPr="0070659A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области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4538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4063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FD60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FD60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FD60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1</w:t>
            </w: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  <w:r w:rsidR="007916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месяца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791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F6E70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4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791626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F6E70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4 до 8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791626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</w:tr>
      <w:tr w:rsidR="00AB4A3D" w:rsidRPr="00AB4A3D" w:rsidTr="00E03812">
        <w:trPr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8 </w:t>
            </w:r>
            <w:r w:rsidR="00AF6E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месяцев 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</w:tr>
      <w:tr w:rsidR="00AB4A3D" w:rsidRPr="00AB4A3D" w:rsidTr="00E03812">
        <w:trPr>
          <w:trHeight w:val="310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более </w:t>
            </w:r>
            <w:r w:rsidR="00AF6E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FD605C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D6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B4A3D" w:rsidRPr="00AB4A3D" w:rsidRDefault="00AB4A3D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791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B4A3D" w:rsidRPr="00AB4A3D" w:rsidTr="00E03812">
        <w:trPr>
          <w:trHeight w:val="310"/>
        </w:trPr>
        <w:tc>
          <w:tcPr>
            <w:tcW w:w="20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AF6E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редняя продолжительность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безработицы</w:t>
            </w:r>
            <w:r w:rsidR="00AF6E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мес.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,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</w:t>
            </w:r>
            <w:r w:rsidR="00FD60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3,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</w:t>
            </w:r>
            <w:r w:rsidR="00FD60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,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FD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</w:t>
            </w:r>
            <w:r w:rsidR="00FD60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,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4</w:t>
            </w: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,3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4A3D" w:rsidRPr="00AB4A3D" w:rsidRDefault="00AB4A3D" w:rsidP="00791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</w:t>
            </w:r>
            <w:r w:rsidR="007916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</w:tbl>
    <w:p w:rsidR="007E32C4" w:rsidRPr="0070659A" w:rsidRDefault="007E32C4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32C4" w:rsidRPr="0070659A" w:rsidRDefault="00AB4A3D" w:rsidP="00B054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продолжительность безработицы в целом по Ленинградской области</w:t>
      </w:r>
      <w:r w:rsidR="00AF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началу 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не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изменилась по сравнению с началом 2016 года (</w:t>
      </w:r>
      <w:r w:rsidR="00B0547A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4,3 месяца).</w:t>
      </w:r>
    </w:p>
    <w:p w:rsidR="007E32C4" w:rsidRDefault="007E32C4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регистрируемой безработицы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70659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регистрируемой безработицы в Ленинградской области на 01.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 значение 0,4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ниже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0,0</w:t>
      </w:r>
      <w:r w:rsidR="00791626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процентных пункта (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proofErr w:type="gramStart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/п) 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 начале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(0,46%)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70659A" w:rsidRDefault="00AB4A3D" w:rsidP="00AB4A3D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среднеобластном</w:t>
      </w:r>
      <w:proofErr w:type="spellEnd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регистрируемой безработицы в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начале 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0,4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%, по территориям этот показатель имел значение: от 0,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в </w:t>
      </w:r>
      <w:proofErr w:type="spellStart"/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Тосненском</w:t>
      </w:r>
      <w:proofErr w:type="spellEnd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до 1,10% в 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Лодейнопольском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районе.</w:t>
      </w:r>
    </w:p>
    <w:p w:rsidR="0058736C" w:rsidRPr="0070659A" w:rsidRDefault="001C2908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началу </w:t>
      </w:r>
      <w:r w:rsidR="00120B6A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с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нижение уровня регистрируемой безработицы отмечен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 15 муниципальных районах и Сосновоборском городском округе</w:t>
      </w:r>
      <w:r w:rsidR="00CA3069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езначительное увеличение </w:t>
      </w:r>
      <w:r w:rsid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Кировском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муниципальном районе (на 0,03 </w:t>
      </w:r>
      <w:proofErr w:type="gramStart"/>
      <w:r w:rsidR="00DA478A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DA478A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/п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Всеволожском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531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(0,05 </w:t>
      </w:r>
      <w:r w:rsidR="00DA478A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п/п</w:t>
      </w:r>
      <w:r w:rsidR="00D6201B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8736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70659A" w:rsidRDefault="00AB4A3D" w:rsidP="00AB4A3D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Ленинградская область, по-прежнему, входила в ограниченное число субъектов </w:t>
      </w:r>
      <w:r w:rsid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РФ, имевших минимальный уровень регистрируемой безработицы.</w:t>
      </w:r>
    </w:p>
    <w:p w:rsidR="00AB4A3D" w:rsidRPr="0070659A" w:rsidRDefault="0058736C" w:rsidP="00AB4A3D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01.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E93293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 Ленинградской области и Санкт-Петербург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показатель – 0,4%, в г. Севастополе – 0,2%.</w:t>
      </w:r>
    </w:p>
    <w:p w:rsidR="00AB4A3D" w:rsidRPr="00AB4A3D" w:rsidRDefault="00AB4A3D" w:rsidP="00AB4A3D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AB4A3D" w:rsidRDefault="00602779" w:rsidP="00602779">
      <w:pPr>
        <w:spacing w:after="0" w:line="240" w:lineRule="auto"/>
        <w:ind w:left="-426" w:right="282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F8EBC" wp14:editId="799C0F18">
            <wp:extent cx="6815470" cy="4710223"/>
            <wp:effectExtent l="0" t="0" r="23495" b="146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32C4" w:rsidRDefault="007E32C4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B4A3D" w:rsidRPr="00AB4A3D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A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Спрос на рабочую силу</w:t>
      </w:r>
    </w:p>
    <w:p w:rsidR="00AB4A3D" w:rsidRPr="0070659A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70659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DA4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 году</w:t>
      </w: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взаимодействие с работодателями, в части предоставления информации </w:t>
      </w:r>
      <w:r w:rsidR="009711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</w:t>
      </w: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потребности в рабочей силе и подбора необходимых кадров, оставалось одним </w:t>
      </w: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из важных направлений деятельности службы занятости. </w:t>
      </w:r>
    </w:p>
    <w:p w:rsidR="00AB4A3D" w:rsidRPr="0070659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заявкам работодателей, в соответствии </w:t>
      </w:r>
      <w:r w:rsidR="00DA4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их критериями осуществлялся</w:t>
      </w:r>
      <w:r w:rsidRPr="007065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подбор работников нужной профессии и квалификации.</w:t>
      </w:r>
    </w:p>
    <w:p w:rsidR="00623369" w:rsidRPr="0070659A" w:rsidRDefault="00AB4A3D" w:rsidP="006233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2016 года служба занятости располагала информацией о 12764 вакансиях, предоставленных 1184 работодателями.</w:t>
      </w:r>
      <w:r w:rsidR="00623369" w:rsidRPr="00623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3369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середины 1 квартала 2016 года спрос на рабочую силу начал постепенно восстанавливаться.</w:t>
      </w:r>
    </w:p>
    <w:p w:rsidR="00AB4A3D" w:rsidRPr="0070659A" w:rsidRDefault="00A41C31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работодателями: </w:t>
      </w:r>
    </w:p>
    <w:p w:rsidR="00AB4A3D" w:rsidRPr="0070659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заявлены </w:t>
      </w:r>
      <w:r w:rsidR="00BA1DD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BA1DD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DA478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вакансий;</w:t>
      </w:r>
    </w:p>
    <w:p w:rsidR="00B47947" w:rsidRDefault="00AB4A3D" w:rsidP="00B479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сняты с учета по различным причинам, в том числе в связи с трудоустройством</w:t>
      </w:r>
      <w:r w:rsid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них граждан, </w:t>
      </w:r>
      <w:r w:rsidR="00BA1DD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59900</w:t>
      </w: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вакансий. </w:t>
      </w:r>
      <w:proofErr w:type="gramEnd"/>
    </w:p>
    <w:p w:rsidR="00B47947" w:rsidRDefault="00B47947" w:rsidP="00B479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«новых» вакансий:</w:t>
      </w:r>
    </w:p>
    <w:p w:rsidR="00B47947" w:rsidRDefault="00B47947" w:rsidP="00B479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9908 вакансий (16%) представл</w:t>
      </w:r>
      <w:r w:rsidR="009711B2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организациями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формы собственности;</w:t>
      </w:r>
    </w:p>
    <w:p w:rsidR="00B47947" w:rsidRDefault="00B47947" w:rsidP="00B479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11724 вакансии (18,8 %) – муниципальной формы собственности;</w:t>
      </w:r>
    </w:p>
    <w:p w:rsidR="00B47947" w:rsidRPr="0070659A" w:rsidRDefault="00B47947" w:rsidP="00B479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40618 вакансий (65,2%) – друг</w:t>
      </w:r>
      <w:r w:rsidR="009711B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собственности.</w:t>
      </w:r>
    </w:p>
    <w:p w:rsidR="00AB4A3D" w:rsidRPr="0070659A" w:rsidRDefault="00851227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 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текущий спрос на рабочую силу составлял 1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5114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вакансий,                  что на 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37EC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,4 тыс.</w:t>
      </w:r>
      <w:r w:rsidR="009711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вакансий больше, чем в начале 2016 года (12764 вакансии).</w:t>
      </w:r>
    </w:p>
    <w:p w:rsidR="00AB4A3D" w:rsidRPr="0070659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территориям заявленные вакансии распределились следующим образом:</w:t>
      </w:r>
      <w:r w:rsidRPr="00706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84 единиц                               (0,6% от текущего спроса на рабочую силу) в </w:t>
      </w:r>
      <w:proofErr w:type="spellStart"/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Лодейнопольском</w:t>
      </w:r>
      <w:proofErr w:type="spellEnd"/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</w:t>
      </w:r>
      <w:r w:rsid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7787C" w:rsidRPr="007065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2639 единиц (17,5%) во Всеволожском муниципальном районе.</w:t>
      </w:r>
    </w:p>
    <w:p w:rsidR="00AB4A3D" w:rsidRPr="002F01B7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AB4A3D" w:rsidRPr="008C2EC4" w:rsidRDefault="002F3C1E" w:rsidP="00660560">
      <w:pPr>
        <w:spacing w:after="0" w:line="240" w:lineRule="auto"/>
        <w:ind w:left="-284" w:right="282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8BA5A" wp14:editId="4C11EF94">
            <wp:extent cx="6677247" cy="4125433"/>
            <wp:effectExtent l="0" t="0" r="9525" b="279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B4A3D" w:rsidRPr="008C2EC4" w:rsidRDefault="00AB4A3D" w:rsidP="00AB4A3D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color w:val="0070C0"/>
          <w:sz w:val="4"/>
          <w:szCs w:val="4"/>
          <w:lang w:eastAsia="ru-RU"/>
        </w:rPr>
      </w:pPr>
    </w:p>
    <w:p w:rsidR="00AB4A3D" w:rsidRPr="002F01B7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7787C" w:rsidRPr="00931B6A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57787C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15114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заявленных работодателями вакансий (текущий спрос) </w:t>
      </w:r>
      <w:r w:rsidR="0057787C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трудоустройства рабочих предлагались 10278 вакансий (68%), для инженерно-технических работников и служащих – 4836 вакансий (32%).</w:t>
      </w:r>
    </w:p>
    <w:p w:rsidR="0057787C" w:rsidRPr="00931B6A" w:rsidRDefault="0057787C" w:rsidP="005778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всех отраслей экономики, наибольшую потребность в кадрах испытывала сфера «обрабатывающие производства» – 3518 вакансий (23,3% от общего числа вакансий – 15114 единиц), далее по видам экономической деятельности: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– 2252 вакансии (14,9%);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управление и обеспечение военной безопасности – 1621 вакансия (10,7%);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недвижимым имуществом, аренда и предоставление услуг – 1599 вакансий (10,6%);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здравоохранение и предоставление социальных услуг – 1475 вакансий (9,8%);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оптовая и розничная торговля, ремонт автотранспортных средств – 1175 вакансий (7,8%); 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 и связь – 958 вакансий (6,3%);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хозяйство, охота и лесное хозяйство – 928 вакансий (6,1%);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– 375 вакансий (2,5%);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гостиницы и рестораны – 255 вакансий (1,7%);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полезных ископаемых – 244 вакансии (1,6%);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финансовая деятельность – 241 вакансия (1,6%);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и распределение электроэнергии газа и воды – 240 вакансий (1,6%);</w:t>
      </w:r>
    </w:p>
    <w:p w:rsidR="0057787C" w:rsidRPr="00931B6A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прочих коммунальных, социальных и персональных услуг – 229 вакансий (1,5%) и т.д.</w:t>
      </w:r>
    </w:p>
    <w:p w:rsidR="0057787C" w:rsidRDefault="0057787C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20 наименованиям наиболее востребованных рабочих профессий заявлено </w:t>
      </w:r>
      <w:r w:rsid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5068 вакансий (33,5% от текущего спроса на рабочую силу). Предложение рабочей силы по этой группе профессий в 3,9 раза меньше. </w:t>
      </w:r>
    </w:p>
    <w:p w:rsidR="00066BFE" w:rsidRPr="00066BFE" w:rsidRDefault="00066BFE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544"/>
        <w:gridCol w:w="3827"/>
        <w:gridCol w:w="2835"/>
      </w:tblGrid>
      <w:tr w:rsidR="00993ADB" w:rsidRPr="00993ADB" w:rsidTr="00F5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bottom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швея – 874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продавец – 220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маляр, штукатур – 105</w:t>
            </w:r>
          </w:p>
        </w:tc>
      </w:tr>
      <w:tr w:rsidR="00993ADB" w:rsidRPr="00993ADB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слесарь – 816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электрик, электромонтер – 215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станочник – 74</w:t>
            </w:r>
          </w:p>
        </w:tc>
      </w:tr>
      <w:tr w:rsidR="00993ADB" w:rsidRPr="00993ADB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оператор – 495</w:t>
            </w:r>
          </w:p>
        </w:tc>
        <w:tc>
          <w:tcPr>
            <w:tcW w:w="3827" w:type="dxa"/>
            <w:tcBorders>
              <w:top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повар – 167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тракторист – 51</w:t>
            </w:r>
          </w:p>
        </w:tc>
      </w:tr>
      <w:tr w:rsidR="00993ADB" w:rsidRPr="00993ADB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водитель – 463</w:t>
            </w:r>
          </w:p>
        </w:tc>
        <w:tc>
          <w:tcPr>
            <w:tcW w:w="3827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каменщик – 147</w:t>
            </w:r>
          </w:p>
        </w:tc>
        <w:tc>
          <w:tcPr>
            <w:tcW w:w="2835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фрезеровщик – 45</w:t>
            </w:r>
          </w:p>
        </w:tc>
      </w:tr>
      <w:tr w:rsidR="00993ADB" w:rsidRPr="00993ADB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монтажник – 456</w:t>
            </w:r>
          </w:p>
        </w:tc>
        <w:tc>
          <w:tcPr>
            <w:tcW w:w="3827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токарь – 138</w:t>
            </w:r>
          </w:p>
        </w:tc>
        <w:tc>
          <w:tcPr>
            <w:tcW w:w="2835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плотник – 44</w:t>
            </w:r>
          </w:p>
        </w:tc>
      </w:tr>
      <w:tr w:rsidR="00993ADB" w:rsidRPr="00993ADB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машинист – 262</w:t>
            </w:r>
          </w:p>
        </w:tc>
        <w:tc>
          <w:tcPr>
            <w:tcW w:w="3827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электромонтажник – 123</w:t>
            </w:r>
          </w:p>
        </w:tc>
        <w:tc>
          <w:tcPr>
            <w:tcW w:w="2835" w:type="dxa"/>
            <w:shd w:val="clear" w:color="auto" w:fill="FFFFFF" w:themeFill="background1"/>
          </w:tcPr>
          <w:p w:rsidR="00993ADB" w:rsidRPr="00993ADB" w:rsidRDefault="00993ADB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столяр – 28</w:t>
            </w:r>
          </w:p>
        </w:tc>
      </w:tr>
      <w:tr w:rsidR="00993ADB" w:rsidRPr="00993ADB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стропальщик – 232</w:t>
            </w:r>
          </w:p>
        </w:tc>
        <w:tc>
          <w:tcPr>
            <w:tcW w:w="3827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3AD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сварщик – 113</w:t>
            </w:r>
          </w:p>
        </w:tc>
        <w:tc>
          <w:tcPr>
            <w:tcW w:w="2835" w:type="dxa"/>
            <w:shd w:val="clear" w:color="auto" w:fill="F3F7FB"/>
          </w:tcPr>
          <w:p w:rsidR="00993ADB" w:rsidRPr="00993ADB" w:rsidRDefault="00993ADB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993ADB" w:rsidRPr="009519FF" w:rsidRDefault="00993ADB" w:rsidP="005778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85E02" w:rsidRDefault="00485E02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20 наименованиям наиболее востребованных должностей инженерно-технических работников и служащих заявлено 3778 вакансий (25% от текущего спроса на рабочую силу). Предложение рабочей силы по этой группе профессий в 4,1 раза меньше.</w:t>
      </w:r>
    </w:p>
    <w:p w:rsidR="00774663" w:rsidRPr="00774663" w:rsidRDefault="00774663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4394"/>
        <w:gridCol w:w="2551"/>
      </w:tblGrid>
      <w:tr w:rsidR="00774663" w:rsidRPr="00CA5016" w:rsidTr="00F5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nil"/>
            </w:tcBorders>
            <w:shd w:val="clear" w:color="auto" w:fill="F3F7FB"/>
          </w:tcPr>
          <w:p w:rsidR="00774663" w:rsidRPr="003F4BE6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3F4BE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врач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F3F7FB"/>
          </w:tcPr>
          <w:p w:rsidR="00774663" w:rsidRPr="0021517B" w:rsidRDefault="00774663" w:rsidP="00F5577B">
            <w:pPr>
              <w:ind w:left="34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21517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педагог (преподаватель, учитель)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F3F7FB"/>
          </w:tcPr>
          <w:p w:rsidR="00774663" w:rsidRPr="0007469E" w:rsidRDefault="00774663" w:rsidP="00F5577B">
            <w:pPr>
              <w:ind w:left="33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механик – 54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7A594E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инженер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07469E" w:rsidRDefault="00774663" w:rsidP="00F5577B">
            <w:pPr>
              <w:ind w:left="34" w:righ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фельдшер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1B72F4" w:rsidRDefault="00774663" w:rsidP="00F5577B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администратор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</w:tcBorders>
            <w:shd w:val="clear" w:color="auto" w:fill="F3F7FB"/>
          </w:tcPr>
          <w:p w:rsidR="00774663" w:rsidRPr="007A594E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1923B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военнослужащий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F3F7FB"/>
          </w:tcPr>
          <w:p w:rsidR="00774663" w:rsidRPr="001B72F4" w:rsidRDefault="00774663" w:rsidP="00F5577B">
            <w:pPr>
              <w:ind w:left="34" w:righ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кассир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138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3F7FB"/>
          </w:tcPr>
          <w:p w:rsidR="00774663" w:rsidRPr="004448BB" w:rsidRDefault="00774663" w:rsidP="00F5577B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2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бухгалтер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</w:tcPr>
          <w:p w:rsidR="00774663" w:rsidRPr="001848F3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медицинская сестра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4394" w:type="dxa"/>
            <w:shd w:val="clear" w:color="auto" w:fill="FFFFFF" w:themeFill="background1"/>
          </w:tcPr>
          <w:p w:rsidR="00774663" w:rsidRPr="000D7B65" w:rsidRDefault="00774663" w:rsidP="00F5577B">
            <w:pPr>
              <w:ind w:left="34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7A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полицейский (следователь)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551" w:type="dxa"/>
            <w:shd w:val="clear" w:color="auto" w:fill="FFFFFF" w:themeFill="background1"/>
          </w:tcPr>
          <w:p w:rsidR="00774663" w:rsidRPr="004448BB" w:rsidRDefault="00774663" w:rsidP="00F5577B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инспектор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3F7FB"/>
          </w:tcPr>
          <w:p w:rsidR="00774663" w:rsidRPr="001848F3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1B72F4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техник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394" w:type="dxa"/>
            <w:shd w:val="clear" w:color="auto" w:fill="F3F7FB"/>
          </w:tcPr>
          <w:p w:rsidR="00774663" w:rsidRPr="00A60E17" w:rsidRDefault="00774663" w:rsidP="00F5577B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менеджер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1" w:type="dxa"/>
            <w:shd w:val="clear" w:color="auto" w:fill="F3F7FB"/>
          </w:tcPr>
          <w:p w:rsidR="00774663" w:rsidRPr="004448BB" w:rsidRDefault="00774663" w:rsidP="00F5577B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технолог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</w:tcPr>
          <w:p w:rsidR="00774663" w:rsidRPr="001848F3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агент</w:t>
            </w:r>
            <w:r w:rsidRPr="00250B78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4394" w:type="dxa"/>
            <w:shd w:val="clear" w:color="auto" w:fill="FFFFFF" w:themeFill="background1"/>
          </w:tcPr>
          <w:p w:rsidR="00774663" w:rsidRPr="000D7B65" w:rsidRDefault="00774663" w:rsidP="00F5577B">
            <w:pPr>
              <w:ind w:left="34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охранник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1" w:type="dxa"/>
            <w:shd w:val="clear" w:color="auto" w:fill="FFFFFF" w:themeFill="background1"/>
          </w:tcPr>
          <w:p w:rsidR="00774663" w:rsidRPr="00A60E17" w:rsidRDefault="00774663" w:rsidP="00F5577B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экономист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3F7FB"/>
          </w:tcPr>
          <w:p w:rsidR="00774663" w:rsidRPr="00250B78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мастер</w:t>
            </w: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394" w:type="dxa"/>
            <w:shd w:val="clear" w:color="auto" w:fill="F3F7FB"/>
          </w:tcPr>
          <w:p w:rsidR="00774663" w:rsidRPr="0007469E" w:rsidRDefault="00774663" w:rsidP="00F5577B">
            <w:pPr>
              <w:ind w:left="34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воспитатель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1" w:type="dxa"/>
            <w:shd w:val="clear" w:color="auto" w:fill="F3F7FB"/>
          </w:tcPr>
          <w:p w:rsidR="00774663" w:rsidRPr="00A60E17" w:rsidRDefault="00774663" w:rsidP="00F5577B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74663" w:rsidRPr="00774663" w:rsidRDefault="00774663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85E02" w:rsidRDefault="00485E02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Сохранялся высокий спрос на неквалифицированных работников. 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20 наименованиям наиболее востребованных профессий этой группы заявлено 2356 вакансий (15,6% от текущего спроса на рабочую силу). Предложение рабочей силы по этой группе профессий в 3,1 раза меньше.</w:t>
      </w:r>
    </w:p>
    <w:p w:rsidR="00774663" w:rsidRPr="00774663" w:rsidRDefault="00774663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686"/>
        <w:gridCol w:w="3402"/>
        <w:gridCol w:w="3118"/>
      </w:tblGrid>
      <w:tr w:rsidR="00774663" w:rsidRPr="001848F3" w:rsidTr="00F5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bottom w:val="nil"/>
            </w:tcBorders>
            <w:shd w:val="clear" w:color="auto" w:fill="F3F7FB"/>
          </w:tcPr>
          <w:p w:rsidR="00774663" w:rsidRPr="004448BB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рабочие </w:t>
            </w: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(включая подсобных рабочих, кухонных рабо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чих, дорожных рабочих, рабочих) </w:t>
            </w:r>
            <w:r w:rsidRPr="00B54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1141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A60E17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A60E17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стрелок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FB4508" w:rsidRDefault="00774663" w:rsidP="00F5577B">
            <w:pPr>
              <w:ind w:hanging="108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кладовщик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74663" w:rsidRPr="00325E1C" w:rsidRDefault="00774663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сторож (вахтер)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</w:tcBorders>
            <w:shd w:val="clear" w:color="auto" w:fill="F3F7FB"/>
          </w:tcPr>
          <w:p w:rsidR="00774663" w:rsidRPr="00A60E17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уборщик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301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3F7FB"/>
          </w:tcPr>
          <w:p w:rsidR="00774663" w:rsidRPr="00A60E17" w:rsidRDefault="00774663" w:rsidP="00F5577B">
            <w:pPr>
              <w:ind w:lef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санитар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F3F7FB"/>
          </w:tcPr>
          <w:p w:rsidR="00774663" w:rsidRPr="00325E1C" w:rsidRDefault="00774663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25E1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почтальон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FFFFF" w:themeFill="background1"/>
          </w:tcPr>
          <w:p w:rsidR="00774663" w:rsidRPr="00FB4508" w:rsidRDefault="00774663" w:rsidP="00F5577B">
            <w:pPr>
              <w:contextualSpacing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B450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укладчик (упаковщик)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402" w:type="dxa"/>
            <w:shd w:val="clear" w:color="auto" w:fill="FFFFFF" w:themeFill="background1"/>
          </w:tcPr>
          <w:p w:rsidR="00774663" w:rsidRPr="00A60E17" w:rsidRDefault="00774663" w:rsidP="00F5577B">
            <w:pPr>
              <w:ind w:lef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животновод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shd w:val="clear" w:color="auto" w:fill="FFFFFF" w:themeFill="background1"/>
          </w:tcPr>
          <w:p w:rsidR="00774663" w:rsidRPr="00325E1C" w:rsidRDefault="00774663" w:rsidP="00F557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фасовщица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3F7FB"/>
          </w:tcPr>
          <w:p w:rsidR="00774663" w:rsidRPr="001848F3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монтер (пути)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02" w:type="dxa"/>
            <w:shd w:val="clear" w:color="auto" w:fill="F3F7FB"/>
          </w:tcPr>
          <w:p w:rsidR="00774663" w:rsidRPr="00B86FB8" w:rsidRDefault="00774663" w:rsidP="00F5577B">
            <w:pPr>
              <w:ind w:lef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мойщик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shd w:val="clear" w:color="auto" w:fill="F3F7FB"/>
          </w:tcPr>
          <w:p w:rsidR="00774663" w:rsidRPr="00325E1C" w:rsidRDefault="00774663" w:rsidP="00F557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помощник воспитателя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774663" w:rsidRPr="001848F3" w:rsidTr="00F5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FFFFF" w:themeFill="background1"/>
          </w:tcPr>
          <w:p w:rsidR="00774663" w:rsidRPr="00B86FB8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B86FB8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сортировщик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02" w:type="dxa"/>
            <w:shd w:val="clear" w:color="auto" w:fill="FFFFFF" w:themeFill="background1"/>
          </w:tcPr>
          <w:p w:rsidR="00774663" w:rsidRPr="000D7B65" w:rsidRDefault="00774663" w:rsidP="00F5577B">
            <w:pPr>
              <w:ind w:lef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грузчик – 20</w:t>
            </w:r>
          </w:p>
        </w:tc>
        <w:tc>
          <w:tcPr>
            <w:tcW w:w="3118" w:type="dxa"/>
            <w:shd w:val="clear" w:color="auto" w:fill="FFFFFF" w:themeFill="background1"/>
          </w:tcPr>
          <w:p w:rsidR="00774663" w:rsidRPr="00FB4508" w:rsidRDefault="00774663" w:rsidP="00F5577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74663" w:rsidRPr="001848F3" w:rsidTr="00F5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3F7FB"/>
          </w:tcPr>
          <w:p w:rsidR="00774663" w:rsidRPr="00B86FB8" w:rsidRDefault="00774663" w:rsidP="00F557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дворник – 49</w:t>
            </w:r>
          </w:p>
        </w:tc>
        <w:tc>
          <w:tcPr>
            <w:tcW w:w="3402" w:type="dxa"/>
            <w:shd w:val="clear" w:color="auto" w:fill="F3F7FB"/>
          </w:tcPr>
          <w:p w:rsidR="00774663" w:rsidRPr="00325E1C" w:rsidRDefault="00774663" w:rsidP="00F5577B">
            <w:pPr>
              <w:ind w:left="-74" w:hanging="34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овощевод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F3F7FB"/>
          </w:tcPr>
          <w:p w:rsidR="00774663" w:rsidRPr="00FB4508" w:rsidRDefault="00774663" w:rsidP="00F5577B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74663" w:rsidRPr="00656B30" w:rsidRDefault="00774663" w:rsidP="00485E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931B6A" w:rsidRDefault="00AB4A3D" w:rsidP="00AB4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485E02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15114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вакансий:</w:t>
      </w:r>
    </w:p>
    <w:p w:rsidR="00AB4A3D" w:rsidRPr="00931B6A" w:rsidRDefault="00485E02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851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(5,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%) предоставлен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работодателями, представлявшими муниципальные виды собственности, 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3272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21,</w:t>
      </w:r>
      <w:r w:rsidR="00D82AE3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– государственные формы собственности и 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10991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72,7</w:t>
      </w:r>
      <w:r w:rsidR="00AB4A3D" w:rsidRPr="00931B6A">
        <w:rPr>
          <w:rFonts w:ascii="Times New Roman" w:eastAsia="Times New Roman" w:hAnsi="Times New Roman" w:cs="Times New Roman"/>
          <w:sz w:val="24"/>
          <w:szCs w:val="24"/>
          <w:lang w:eastAsia="ru-RU"/>
        </w:rPr>
        <w:t>%) – другие формы собственности.</w:t>
      </w:r>
    </w:p>
    <w:p w:rsidR="00AB4A3D" w:rsidRPr="006818A5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Трудоустройство граждан</w:t>
      </w:r>
    </w:p>
    <w:p w:rsidR="00AB4A3D" w:rsidRPr="006818A5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982453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содействии службы занятости в 2016 год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 виды работ трудоустроено </w:t>
      </w:r>
      <w:r w:rsid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9045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что на</w:t>
      </w:r>
      <w:r w:rsidR="00B642CA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330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больше, чем в </w:t>
      </w:r>
      <w:r w:rsidR="001A1A87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году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1D47" w:rsidRDefault="00CA3069" w:rsidP="001F1D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трудоустройства граждан (отношение трудоустроенных граждан к ищущим работу гражданам, обратившимся в соответствующем периоде) является одним из основных показателей оценки работы службы занятости. В 2016 год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показатель увеличился </w:t>
      </w:r>
      <w:r w:rsid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6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% (в 2015 год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F1D47" w:rsidRDefault="00CA3069" w:rsidP="001F1D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62249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824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1A87">
        <w:rPr>
          <w:rFonts w:ascii="Times New Roman" w:eastAsia="Calibri" w:hAnsi="Times New Roman" w:cs="Times New Roman"/>
          <w:sz w:val="24"/>
          <w:szCs w:val="24"/>
        </w:rPr>
        <w:t>ГКУ ЦЗН ЛО</w:t>
      </w:r>
      <w:r w:rsidRPr="00982453">
        <w:rPr>
          <w:rFonts w:ascii="Times New Roman" w:eastAsia="Calibri" w:hAnsi="Times New Roman" w:cs="Times New Roman"/>
          <w:sz w:val="24"/>
          <w:szCs w:val="24"/>
        </w:rPr>
        <w:t xml:space="preserve"> этот показатель выше </w:t>
      </w:r>
      <w:proofErr w:type="spellStart"/>
      <w:r w:rsidRPr="00982453">
        <w:rPr>
          <w:rFonts w:ascii="Times New Roman" w:eastAsia="Calibri" w:hAnsi="Times New Roman" w:cs="Times New Roman"/>
          <w:sz w:val="24"/>
          <w:szCs w:val="24"/>
        </w:rPr>
        <w:t>среднеобластного</w:t>
      </w:r>
      <w:proofErr w:type="spellEnd"/>
      <w:r w:rsidRPr="00982453">
        <w:rPr>
          <w:rFonts w:ascii="Times New Roman" w:eastAsia="Calibri" w:hAnsi="Times New Roman" w:cs="Times New Roman"/>
          <w:sz w:val="24"/>
          <w:szCs w:val="24"/>
        </w:rPr>
        <w:t xml:space="preserve"> значения</w:t>
      </w:r>
      <w:r w:rsidR="00F62249" w:rsidRPr="009824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A2EEA" w:rsidRPr="001F1D47" w:rsidRDefault="00DA2EEA" w:rsidP="001F1D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Calibri" w:hAnsi="Times New Roman" w:cs="Times New Roman"/>
          <w:sz w:val="24"/>
          <w:szCs w:val="24"/>
        </w:rPr>
        <w:t xml:space="preserve">Крайне важно, что </w:t>
      </w:r>
      <w:r w:rsidR="001A1A87">
        <w:rPr>
          <w:rFonts w:ascii="Times New Roman" w:eastAsia="Calibri" w:hAnsi="Times New Roman" w:cs="Times New Roman"/>
          <w:sz w:val="24"/>
          <w:szCs w:val="24"/>
        </w:rPr>
        <w:t>почти 72</w:t>
      </w:r>
      <w:r w:rsidRPr="00982453">
        <w:rPr>
          <w:rFonts w:ascii="Times New Roman" w:eastAsia="Calibri" w:hAnsi="Times New Roman" w:cs="Times New Roman"/>
          <w:sz w:val="24"/>
          <w:szCs w:val="24"/>
        </w:rPr>
        <w:t xml:space="preserve">% граждан, из числа трудоустроенных, работа предоставлена </w:t>
      </w:r>
      <w:r w:rsidR="00982453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982453">
        <w:rPr>
          <w:rFonts w:ascii="Times New Roman" w:eastAsia="Calibri" w:hAnsi="Times New Roman" w:cs="Times New Roman"/>
          <w:sz w:val="24"/>
          <w:szCs w:val="24"/>
        </w:rPr>
        <w:t>в период до признания их безработными.</w:t>
      </w:r>
    </w:p>
    <w:p w:rsidR="00AB4A3D" w:rsidRPr="00982453" w:rsidRDefault="00DA2EEA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трудоустроенных граждан:</w:t>
      </w:r>
    </w:p>
    <w:p w:rsidR="00DA2EEA" w:rsidRPr="00982453" w:rsidRDefault="00DA2EEA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9866 женщин (51,8%);</w:t>
      </w:r>
    </w:p>
    <w:p w:rsidR="00DA2EEA" w:rsidRPr="00982453" w:rsidRDefault="00DA2EEA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11885 человек – молодежь в возрасте 14-29 лет (62,4%);</w:t>
      </w:r>
    </w:p>
    <w:p w:rsidR="00DA2EEA" w:rsidRPr="00982453" w:rsidRDefault="00DA2EEA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677 инвалидов (3,6%);</w:t>
      </w:r>
    </w:p>
    <w:p w:rsidR="00B333C3" w:rsidRDefault="00DA2EEA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508 граждан </w:t>
      </w:r>
      <w:proofErr w:type="spellStart"/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(2,7%)</w:t>
      </w:r>
      <w:r w:rsidR="00B333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2EEA" w:rsidRPr="00982453" w:rsidRDefault="00B333C3" w:rsidP="001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2001 человек, из числа родителей имеющих</w:t>
      </w:r>
      <w:r w:rsidR="006818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несовершеннолетних детей (10,5%)</w:t>
      </w:r>
      <w:r w:rsidR="00DA2EEA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2EEA" w:rsidRPr="007E32C4" w:rsidRDefault="00DA2EEA" w:rsidP="00AB4A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AB4A3D" w:rsidRDefault="0004047C" w:rsidP="000404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E4F24" wp14:editId="221EBBF9">
            <wp:extent cx="6822219" cy="3641697"/>
            <wp:effectExtent l="0" t="0" r="17145" b="165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400E" w:rsidRPr="00AB4A3D" w:rsidRDefault="0089400E" w:rsidP="00AB4A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Временное трудоустройство безработных граждан, </w:t>
      </w:r>
    </w:p>
    <w:p w:rsidR="00AB4A3D" w:rsidRPr="007E32C4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испытывающих</w:t>
      </w:r>
      <w:proofErr w:type="gramEnd"/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трудности в поиске работы</w:t>
      </w:r>
    </w:p>
    <w:p w:rsidR="00AB4A3D" w:rsidRPr="006818A5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Default="00C77A53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временные работы трудоустроено 1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гражданина, испытывающих трудности в поиске работы, из них: </w:t>
      </w:r>
      <w:r w:rsidR="00396494">
        <w:rPr>
          <w:rFonts w:ascii="Times New Roman" w:eastAsia="Times New Roman" w:hAnsi="Times New Roman" w:cs="Times New Roman"/>
          <w:sz w:val="24"/>
          <w:szCs w:val="24"/>
          <w:lang w:eastAsia="ru-RU"/>
        </w:rPr>
        <w:t>96 – женщины;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127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инвалиды; </w:t>
      </w:r>
      <w:r w:rsidR="00982453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граждане предпенсионного возраста; 1</w:t>
      </w:r>
      <w:r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B4A3D" w:rsidRPr="0098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родители, имеющие несовершеннолетних детей. </w:t>
      </w:r>
    </w:p>
    <w:p w:rsidR="00396494" w:rsidRPr="00982453" w:rsidRDefault="00396494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трудоустроенных: городских жителей – 149 человек; сельских жителей                            – 44 человека; жителей моногородов – 23 человека.</w:t>
      </w:r>
    </w:p>
    <w:p w:rsidR="00AB4A3D" w:rsidRPr="006818A5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ind w:firstLine="708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Временное трудоустройство несовершеннолетних граждан в возрасте от 14 до 18 лет </w:t>
      </w:r>
    </w:p>
    <w:p w:rsidR="00AB4A3D" w:rsidRPr="007E32C4" w:rsidRDefault="00AB4A3D" w:rsidP="00AB4A3D">
      <w:pPr>
        <w:keepNext/>
        <w:spacing w:after="0" w:line="240" w:lineRule="auto"/>
        <w:ind w:firstLine="708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свободное от учебы время</w:t>
      </w:r>
    </w:p>
    <w:p w:rsidR="00AB4A3D" w:rsidRPr="006818A5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временные работы </w:t>
      </w:r>
      <w:r w:rsidR="00423DBF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 w:rsidR="006F5DF9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трудоустроено 9</w:t>
      </w:r>
      <w:r w:rsidR="00423DBF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350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несовершеннолетних граждан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от 14 до 18 лет в свободное от учебы время, из них: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423DBF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23DBF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="00423DBF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городские жители;</w:t>
      </w:r>
    </w:p>
    <w:p w:rsidR="00653B91" w:rsidRDefault="00423DBF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3034</w:t>
      </w:r>
      <w:r w:rsidR="00AB4A3D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AB4A3D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сельские жители</w:t>
      </w:r>
      <w:r w:rsidR="00653B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53B91" w:rsidRPr="0089400E" w:rsidRDefault="00653B91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357 подростков – жител</w:t>
      </w:r>
      <w:r w:rsidR="006818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моногородов.</w:t>
      </w:r>
    </w:p>
    <w:p w:rsidR="00E870C5" w:rsidRPr="0089400E" w:rsidRDefault="00E870C5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отдельным категориям:</w:t>
      </w:r>
    </w:p>
    <w:p w:rsidR="00E870C5" w:rsidRPr="0089400E" w:rsidRDefault="006818A5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72 подростка </w:t>
      </w:r>
      <w:r w:rsidR="00AB4A3D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числа детей сирот, детей, оставшихся без попечения родителей</w:t>
      </w:r>
      <w:r w:rsidR="00E870C5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B4A3D" w:rsidRPr="0089400E" w:rsidRDefault="00E870C5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98692E"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подростков – инвалиды.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Подростки занимались благоустройством территорий предприятий (организаций)                         и населённых пунктов; подготовкой и проведением культурных и спортивных мероприятий; </w:t>
      </w:r>
      <w:r w:rsidRPr="00894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оказывали социальную помощь на дому (патронажная служба) гражданам пожилого возраста, ветеранам и участникам Великой Отечественной войны.</w:t>
      </w:r>
    </w:p>
    <w:p w:rsidR="00DD7C71" w:rsidRPr="006818A5" w:rsidRDefault="00DD7C71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Общественные работы</w:t>
      </w:r>
    </w:p>
    <w:p w:rsidR="00AB4A3D" w:rsidRPr="006818A5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0C5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общественные работы трудоустроен 1</w:t>
      </w:r>
      <w:r w:rsidR="00423DBF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471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423DBF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proofErr w:type="gram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приступивших</w:t>
      </w:r>
      <w:proofErr w:type="gramEnd"/>
      <w:r w:rsidR="00E870C5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оплачиваемым общественным работам: </w:t>
      </w:r>
    </w:p>
    <w:p w:rsidR="00AB4A3D" w:rsidRPr="0089400E" w:rsidRDefault="00A75BC6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безработные граждане;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204</w:t>
      </w:r>
      <w:r w:rsidR="00E870C5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870C5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CA3069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инвалиды</w:t>
      </w:r>
      <w:r w:rsidR="00E870C5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граждане, стремящиеся возобновить трудовую деятельность после длительного (более года) перерыва; </w:t>
      </w:r>
      <w:r w:rsid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104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граждане, в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ищущие работу, из них: 82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имеющие квалификации.</w:t>
      </w:r>
      <w:proofErr w:type="gramEnd"/>
    </w:p>
    <w:p w:rsidR="007E32C4" w:rsidRPr="007E32C4" w:rsidRDefault="007E32C4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Самозанятость безработных граждан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89400E" w:rsidRDefault="00621B37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4A3D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родолжена работа по оказанию помощи в определении приоритетных направлений организации собственного дела, важных для развития социально-экономической инфраструктуры муниципальных образований, направлению безработных граждан на обучение основам предпринимательства.</w:t>
      </w:r>
    </w:p>
    <w:p w:rsidR="00AB4A3D" w:rsidRPr="0089400E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2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</w:t>
      </w:r>
      <w:r w:rsidR="00621B3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B4A3D" w:rsidRPr="0089400E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</w:t>
      </w:r>
      <w:proofErr w:type="gram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</w:t>
      </w:r>
      <w:proofErr w:type="spell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содействию </w:t>
      </w:r>
      <w:proofErr w:type="spell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86 безработным гражданам; </w:t>
      </w:r>
    </w:p>
    <w:p w:rsidR="00AB4A3D" w:rsidRPr="0089400E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зарегистрировали предпринимательскую деятельность в качестве индивидуальных предпринимателей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E540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B4A3D" w:rsidRPr="0089400E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единовременная финансовая помощь при государственной регистрации                           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безработным гражданам;</w:t>
      </w:r>
    </w:p>
    <w:p w:rsidR="00AB4A3D" w:rsidRPr="0089400E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предоставлена единовременная финансовая помощь на подготовку документов                 для государственной регистрации предпринимательской деятельности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безработным гражданам.</w:t>
      </w:r>
    </w:p>
    <w:p w:rsidR="00AB4A3D" w:rsidRPr="0089400E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Организовано и проведено</w:t>
      </w:r>
      <w:proofErr w:type="gram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семинаров по содействию самозанятости для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(Бокситогорский, </w:t>
      </w:r>
      <w:r w:rsidR="00297A97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Волосовский,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Всеволожский, Киришский, Лодейнопольский, Ломоносовский, Лужский, Приозерский, Сланцевский, Тихвинский</w:t>
      </w:r>
      <w:r w:rsidR="00B5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филиалы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ГКУ ЦЗН</w:t>
      </w:r>
      <w:r w:rsidR="008078E8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B4A3D" w:rsidRPr="007E32C4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Содействие занятости молодежи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</w:t>
      </w:r>
      <w:r w:rsidR="0006403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службу занятости обратил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14501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 в возрасте</w:t>
      </w:r>
      <w:r w:rsidR="0006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14-29 лет, из них: трудоустроено 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11885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3C4B52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граждане получили комплекс </w:t>
      </w:r>
      <w:proofErr w:type="spell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4A3D" w:rsidRPr="0089400E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– </w:t>
      </w:r>
      <w:r w:rsidR="00F60A3F">
        <w:rPr>
          <w:rFonts w:ascii="Times New Roman" w:eastAsia="Times New Roman" w:hAnsi="Times New Roman" w:cs="Times New Roman"/>
          <w:sz w:val="24"/>
          <w:szCs w:val="24"/>
          <w:lang w:eastAsia="ru-RU"/>
        </w:rPr>
        <w:t>18669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AF3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14-29 лет;</w:t>
      </w:r>
    </w:p>
    <w:p w:rsidR="00DC1AE5" w:rsidRPr="0089400E" w:rsidRDefault="00DC1AE5" w:rsidP="00DC1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профессиональному обучению – 586 человек в возрасте 16-29 лет; </w:t>
      </w:r>
    </w:p>
    <w:p w:rsidR="00AB4A3D" w:rsidRPr="0089400E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психологической поддержке – 2</w:t>
      </w:r>
      <w:r w:rsidR="008C6C36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в возрасте 16-29 лет;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социальной адаптации безработных граждан на рынке труда – 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254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возрасте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16-29 лет;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содействию самозанятости безработных граждан – 1</w:t>
      </w:r>
      <w:r w:rsidR="00787D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7 человек в возрасте 18-29 лет;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временному трудоустройству безработных граждан в возрасте от 18 до 20 лет, имеющих среднее профессиональное образование и ищущих работу впервые, – 1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Продолжили работу три отраслевые молодежные биржи труда на базе высших учебных заведений: в ФГОУ ВПО «Санкт-Петербургский аграрный университет» в г. Пушкине,</w:t>
      </w:r>
      <w:r w:rsidR="00065BB6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АОУ ВПО ЛО «Государственный институт экономики, финансов, права и технологий»</w:t>
      </w:r>
      <w:r w:rsidR="00065BB6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Гатчина, в АОУ ВПО «Ленинградский государственный университет им. А.С. Пушкина».</w:t>
      </w:r>
    </w:p>
    <w:p w:rsidR="00B878D2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выпускных классов общеобразовательных организаций проведены 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профессий, учебных и рабочих мест с целью оказания </w:t>
      </w:r>
      <w:proofErr w:type="spellStart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выбору сферы деятельности, п</w:t>
      </w:r>
      <w:r w:rsidR="00B878D2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рофессии, учебного заведения.</w:t>
      </w:r>
    </w:p>
    <w:p w:rsidR="00AB4A3D" w:rsidRPr="0089400E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ярмарках приняли участие </w:t>
      </w:r>
      <w:r w:rsidR="00546C0C"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>8095</w:t>
      </w:r>
      <w:r w:rsidRPr="00894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и более 100 профессиональных образовательных организаций Ленинградской области и Санкт-Петербурга.</w:t>
      </w:r>
    </w:p>
    <w:p w:rsidR="007E32C4" w:rsidRPr="007E32C4" w:rsidRDefault="007E32C4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Предоставление социальных гарантий гражданам – одиноким, многодетным родителям, а также родителям, воспитывающим детей-инвалидов.</w:t>
      </w: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Реализация мероприятий по содействию занятости женщин, воспитывающих несовершеннолетних детей, в том числе находящихся в отпуске по уходу за ребенком             до достижения им трех лет</w:t>
      </w: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DD7C71" w:rsidRDefault="00C77A53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 год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содействием в поиске подходящей работы в службу занятости обратились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273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них: одинокие родители 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многодетные родители 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141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родители, 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имеющие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детей-инвалидов 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3C4B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Трудоустроено </w:t>
      </w:r>
      <w:r w:rsidR="00C77A53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</w:t>
      </w:r>
      <w:r w:rsidR="00C77A53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ина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относящихся к указанным категориям, в том числе: одинокие родители – </w:t>
      </w:r>
      <w:r w:rsidR="00C77A53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человек; многодетные родители – </w:t>
      </w:r>
      <w:r w:rsidR="00C77A53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C77A53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родители, имеющие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детей-инвалидов – 2 человека.</w:t>
      </w:r>
      <w:proofErr w:type="gramEnd"/>
    </w:p>
    <w:p w:rsidR="006E3551" w:rsidRPr="00DD7C71" w:rsidRDefault="006E3551" w:rsidP="006E35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Приступили к профессиональному обучению и дополнительному профессиональному образованию по направлению службы занятости: одинокие родители – 14 человек; многодетные родители – 16 человек; родители, имеющие детей-инвалидов – 4 человека.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содействием в поиске подходящей работы обратились 2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966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женщин, имеющих несовершеннолетних детей (67,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числа обратившихся родителей, имеющих несовершеннолетних детей).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Трудоустроен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400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женщин, имеющ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 (47,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общего количества женщин, имеющих несовершеннолетних детей, обратившихся за содействием в поиске подходящей работы).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феврале 2016 года проведен опрос 1406 неработающих женщин, воспитывающих несовершеннолетних детей, в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числе которых женщины</w:t>
      </w:r>
      <w:r w:rsidR="00486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находящи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ся в отпуске по уходу 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ребенком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достижения им возраста трех лет и проживающи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Ленинградской области,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целью выявления потребности в трудоустройстве и в профессиональном обучении. Опрошенные женщины имели: 619 детей (35,5%) в возрасте до трех лет, 1127 детей (64,5%) в возрасте от трех лет</w:t>
      </w:r>
      <w:r w:rsidR="00CB31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6D0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совершеннолетия.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момент опроса в отпуске по уходу за ребенком находилось 469 женщин (33,4% от общего числа опрошенных), из них: 265 женщин находились в отпуске продолжительностью                        до 18 месяцев, 204 женщины – более 18 месяцев.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Желание приступить к трудовой деятельности до исполнения ребенку трех лет выразили 265 женщин (56,5% от общего количества женщин, находящихся в отпуске по уходу за ребенком), из них: 177 женщин пожелали пройти профессиональное обучение.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1406 опрошенных женщин, воспитывающих несовершеннолетних детей, имели желание трудоустроиться 878 женщин (62,4%), не изъявили желание работать 528 женщин (37,6%).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нуждающихся в трудоустройстве женщин состояли на учете в службе занятости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536 женщин (61% от общего количества желающих трудоустроиться женщин).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Результаты анкетирования учитыва</w:t>
      </w:r>
      <w:r w:rsidR="00486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лись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службой занятости при организации работы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данной категорией граждан в течение 2016 года.</w:t>
      </w:r>
    </w:p>
    <w:p w:rsidR="00AB4A3D" w:rsidRPr="00EF4FCC" w:rsidRDefault="00AB4A3D" w:rsidP="00AB4A3D">
      <w:pPr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Трудоустройство инвалидов</w:t>
      </w: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DD7C71" w:rsidRDefault="005654B7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2016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службу занятости 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обратил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сь за содействием в поиске подходящей работы 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649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относящихся к категории инвалидов (5,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всех обратившихся граждан).</w:t>
      </w:r>
    </w:p>
    <w:p w:rsidR="00AB4A3D" w:rsidRPr="00DD7C71" w:rsidRDefault="00375EF8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удоустроено 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677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граждан, имеющих инвалидность (4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AB4A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,1% от числа обратившихся инвалидов).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учете в службе занятости состояло 5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граждан, относящихся к категории инвалидов.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Граждане, относящиеся к категории инвалидов, получили следующие госуслуги:</w:t>
      </w:r>
    </w:p>
    <w:p w:rsid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профессиональной ориентации – </w:t>
      </w:r>
      <w:r w:rsidR="008C6C3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1088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 или </w:t>
      </w:r>
      <w:r w:rsidR="008C6C3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4,4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2F01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психологической поддержке безработных граждан – </w:t>
      </w:r>
      <w:r w:rsidR="008C6C3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592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человека или </w:t>
      </w:r>
      <w:r w:rsidR="008C6C3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39,7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социальной адаптации безработных граждан на рынке труда – 3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93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или 3</w:t>
      </w:r>
      <w:r w:rsidR="005654B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,5%  от общей численности безработных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организации оплачиваемых общественных работ </w:t>
      </w:r>
      <w:r w:rsidR="00642BE1" w:rsidRP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204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1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,9% от общей численности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содействию самозанятости безработных граждан – 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или 8,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233B" w:rsidRPr="00DD7C71" w:rsidRDefault="0089233B" w:rsidP="008923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профессиональному обучению и дополнительному профессиональному образованию приступили 93 человека или 6,1% от общей численности безработных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данную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233B" w:rsidRPr="00DD7C71" w:rsidRDefault="0089233B" w:rsidP="008923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обучение безработных инвалидов осуществлялось по 25 профессиям (специальностям), востребованным на рынке труда: кладовщик, оператор котельной, охранник, парикмахер, водитель погрузчика, повар, электромонтер, лифтер, маникюрша, машинист экскаватора, продавец, маляр, штукатур, швея, специалист по сметному делу и договорным отношениям в строительстве, бухгалтер (повышение квалификации по программе </w:t>
      </w:r>
      <w:r w:rsid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«1С:</w:t>
      </w:r>
      <w:proofErr w:type="gramEnd"/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Бухгалтерия») и т.д.</w:t>
      </w:r>
      <w:proofErr w:type="gramEnd"/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Трудоустроено на временные работы безработных граждан, испытывающих трудности</w:t>
      </w:r>
      <w:r w:rsidR="007E32C4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поиске работы, – 1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инвалидов или 65,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Заявленная работодателями потребность для трудоустройства инвалидов в счет квот составила 2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935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за приемом на работу инвалидов, в пределах установленной квоты, осуществляется комитетом по труду и занятости населения Ленинградской области (далее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–к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омитет) посредством проведения плановых проверок юридических лиц, индивидуальных предпринимателей. </w:t>
      </w:r>
    </w:p>
    <w:p w:rsidR="00AB4A3D" w:rsidRPr="00DD7C71" w:rsidRDefault="00AB4A3D" w:rsidP="00AB4A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реализации мероприятия </w:t>
      </w:r>
      <w:r w:rsidR="00DE2AF5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госпрограммы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«Создание рабочих мест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трудоустройства инвалидов с целью их интеграции в общество» в 2016 году работодателями Ленинградской области создано </w:t>
      </w:r>
      <w:r w:rsidR="00906D3D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рабочих мест</w:t>
      </w:r>
      <w:r w:rsidR="00DE2AF5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трудоустройства инвалидов.</w:t>
      </w:r>
    </w:p>
    <w:p w:rsidR="00DE2AF5" w:rsidRPr="00DD7C71" w:rsidRDefault="00AB4A3D" w:rsidP="00AB4A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Calibri" w:hAnsi="Times New Roman" w:cs="Times New Roman"/>
          <w:bCs/>
          <w:sz w:val="24"/>
          <w:szCs w:val="24"/>
        </w:rPr>
        <w:t>С 26 апреля 2016 года в рамках госпрограммы реализуется мероприятие «Содействие трудоустройству инвалидов, обративши</w:t>
      </w:r>
      <w:r w:rsidR="00F5577B">
        <w:rPr>
          <w:rFonts w:ascii="Times New Roman" w:eastAsia="Calibri" w:hAnsi="Times New Roman" w:cs="Times New Roman"/>
          <w:bCs/>
          <w:sz w:val="24"/>
          <w:szCs w:val="24"/>
        </w:rPr>
        <w:t>хся в службу занятости</w:t>
      </w:r>
      <w:r w:rsidRPr="00DD7C71">
        <w:rPr>
          <w:rFonts w:ascii="Times New Roman" w:eastAsia="Calibri" w:hAnsi="Times New Roman" w:cs="Times New Roman"/>
          <w:bCs/>
          <w:sz w:val="24"/>
          <w:szCs w:val="24"/>
        </w:rPr>
        <w:t xml:space="preserve"> за содействием в поиске подходящей работы», в соответствии с которым </w:t>
      </w:r>
      <w:r w:rsidR="0037296A">
        <w:rPr>
          <w:rFonts w:ascii="Times New Roman" w:eastAsia="Calibri" w:hAnsi="Times New Roman" w:cs="Times New Roman"/>
          <w:bCs/>
          <w:sz w:val="24"/>
          <w:szCs w:val="24"/>
        </w:rPr>
        <w:t>компенсируются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</w:t>
      </w:r>
      <w:r w:rsidR="003729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работодателей </w:t>
      </w:r>
      <w:r w:rsidR="0048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выплату заработной платы трудо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устроенного инвалида и доплату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наставничество сотруд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нику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работодателя, на к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оторого возлагаются обязанности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осуществлению контроля 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осуществлением трудоустроенным инвалидом трудовой деятельности, по оказанию помощи 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исполнении</w:t>
      </w:r>
      <w:proofErr w:type="gramEnd"/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инвалидом ег</w:t>
      </w:r>
      <w:r w:rsidR="00906D3D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о функциональных обязанностей,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в получении </w:t>
      </w:r>
      <w:r w:rsidR="00160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необходимых профессиональных навыков. </w:t>
      </w:r>
    </w:p>
    <w:p w:rsidR="00AB4A3D" w:rsidRPr="00DD7C71" w:rsidRDefault="001F7095" w:rsidP="00AB4A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  <w:r w:rsidR="00DE2AF5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мероприятии участвовали </w:t>
      </w:r>
      <w:r w:rsidR="00906D3D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108 человек</w:t>
      </w:r>
      <w:r w:rsidR="00AB4A3D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7E32C4" w:rsidRDefault="00AB4A3D" w:rsidP="00AB4A3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Занятость граждан, проживающих в сельской местности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DD7C71" w:rsidRDefault="00AB4A3D" w:rsidP="00AB4A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</w:t>
      </w:r>
      <w:r w:rsidR="00B16A8E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службу занятости обратил</w:t>
      </w:r>
      <w:r w:rsidR="001F70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="00B16A8E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8199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сельских жител</w:t>
      </w:r>
      <w:r w:rsidR="00B16A8E"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DD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из них: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трудоустроено 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5730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(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69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%),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1F70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proofErr w:type="gramEnd"/>
      <w:r w:rsidR="001F70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них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1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515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граждан. </w:t>
      </w:r>
    </w:p>
    <w:p w:rsidR="00AB4A3D" w:rsidRPr="00DD7C71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Службой занятости использовался комплекс мер, способствовавших повышению конкурентоспособности и трудоустройству жителей сельской местности.</w:t>
      </w:r>
    </w:p>
    <w:p w:rsidR="00AB4A3D" w:rsidRPr="00DD7C71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 числа безработных граждан - жителей сельской местности:</w:t>
      </w:r>
    </w:p>
    <w:p w:rsidR="00AB4A3D" w:rsidRPr="00DD7C71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профессиональной ориентации – </w:t>
      </w:r>
      <w:r w:rsidR="00B16A8E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8861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человек;</w:t>
      </w:r>
      <w:r w:rsidR="008C6C36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6A795A" w:rsidRPr="00DD7C71" w:rsidRDefault="006A795A" w:rsidP="006A795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приступили к профессиональному обучению – 375 человек;</w:t>
      </w:r>
    </w:p>
    <w:p w:rsidR="00AB4A3D" w:rsidRPr="00DD7C71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социальной адаптации – </w:t>
      </w:r>
      <w:r w:rsidR="00546C0C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367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человек; </w:t>
      </w:r>
    </w:p>
    <w:p w:rsidR="00AB4A3D" w:rsidRPr="00DD7C71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психологической поддержке – 3</w:t>
      </w:r>
      <w:r w:rsidR="008C6C36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99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человек;</w:t>
      </w:r>
    </w:p>
    <w:p w:rsidR="00AB4A3D" w:rsidRPr="00DD7C71" w:rsidRDefault="00AB4A3D" w:rsidP="00AB4A3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приняли участие в общественных работах – 3</w:t>
      </w:r>
      <w:r w:rsidR="00B16A8E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95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человек;</w:t>
      </w:r>
    </w:p>
    <w:p w:rsidR="00642BE1" w:rsidRPr="00F5577B" w:rsidRDefault="00AB4A3D" w:rsidP="00F5577B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содействию </w:t>
      </w:r>
      <w:proofErr w:type="spellStart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самозанятости</w:t>
      </w:r>
      <w:proofErr w:type="spellEnd"/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1</w:t>
      </w:r>
      <w:r w:rsidR="00B16A8E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66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человек.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информирования населения о ситуации с занятостью специалисты 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службы занятости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выезжали в сельские поселения, проводили встречи с жителями, в том числе: с молодежью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школах, осуществляли выездные приемы для граждан, ищущих работу.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Информирование жителей сельской местности осуществлялось также через средства массовой информации (далее - СМИ).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Вовлечение в организуемые службой занятости мероприятия по снижению социальной напряженности на рынке труда сельских поселений, позволило повысить мотивацию сельских жителей к труду и поддержать их материально в период временного отсутствия работы.</w:t>
      </w:r>
    </w:p>
    <w:p w:rsidR="00AB4A3D" w:rsidRPr="00DD7C71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 w:rsidR="00B16A8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AB4A3D" w:rsidRPr="00DD7C71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«банке» ва</w:t>
      </w:r>
      <w:r w:rsidR="00E4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кансий службы занятости находили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</w:t>
      </w:r>
      <w:r w:rsidR="0001053C"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932</w:t>
      </w:r>
      <w:r w:rsidRPr="00DD7C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ваканси</w:t>
      </w:r>
      <w:r w:rsidR="0001053C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E4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предоставленные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предприятиями агропромышленного комплекса (</w:t>
      </w:r>
      <w:r w:rsidR="0001053C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6,2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общего количества вакансий); </w:t>
      </w:r>
    </w:p>
    <w:p w:rsidR="00AB4A3D" w:rsidRPr="00DD7C71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учете состояли 11</w:t>
      </w:r>
      <w:r w:rsidR="00F903A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06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граждан, проживающих в сельской местности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(на </w:t>
      </w:r>
      <w:r w:rsidR="00F903A7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</w:t>
      </w:r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меньше, чем в </w:t>
      </w:r>
      <w:r w:rsidR="00E4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начале </w:t>
      </w:r>
      <w:r w:rsidR="0056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</w:t>
      </w:r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года).</w:t>
      </w:r>
    </w:p>
    <w:p w:rsidR="007E32C4" w:rsidRDefault="007E32C4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Занятость лиц, освобожденных из учреждений, исполняющих наказание</w:t>
      </w:r>
      <w:r w:rsidR="002A50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виде лишения свободы</w:t>
      </w:r>
    </w:p>
    <w:p w:rsidR="005B4C0B" w:rsidRPr="007E32C4" w:rsidRDefault="005B4C0B" w:rsidP="00C71F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5B4C0B" w:rsidRPr="00DD7C71" w:rsidRDefault="00F903A7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 год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службу занятости обратилось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236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освобожденных из учреждений, исполняющих наказание в виде лишения свободы, из них: трудоустроено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66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(2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6D706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%).</w:t>
      </w:r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по содействию трудоустройству лиц, </w:t>
      </w:r>
      <w:r w:rsidR="002A507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освобожденных из учреждений, исполняющих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 в </w:t>
      </w:r>
      <w:r w:rsidR="002A507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лишения свободы, службой </w:t>
      </w:r>
      <w:r w:rsidR="005A17B2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занятости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начинается еще до их освобождения. Ведется переписка</w:t>
      </w:r>
      <w:r w:rsidR="007E32C4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администрациями исправительных учреждений, в которых отбывают наказание граждане, имеющие регистрацию в районах Ленинградской области.</w:t>
      </w:r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запросам администраций исправительных учреждений,</w:t>
      </w:r>
      <w:r w:rsidR="00027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специалисты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75EF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ГКУ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ЦЗН ЛО представляют сведения о вакансиях по имеющимся у граждан профессиям либо перечни вакансий, не требующих квалификации, а также информацию о возможности трудоустройства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общественные и временные работы. В</w:t>
      </w:r>
      <w:r w:rsidR="002A507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учреждения исполнения наказания направлено 1</w:t>
      </w:r>
      <w:r w:rsidR="006D706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D706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писем.</w:t>
      </w:r>
    </w:p>
    <w:p w:rsidR="005B4C0B" w:rsidRPr="00DD7C71" w:rsidRDefault="00375EF8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езработные граждане, из числа </w:t>
      </w:r>
      <w:r w:rsidR="002A507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освобожденных из учреждений, исполняющих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виде лишения свободы, получили </w:t>
      </w:r>
      <w:proofErr w:type="spellStart"/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</w:t>
      </w:r>
      <w:r w:rsidR="00536B3F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слуги</w:t>
      </w:r>
      <w:proofErr w:type="spellEnd"/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proofErr w:type="gramEnd"/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профессиональной ориентации – </w:t>
      </w:r>
      <w:r w:rsidR="008C6C3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67 человек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психологической поддержке – 1</w:t>
      </w:r>
      <w:r w:rsidR="00C91E96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</w:t>
      </w:r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</w:t>
      </w:r>
      <w:r w:rsidR="002A507E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циальной адаптации – 11 человек;</w:t>
      </w:r>
    </w:p>
    <w:p w:rsidR="005B4C0B" w:rsidRPr="00DD7C71" w:rsidRDefault="002A507E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организации временного трудоустройства граждан, испытывающих трудности в поиске работы, </w:t>
      </w:r>
      <w:r w:rsidR="00642BE1" w:rsidRP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42BE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Соглашением о сотрудничестве и совместной работе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комитета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Управления Федеральной службы исполнения наказания по Санкт-Петербургу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Ленинградской области по содействию занятости лиц, подлежащих освобождению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освободившихся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учреждений, исполняющих наказание в виде лишения свободы,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2016 году специалисты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ГКУ ЦЗН ЛО </w:t>
      </w:r>
      <w:r w:rsidR="00DE0FE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 посетили исправительные учреждения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ГУФСИН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Санкт-Петербургу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Ленинградской области</w:t>
      </w:r>
      <w:r w:rsidR="00D07400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End"/>
    </w:p>
    <w:p w:rsidR="005B4C0B" w:rsidRPr="00DD7C71" w:rsidRDefault="00DE0FE8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311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гражданам, подлежащим освобождению,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предоставлена информация о состоянии рынка труда, наиболее востребованных профессиях на рынке труда,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так же о предоставляемых службой занятости </w:t>
      </w:r>
      <w:proofErr w:type="spellStart"/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госуслугах</w:t>
      </w:r>
      <w:proofErr w:type="spellEnd"/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642BE1" w:rsidRDefault="00D07400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пециалисты ГКУ ЦЗН ЛО провели приём </w:t>
      </w:r>
      <w:r w:rsidR="00930400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463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граждан, осуждённых к мерам наказания, </w:t>
      </w:r>
      <w:r w:rsid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связанным с лишением свободы, в УИИ. </w:t>
      </w:r>
    </w:p>
    <w:p w:rsidR="005B4C0B" w:rsidRPr="00DD7C71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данных приемов и по личной инициативе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консультацией в </w:t>
      </w:r>
      <w:r w:rsidR="00DE0FE8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службу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занятости обратились </w:t>
      </w:r>
      <w:r w:rsidR="00930400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262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930400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состоящих на учёте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УИИ</w:t>
      </w:r>
      <w:r w:rsidR="00D07400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которым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предоставлена информация</w:t>
      </w:r>
      <w:r w:rsidR="00E4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положении на рынке труда, о вакансиях</w:t>
      </w:r>
      <w:r w:rsidR="00642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</w:t>
      </w:r>
      <w:proofErr w:type="spellStart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госуслугах</w:t>
      </w:r>
      <w:proofErr w:type="spellEnd"/>
      <w:r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642BE1" w:rsidRPr="002F01B7" w:rsidRDefault="000121B2" w:rsidP="002F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2016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специалисты ГКУ ЦЗН ЛО провели 1</w:t>
      </w:r>
      <w:r w:rsidR="00787D0C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5B4C0B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</w:t>
      </w:r>
      <w:r w:rsidR="002F01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ализированных ярмарок вакансий.</w:t>
      </w:r>
    </w:p>
    <w:p w:rsidR="009E5D22" w:rsidRDefault="009E5D22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Профессиональное обучение и дополнительное профессиональное образование </w:t>
      </w:r>
    </w:p>
    <w:p w:rsidR="00AB4A3D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направле</w:t>
      </w:r>
      <w:r w:rsidR="00642B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нию службы занятости населения </w:t>
      </w:r>
    </w:p>
    <w:p w:rsidR="009E5D22" w:rsidRPr="00642BE1" w:rsidRDefault="009E5D22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3F09" w:rsidRPr="009E5D22" w:rsidRDefault="00AB4A3D" w:rsidP="0073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733F09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приступили к профессиональному обучению и дополнительному профессиональному образованию (далее – профессиональное обучение) по направлению службы занятости 1814 человек, в том числе: 1519 безработных граждан, 202 женщины в период отпуска по уходу за ребёнком до достижения им возраста трёх лет и 93 </w:t>
      </w:r>
      <w:r w:rsidR="00733F09" w:rsidRPr="009E5D22">
        <w:rPr>
          <w:rFonts w:ascii="Times New Roman" w:eastAsia="Calibri" w:hAnsi="Times New Roman" w:cs="Times New Roman"/>
          <w:sz w:val="24"/>
          <w:szCs w:val="24"/>
        </w:rPr>
        <w:t>незанятых гражданина, которым</w:t>
      </w:r>
      <w:r w:rsidR="009E5D22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733F09" w:rsidRPr="009E5D22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законодательством Российской Федерации назначена страховая пенсия</w:t>
      </w:r>
      <w:r w:rsidR="009E5D22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733F09" w:rsidRPr="009E5D22">
        <w:rPr>
          <w:rFonts w:ascii="Times New Roman" w:eastAsia="Calibri" w:hAnsi="Times New Roman" w:cs="Times New Roman"/>
          <w:sz w:val="24"/>
          <w:szCs w:val="24"/>
        </w:rPr>
        <w:t xml:space="preserve"> по старости и которые стремятся</w:t>
      </w:r>
      <w:proofErr w:type="gramEnd"/>
      <w:r w:rsidR="00733F09" w:rsidRPr="009E5D22">
        <w:rPr>
          <w:rFonts w:ascii="Times New Roman" w:eastAsia="Calibri" w:hAnsi="Times New Roman" w:cs="Times New Roman"/>
          <w:sz w:val="24"/>
          <w:szCs w:val="24"/>
        </w:rPr>
        <w:t xml:space="preserve"> возобновить трудовую деятельность.</w:t>
      </w:r>
    </w:p>
    <w:p w:rsidR="00733F09" w:rsidRPr="009E5D22" w:rsidRDefault="00733F09" w:rsidP="00733F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обучение безработных граждан осуществлялось</w:t>
      </w:r>
      <w:r w:rsidR="0076460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80 профессиям (специальностям), имеющим спрос на рынке труда региона: водитель погрузчика, парикмахер, повар, кладовщик, электромонтер, машинист экскаватора, водители категорий 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«С», «Д», «Е», маникюрша, охранник, </w:t>
      </w:r>
      <w:proofErr w:type="spell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электрогазосварщик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специалист кадровой службы, оператор котельной, оператор станков с программным управлением, маляр, монтажник радиоэлектронной аппаратуры, продавец, оператор швейного оборудования, компьютерное проектирование и моделирование, специалист по сметному делу и договорным отношениям</w:t>
      </w:r>
      <w:proofErr w:type="gramEnd"/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строительстве, и др.</w:t>
      </w:r>
    </w:p>
    <w:p w:rsidR="00733F09" w:rsidRPr="009E5D22" w:rsidRDefault="00733F09" w:rsidP="00733F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граждан, обучающихся рабочим профессиям – 69,8%.</w:t>
      </w:r>
    </w:p>
    <w:p w:rsidR="00733F09" w:rsidRPr="009E5D22" w:rsidRDefault="00733F09" w:rsidP="00733F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профессионального обучения – 99,5%.</w:t>
      </w:r>
    </w:p>
    <w:p w:rsidR="00733F09" w:rsidRPr="009E5D22" w:rsidRDefault="00733F09" w:rsidP="00733F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обучение женщин осуществлялось под конкретные рабочие места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31 образовательной программе: парикмахер, бухгалтер, 1С-бухгалтерия, 1С: Предприятие, маникюрша, специалист кадровой службы, складской учет на ПК, сметное дело в строительстве, парикмахер, повар, кондитер, компьютерное проектирование и моделирование, медицинский массаж и др.</w:t>
      </w:r>
    </w:p>
    <w:p w:rsidR="00AB4A3D" w:rsidRPr="009E5D22" w:rsidRDefault="00733F09" w:rsidP="009E5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обучение пенсионеров осуществлялось по 22 профессиям (специальностям), </w:t>
      </w:r>
      <w:proofErr w:type="spell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пользующеся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спросом на рынке труда региона: охранник, оператор котельной, парикмахер, кладовщик, электромонтер, </w:t>
      </w:r>
      <w:proofErr w:type="spell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электрогазосварщик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водитель погрузчика, повар, маляр, бухгалтер (повышение квалификации по программе 1С:</w:t>
      </w:r>
      <w:proofErr w:type="gram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Бухгалтерия), медицинская сестра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(повышение квалификации) и др.</w:t>
      </w:r>
      <w:proofErr w:type="gramEnd"/>
    </w:p>
    <w:p w:rsidR="007E32C4" w:rsidRPr="007E32C4" w:rsidRDefault="007E32C4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Профессиональная ориентация и психологическая поддержка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9E5D22" w:rsidRDefault="000121B2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гражданам оказаны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24770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proofErr w:type="spellStart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услуга).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олучатели </w:t>
      </w:r>
      <w:proofErr w:type="spellStart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4A3D" w:rsidRPr="009E5D22" w:rsidRDefault="00AB4A3D" w:rsidP="00AB4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 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14-29 лет –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18797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4D5907" w:rsidP="00AB4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безработные граждане 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897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граждане, стремящиеся возобновить трудовую деятельность после длительного (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года) перерыва, – 1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269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граждане, уволенные в связи с ликвидацией организации или сокращен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 штата работников, – 1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AB4A3D" w:rsidP="00AB4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относящиеся 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категории инвалидов, –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1088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AB4A3D" w:rsidP="00AB4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 пр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едпенсионного возраста –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633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образовательных организаций ока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зано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16076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121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рамках проведения ярмарок вакансий и учебных р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абочих мест –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5214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Воспитанникам детских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домов и школ-интернатов оказано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311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передвижного центра профориентации прошли профориентационное тестирование и получили индивидуальные рекомендации психологов службы занятости по выбору профессии, сферы деятельности 1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278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в том числ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е: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905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них: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340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сельских (деревенских) школ).  </w:t>
      </w:r>
    </w:p>
    <w:p w:rsidR="00AB4A3D" w:rsidRPr="009E5D22" w:rsidRDefault="000121B2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7400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заключены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225 соглашений с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работодателями об оказании услуг</w:t>
      </w:r>
      <w:r w:rsidR="007E32C4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профессиональной диагностике кандидатов на вакантные рабочие места, в рамках которых протестирован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ы 223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соискателя.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807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образовательных организаций при содействии ГКУ ЦЗН ЛО проведены </w:t>
      </w:r>
      <w:r w:rsidR="00C91E9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94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экскурсии на предприятия и в организации Ленинградской области.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отным гражданам оказаны 1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492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психологической поддержке, основными целями которой являются активизация позиции 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безработных граждан по поиску работы, помощь</w:t>
      </w:r>
      <w:r w:rsidR="007E32C4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преодолении психологических барьеров, препятствующих трудоустройству.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без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работных граждан, получивших </w:t>
      </w:r>
      <w:proofErr w:type="spellStart"/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услугу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4A3D" w:rsidRPr="009E5D22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граждане, относящиеся 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категории инвалидов,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592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A3D" w:rsidRPr="009E5D22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граждане, стремящиеся возобновить трудовую деятельность после длительного 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(более года) перерыва, – 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313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E32C4" w:rsidRPr="007E32C4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граждане, уволенные в связи с ликвидацией организации или сокраще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штата работников, – </w:t>
      </w:r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230</w:t>
      </w:r>
      <w:r w:rsidR="004D5907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03E8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spellEnd"/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A3D" w:rsidRPr="007E32C4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B4A3D" w:rsidRPr="007E32C4" w:rsidRDefault="00AB4A3D" w:rsidP="00AB4A3D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Социальная адаптация безработных граждан на рынке труда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адаптация безработных граждан направлена на оказание практической помощи безработным гражданам в выработке эффективного поведения на рынке труда, п</w:t>
      </w:r>
      <w:r w:rsidR="00C71F75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утем обучения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764606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отработки навыков поиска работы, организации поиска работы, а также на повышение мотивации граждан к труду. </w:t>
      </w:r>
    </w:p>
    <w:p w:rsidR="00AB4A3D" w:rsidRPr="009E5D22" w:rsidRDefault="000121B2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социальной адаптации безработных граждан на рынке труда получили 1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246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них: 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661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393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31,5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254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16-29 лет (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20,4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181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стремящи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D07400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возобновить трудовую деятельность после длительного (более года) перерыва в работе (</w:t>
      </w:r>
      <w:r w:rsidR="005961C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14,5</w:t>
      </w:r>
      <w:r w:rsidR="00AB4A3D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7E32C4" w:rsidRPr="007E32C4" w:rsidRDefault="007E32C4" w:rsidP="00AB4A3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Ярмарки вакансий</w:t>
      </w:r>
    </w:p>
    <w:p w:rsidR="00AB4A3D" w:rsidRPr="007E32C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9E5D22" w:rsidRDefault="00AB4A3D" w:rsidP="00AB4A3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ГКУ ЦЗН </w:t>
      </w:r>
      <w:r w:rsidR="00D07400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 </w:t>
      </w:r>
      <w:proofErr w:type="gramStart"/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организовано и проведено</w:t>
      </w:r>
      <w:proofErr w:type="gramEnd"/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694B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310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ярмарок вакансий, участниками которых стали </w:t>
      </w:r>
      <w:r w:rsidR="00E6694B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25028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человек, более 200 работодателей</w:t>
      </w:r>
      <w:r w:rsidR="00D07400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учебных заведений.</w:t>
      </w:r>
    </w:p>
    <w:p w:rsidR="00AB4A3D" w:rsidRPr="009E5D22" w:rsidRDefault="00AB4A3D" w:rsidP="00AB4A3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Информацию о проведении ярмарок вакансий через СМИ и по информационным сетям общего пользования получили </w:t>
      </w:r>
      <w:r w:rsidR="00E6694B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500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</w:t>
      </w:r>
      <w:r w:rsidR="00D07400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36B3F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человек. </w:t>
      </w:r>
    </w:p>
    <w:p w:rsidR="00703FC5" w:rsidRPr="009E5D22" w:rsidRDefault="00B851EE" w:rsidP="00B851E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ярмарок: 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межрайонные, 2 – городские, 10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районные, 3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дистанционные,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– отраслевые, 51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молодежи, 115 </w:t>
      </w:r>
      <w:r w:rsidR="000121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специализированные для разных категорий населения, 100 </w:t>
      </w:r>
      <w:r w:rsid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мини-ярмарки и 20 – в рамка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</w:t>
      </w:r>
      <w:r w:rsidR="000121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Единого дня трудоустройства</w:t>
      </w:r>
      <w:r w:rsidR="000121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в котором </w:t>
      </w:r>
      <w:r w:rsidR="00703FC5" w:rsidRPr="009E5D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приняли участие 303 работодателя и 6442 посетителя.</w:t>
      </w:r>
    </w:p>
    <w:p w:rsidR="00AB4A3D" w:rsidRPr="009E5D22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ярмарок носила специализированный характер: </w:t>
      </w:r>
      <w:r w:rsidR="00B851EE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инвалидов; </w:t>
      </w:r>
      <w:r w:rsidR="00B851EE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пенсионеров и лиц предпенсионного возраста; </w:t>
      </w:r>
      <w:r w:rsidR="00B851EE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лиц, вернувшихся из мест лишения свободы и отбывающих наказание условно;</w:t>
      </w:r>
      <w:r w:rsidR="00D07400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– для женщин</w:t>
      </w:r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– для организации общественных работ; 2 – для организации временных и сезонных работ</w:t>
      </w:r>
      <w:r w:rsidR="00536B3F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1EE"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сельского населения.</w:t>
      </w:r>
    </w:p>
    <w:p w:rsidR="00AB4A3D" w:rsidRPr="007E32C4" w:rsidRDefault="00AB4A3D" w:rsidP="00AB4A3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Информирование населения и работодателей</w:t>
      </w:r>
    </w:p>
    <w:p w:rsidR="00AB4A3D" w:rsidRPr="008F1C3F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DF9" w:rsidRPr="008F1C3F" w:rsidRDefault="007D78A7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 год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организации информирования населения Ленинградской области использовались различные электронные средства информации, как наиболее доступные, информативные и оперативные. 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Продолжал эффективно функционировать официальный сайт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комитета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hyperlink r:id="rId17" w:history="1"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  <w:lang w:val="en-US"/>
          </w:rPr>
          <w:t>www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</w:rPr>
          <w:t>.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  <w:lang w:val="en-US"/>
          </w:rPr>
          <w:t>job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</w:rPr>
          <w:t>.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  <w:lang w:val="en-US"/>
          </w:rPr>
          <w:t>lenobl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</w:rPr>
          <w:t>.</w:t>
        </w:r>
        <w:r w:rsidRPr="008F1C3F">
          <w:rPr>
            <w:rStyle w:val="af5"/>
            <w:rFonts w:ascii="Times New Roman" w:hAnsi="Times New Roman" w:cs="Times New Roman"/>
            <w:bCs/>
            <w:caps/>
            <w:color w:val="auto"/>
            <w:sz w:val="24"/>
            <w:szCs w:val="24"/>
            <w:lang w:val="en-US"/>
          </w:rPr>
          <w:t>ru</w:t>
        </w:r>
      </w:hyperlink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котором размещалась: ежедневная информация по всем вопросам деятельности службы занятости, по развитию ситуации на рынке труда Ленинградской области, сведения о проводимых мероприятиях, нормативные документы, «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банк» вакансий Ленинградской области.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более удобного перехода к «банку» вакансий на главной странице размещен баннер портала «Работа в России».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добавлена вкладка «анонсы», где публик</w:t>
      </w:r>
      <w:r w:rsidR="007D78A7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овалась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информация о предстоящих мероприятиях службы занятости. 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Отдельно </w:t>
      </w:r>
      <w:proofErr w:type="gramStart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и регулярно обновлялись</w:t>
      </w:r>
      <w:proofErr w:type="gram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вакансии: с предоставлением                  жилья, для лиц с ограниченными возможностями, для временного трудоустройства                 несовершеннолетних граждан в возрасте от 14 до 18 лет в свободное от учебы время. 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на сайте комитета размещалась информация о мероприятиях, прово</w:t>
      </w:r>
      <w:r w:rsidR="00D4301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димых службой занятости,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участ</w:t>
      </w:r>
      <w:r w:rsidR="007D78A7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службы занятости. Активно публиковались истории успеха предпринимателей в рамках проекта «Займись делом». Своими впечатлениями о новом месте работы делились люди с ограничениями по здоровью. Работодатели рассказывали об опыте трудоустройства инвалидов. </w:t>
      </w:r>
    </w:p>
    <w:p w:rsidR="007D78A7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публиковались релизы, связанные с популяризацией рабочих профессий, профессионального обучения. </w:t>
      </w:r>
    </w:p>
    <w:p w:rsidR="006F5DF9" w:rsidRPr="008F1C3F" w:rsidRDefault="007D78A7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 подкреплены реальными примерами трудоустройства м</w:t>
      </w:r>
      <w:r w:rsidR="006F5DF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олоды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6F5DF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мам, пенсионер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6F5DF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="006F5DF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получивши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6F5DF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опыт работы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42D5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</w:t>
      </w:r>
      <w:r w:rsidR="007D78A7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расширяться группа комитета в социальных сетях «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18" w:history="1">
        <w:r w:rsidRPr="008F1C3F">
          <w:rPr>
            <w:rStyle w:val="af5"/>
            <w:rFonts w:ascii="Times New Roman" w:hAnsi="Times New Roman" w:cs="Times New Roman"/>
            <w:color w:val="auto"/>
            <w:sz w:val="24"/>
            <w:szCs w:val="24"/>
          </w:rPr>
          <w:t>https://vk.com/ktzn_lo</w:t>
        </w:r>
      </w:hyperlink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proofErr w:type="gramStart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новости</w:t>
      </w:r>
      <w:proofErr w:type="gram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подписал</w:t>
      </w:r>
      <w:r w:rsidR="007D78A7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351 человек. Количество подписчиков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днем увеличивается. 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продолжает свою работу профиль комитета в социальной сети «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19" w:history="1">
        <w:r w:rsidRPr="008F1C3F">
          <w:rPr>
            <w:rStyle w:val="af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https://www.instagram.com/ktzn_lo/</w:t>
        </w:r>
      </w:hyperlink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где ежедневно публик</w:t>
      </w:r>
      <w:r w:rsidR="007D78A7"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овались 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фотоотчеты с мероприятий </w:t>
      </w:r>
      <w:r w:rsid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краткая информация о прошедших событиях со ссылкой на основной сайт комитета. За 2016 год на странице «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Инстаграм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размещено 337 публикаций.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Летом 2016 года комитет открыл свое официальное представительство в социальной сети «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Facebook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hyperlink r:id="rId20" w:history="1">
        <w:r w:rsidRPr="008F1C3F">
          <w:rPr>
            <w:rStyle w:val="af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https://www.facebook.com/groups/1654758288183858/</w:t>
        </w:r>
      </w:hyperlink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группе более 90 участников, число желающих вступить в группу постепенно увеличивается. Комитет стремится</w:t>
      </w:r>
      <w:r w:rsid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быть открытым и доступным для всех пользователей Интернета. 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формирование перспективного кадрового потенциала на территории Ленинградской области – главная цель службы занятости. </w:t>
      </w:r>
      <w:r w:rsidRPr="008F1C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Социальные сети позволяют привлечь внимание молодого поколения к работе комитета и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оперативно освещать информацию о ситуации на рынке труда. Подписчики имеют возможность задавать интересующие вопросы специалистам службы занятости, что позволяет гражданам получать нужную информацию оперативно в онлайн режиме. Юридический отдел комитета формирует официальный ответ, который в короткие сроки получает обратившийся.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канал </w:t>
      </w:r>
      <w:r w:rsidRPr="008F1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комитета, где размеща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репортажи, интервью, новостные сюжеты, связанные с работой службы занятости, выступления руководителей, в том числе ролики о создании рабочих мест для инвалидов с реальными 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работодателями.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обширную огласку получил ролик </w:t>
      </w:r>
      <w:r w:rsidRPr="008F1C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«Самолет» службы занятости облетел всю Ленинградскую область». В преддверии </w:t>
      </w:r>
      <w:r w:rsidR="003F57BB" w:rsidRPr="008F1C3F">
        <w:rPr>
          <w:rFonts w:ascii="Times New Roman" w:hAnsi="Times New Roman" w:cs="Times New Roman"/>
          <w:sz w:val="24"/>
          <w:szCs w:val="24"/>
          <w:shd w:val="clear" w:color="auto" w:fill="FFFFFF"/>
        </w:rPr>
        <w:t>«Е</w:t>
      </w:r>
      <w:r w:rsidRPr="008F1C3F">
        <w:rPr>
          <w:rFonts w:ascii="Times New Roman" w:hAnsi="Times New Roman" w:cs="Times New Roman"/>
          <w:sz w:val="24"/>
          <w:szCs w:val="24"/>
          <w:shd w:val="clear" w:color="auto" w:fill="FFFFFF"/>
        </w:rPr>
        <w:t>диного дня трудоустройства</w:t>
      </w:r>
      <w:r w:rsidR="003F57BB" w:rsidRPr="008F1C3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8F1C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проектный отдел комитета создал клип с участием жителей Ленинградской области, которые п</w:t>
      </w:r>
      <w:r w:rsidR="003F57BB"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римут участие </w:t>
      </w:r>
      <w:r w:rsid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</w:t>
      </w:r>
      <w:r w:rsidR="003F57BB"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ярмарк</w:t>
      </w:r>
      <w:r w:rsidR="003F57BB"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8F1C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вакансий. Ролик собрал более 7 тысяч просмотров.</w:t>
      </w:r>
    </w:p>
    <w:p w:rsidR="006F5DF9" w:rsidRPr="008F1C3F" w:rsidRDefault="006F5DF9" w:rsidP="006F5D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эффективно использовались СМИ регионального и районного масштабов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которых р</w:t>
      </w:r>
      <w:r w:rsidR="005371D9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азмещено более 500 материалов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</w:t>
      </w:r>
      <w:r w:rsidR="003F57BB"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предстоящих ярмарках вакансий,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количестве свободных рабочих мест, мероприятия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службы занятости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F5DF9" w:rsidRPr="008F1C3F" w:rsidRDefault="006F5DF9" w:rsidP="006F5D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газетах Санкт-Петербурга и Ленинградской области (газета «Вести», «Труд», «Профессия», «РБК», «Российская газета»,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«Деловой Петербург», «Маяк» и т.д.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размещены информационные материалы, а также выступления руководителей и</w:t>
      </w:r>
      <w:bookmarkStart w:id="0" w:name="_Toc299357663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специалистов службы занятости.</w:t>
      </w:r>
      <w:proofErr w:type="gramEnd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Информация о работе комитета регулярно появлялась и в интернет-изданиях: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F1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Online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47.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«47</w:t>
      </w:r>
      <w:r w:rsidRPr="008F1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bookmarkEnd w:id="0"/>
    <w:p w:rsidR="006F5DF9" w:rsidRPr="008F1C3F" w:rsidRDefault="006F5DF9" w:rsidP="006F5D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Во всех филиалах службы занятости функционировали информационные киоски, телефоны «горячей линии», табло «бегущая строка», предоставля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вшие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наиболее важную для клиентов информацию (время работы, перечень предоставляемых услуг и т.д.). Еженедельно филиалы службы занятости отправля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информацию о наличии рабочих мест в местные СМИ.</w:t>
      </w:r>
    </w:p>
    <w:p w:rsidR="006F5DF9" w:rsidRPr="008F1C3F" w:rsidRDefault="006F5DF9" w:rsidP="006F5D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Активно популяризировалась «горячая линия» службы занятости, которая начала свою работу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начале декабря 2016 года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Подведены первые итоги – з</w:t>
      </w:r>
      <w:r w:rsidRPr="008F1C3F">
        <w:rPr>
          <w:rFonts w:ascii="Times New Roman" w:hAnsi="Times New Roman" w:cs="Times New Roman"/>
          <w:sz w:val="24"/>
          <w:szCs w:val="24"/>
        </w:rPr>
        <w:t xml:space="preserve">а три недели специалисты приняли более 100 обращений. </w:t>
      </w:r>
    </w:p>
    <w:p w:rsidR="006F5DF9" w:rsidRPr="008F1C3F" w:rsidRDefault="006F5DF9" w:rsidP="006F5D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во всех </w:t>
      </w:r>
      <w:r w:rsidR="00D43019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ЦЗН ЛО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публичные точки коллективного доступа </w:t>
      </w:r>
      <w:r w:rsidR="00D4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Интернету на основе технологии W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Fi</w:t>
      </w:r>
      <w:proofErr w:type="spellEnd"/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Проект нацелен на возможность бесплатного доступа </w:t>
      </w:r>
      <w:r w:rsidR="00D4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Интернету социально незащищенных категорий населения. Ежедневно служба занятости изучает отчет по авторизациям. </w:t>
      </w:r>
    </w:p>
    <w:p w:rsidR="006F5DF9" w:rsidRPr="008F1C3F" w:rsidRDefault="006F5DF9" w:rsidP="006F5D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первую очередь жители региона получают возможность доступа к общероссийской базе вакансий, порталу государственных и муниципальных услуг, а также к информации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деятельности органов исполнительной власти Ленинградской области и органов местного самоуправления.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Информирование осуществлялось также через конференции, выступления, интервью руководителя службы занятости и его заместителей, специалистов подразделений на различных радиостанциях и телеканалах, публикации материалов на страницах журналов, газет, включая общероссийские издания. </w:t>
      </w:r>
    </w:p>
    <w:p w:rsidR="006F5DF9" w:rsidRPr="008F1C3F" w:rsidRDefault="003F57BB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 год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сайте комитета опубликовано 329 информационных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аналитических материалов. На радио более 100 раз размещена информация о вакансиях, информация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предстоящих мероприятиях службы занятости. На телевидении представлено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</w:t>
      </w:r>
      <w:r w:rsidR="006F5DF9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125 информационных материалов.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комитета выступил в качестве респондента на Первом канале, канале Россия, ЛОТ, в районных СМИ: </w:t>
      </w:r>
      <w:proofErr w:type="spellStart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Бокситогорское</w:t>
      </w:r>
      <w:proofErr w:type="spellEnd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ТВ, </w:t>
      </w:r>
      <w:proofErr w:type="spellStart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Лужское</w:t>
      </w:r>
      <w:proofErr w:type="spellEnd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«Ореол» и др. Комментарии руководителя регулярно появляются на порталах 47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news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online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47; в газете «Деловой Петербург».</w:t>
      </w:r>
    </w:p>
    <w:p w:rsidR="006F5DF9" w:rsidRPr="008F1C3F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Продолжено сотрудничество с бесплатной газетой «Работа в Ленинградской области»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которую е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жемесячно направлял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сь для публикации вакансии по широкому перечню профессий и информационные материалы</w:t>
      </w:r>
      <w:r w:rsidR="003F57BB"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регулярно размещались информационные материалы и статьи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ярмарках вакансий, выездах мобильной службы занятости, решениях с заседаний комиссий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вопросам занятости, анонсы мероприятий, а также интервью с председателем комитета.</w:t>
      </w:r>
      <w:proofErr w:type="gramEnd"/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Регулярно выходит приложение к газете «Работа в Ленобласти» – «Рынок труда», где публикуется наиболее важная информация, связанная с деятельностью службы занятости.</w:t>
      </w:r>
    </w:p>
    <w:p w:rsidR="006F5DF9" w:rsidRPr="006F5DF9" w:rsidRDefault="006F5DF9" w:rsidP="006F5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E32C4">
        <w:rPr>
          <w:rFonts w:ascii="Times New Roman" w:eastAsia="Calibri" w:hAnsi="Times New Roman" w:cs="Times New Roman"/>
          <w:b/>
          <w:sz w:val="24"/>
          <w:szCs w:val="24"/>
        </w:rPr>
        <w:t>Социальные выплаты безработным гражданам</w:t>
      </w:r>
    </w:p>
    <w:p w:rsidR="00AB4A3D" w:rsidRPr="007E32C4" w:rsidRDefault="00AB4A3D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72B6C" w:rsidRPr="008F1C3F" w:rsidRDefault="00772B6C" w:rsidP="00E47A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выплаты безработным гражданам осуществлялись за счет средств субвенций, предоставленных из федерального бюджета.</w:t>
      </w:r>
    </w:p>
    <w:p w:rsidR="00772B6C" w:rsidRPr="008F1C3F" w:rsidRDefault="00772B6C" w:rsidP="00E47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2016 году пособие по безработице выплачено 14303 безработным гражданам,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 268 человек больше, чем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 год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(14035 человек).</w:t>
      </w:r>
    </w:p>
    <w:p w:rsidR="00772B6C" w:rsidRPr="008F1C3F" w:rsidRDefault="00772B6C" w:rsidP="00E47A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пособия по безработице в 2016 году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3710,60 руб., что на 4,0% меньше по сравнению с 2015 годом (3862,67 руб.). </w:t>
      </w:r>
    </w:p>
    <w:p w:rsidR="00772B6C" w:rsidRPr="008F1C3F" w:rsidRDefault="00772B6C" w:rsidP="00E47A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Увеличилось количество безработн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граждан, получавших пособие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безработице 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минимальном размере. В 2016 году доля этой категории граждан составляла 36,7%, (в 2015 году – 34,3%). </w:t>
      </w:r>
    </w:p>
    <w:p w:rsidR="00772B6C" w:rsidRPr="008F1C3F" w:rsidRDefault="00772B6C" w:rsidP="00772B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Количество граждан, которым выплачивалась стипендия в период прохождения профессионального обучения и получения дополнительного профессионального образования  </w:t>
      </w:r>
      <w:r w:rsid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8F1C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направлению органов службы занятости, составляло 1486 человек, что на 70 человек больше, по сравнению с 2015 годом (1416 человек). </w:t>
      </w:r>
    </w:p>
    <w:p w:rsidR="00772B6C" w:rsidRPr="008F1C3F" w:rsidRDefault="00772B6C" w:rsidP="00772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стипендии, выплачиваемой в период прохождения профессионального обучения и получения дополнительного профессионального образования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органов службы занятости, составляла 3298,98 руб., что на 3,0% больше, 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 2015 год (3203,4 руб.).</w:t>
      </w:r>
    </w:p>
    <w:p w:rsidR="00772B6C" w:rsidRPr="008F1C3F" w:rsidRDefault="00772B6C" w:rsidP="00772B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Количество граждан, получавших стипендию в минимальном размере, незначительно сократилось,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годом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этой категории граждан состав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52,6%.</w:t>
      </w:r>
    </w:p>
    <w:p w:rsidR="00772B6C" w:rsidRPr="008F1C3F" w:rsidRDefault="00772B6C" w:rsidP="00772B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Досрочные пенсии выплачены 186 безраб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отным гражданам,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 год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216 безработным гражданам.</w:t>
      </w:r>
    </w:p>
    <w:p w:rsidR="00772B6C" w:rsidRPr="008F1C3F" w:rsidRDefault="00772B6C" w:rsidP="00772B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Материальная помощь в период прохождения профессионального обучения и получения дополнительного профессионального образования  по напра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влению органов службы занятости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24 гражданам,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 год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63 гражданам; 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истечением установленного периода выплаты</w:t>
      </w:r>
      <w:r w:rsid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безработице 1 гражданину</w:t>
      </w:r>
      <w:r w:rsidRPr="008F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2015 году материальная помощь этой категории граждан не оказывалась).</w:t>
      </w: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Социальное партнерство в сфере труда</w:t>
      </w:r>
    </w:p>
    <w:p w:rsidR="00AB4A3D" w:rsidRPr="002F01B7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5D97" w:rsidRPr="00E47A94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году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уведомительно</w:t>
      </w:r>
      <w:proofErr w:type="spellEnd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зарегистрированы 22 соглашения в сфере труда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484 коллективных договора, </w:t>
      </w:r>
      <w:r w:rsidR="004A6F59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A6F59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впервые, а также 177 дополнений и изменений</w:t>
      </w:r>
      <w:r w:rsid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коллективным договорам. </w:t>
      </w:r>
    </w:p>
    <w:p w:rsidR="00965D97" w:rsidRPr="00E47A94" w:rsidRDefault="00965D97" w:rsidP="00965D97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01.01.2017 в Ленинградской области действует 42 соглашения в сфере труда и 1440 коллективных договоров организаций области. Численность работников, охваченных коллективными договорами, составляет 21</w:t>
      </w:r>
      <w:r w:rsidR="00BF5A10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 тыс. человек. </w:t>
      </w:r>
    </w:p>
    <w:p w:rsidR="00965D97" w:rsidRPr="00E47A94" w:rsidRDefault="00965D97" w:rsidP="00965D97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10 заседаний Ленинградской областной трехсторонней комиссии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регулированию социально-трудовых отношений (далее - ЛОТК), на которых рассматривались вопросы создания новых бизнесов в сфере народных художественных промыслов и ремесел, высокопроизводительных рабочих мест, развития малых форм  хозяйствования в агропромышленном комплексе, ситуация на рынке труда Ленинградской области,  перспективы социально-экономического развития Ленинградской области в 2016 году, План мероприятий по проведению в 2016 году регионального этапа</w:t>
      </w:r>
      <w:proofErr w:type="gramEnd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всероссийского конкурса «Российская организация высокой социальной эффективности», итоги регионального этапа конкурса, основные параметры проекта областного бюджета Ленинградской области на 2017 год и плановый период 2018 и 2019 годов, другие вопросы.</w:t>
      </w:r>
    </w:p>
    <w:p w:rsidR="00965D97" w:rsidRPr="00E47A94" w:rsidRDefault="00965D97" w:rsidP="00965D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расширенном заседании ЛОТК 26.12.2016 подписаны обязатель</w:t>
      </w:r>
      <w:proofErr w:type="gramStart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ст</w:t>
      </w:r>
      <w:proofErr w:type="gramEnd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орон на 2017 год </w:t>
      </w:r>
      <w:r w:rsid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Ленинградскому областному трехстороннему соглашению на 2016-2018 годы и региональное соглашение о минимальной заработной плате в Ленинградской области на 2017 год, которым размер минимальной заработной платы с 01.01.2017 установлен в сумме 10850 рублей.</w:t>
      </w:r>
    </w:p>
    <w:p w:rsidR="00965D97" w:rsidRPr="00E47A94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прожиточного минимума на душу населения и по основным социально-демографическим группам населения за </w:t>
      </w:r>
      <w:r w:rsidRPr="00E47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2015 года, </w:t>
      </w:r>
      <w:r w:rsidRPr="00E47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квартал,  I</w:t>
      </w:r>
      <w:r w:rsidRPr="00E47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II</w:t>
      </w:r>
      <w:r w:rsidRPr="00E47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2016 года утверждена постановлениями Правительства Ленинградской области,</w:t>
      </w:r>
      <w:r w:rsid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соответственно, 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01.02.2016 № 22, от 30.05.2016 № 166</w:t>
      </w:r>
      <w:r w:rsidR="00BA318C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18.08.2016 № 310 и от 23.11.2016 №</w:t>
      </w:r>
      <w:r w:rsidR="00BA318C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440.</w:t>
      </w:r>
    </w:p>
    <w:p w:rsidR="00965D97" w:rsidRPr="00E47A94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Областным законом от 15.11.2016 №</w:t>
      </w:r>
      <w:r w:rsidR="00BA318C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85-оз установлена величина прожиточного минимума пенсионера в Ленинградской области в целях установления социальной доплаты к пенсии 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2017 год в размере 8503 рубл</w:t>
      </w:r>
      <w:r w:rsidR="00BA318C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5D97" w:rsidRPr="00E47A94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мониторинга снижения неформальной занятости и легализации трудовых отношений на территории Ленинградской области, а также наличия задолженности по заработной плате перед работниками.</w:t>
      </w:r>
    </w:p>
    <w:p w:rsidR="00965D97" w:rsidRPr="00E47A94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4 заседания комиссии по обеспечению устойчивого развития экономики </w:t>
      </w:r>
      <w:r w:rsid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социальной стабильности в Ленинградской области, на которой заслушивались руководители предприятий, имеющие задолженность по выплате заработной платы работникам и требующие контроля на региональном уровне, а также  17 заседаний рабочей группы по мониторингу своевременности и полноты выплаты заработной платы хозяйствующими субъектами Ленинградской области, образованной  распоряжением комитета от 14.03.2016 №</w:t>
      </w:r>
      <w:r w:rsidR="00BA318C"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A94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proofErr w:type="gramEnd"/>
    </w:p>
    <w:p w:rsidR="00965D97" w:rsidRPr="002F01B7" w:rsidRDefault="00965D97" w:rsidP="0096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Охрана труда</w:t>
      </w:r>
    </w:p>
    <w:p w:rsidR="00AB4A3D" w:rsidRPr="002F01B7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A3D" w:rsidRDefault="00BA318C" w:rsidP="00AB4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организациях Ленинградской области удалось сохранить положительную динамику к снижению производственного травматизма. По оперативным данным 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регионального отделения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фонда социального страхования РФ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организациях Ленинградс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области зарегистрирован 471 несчастный случай на производстве,</w:t>
      </w:r>
      <w:r w:rsidR="002B2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13,6% меньше, чем за 2015 год – 545 случаев</w:t>
      </w:r>
      <w:r w:rsidR="002F01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01B7" w:rsidRPr="002F01B7" w:rsidRDefault="002F01B7" w:rsidP="00AB4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276"/>
        <w:gridCol w:w="1418"/>
        <w:gridCol w:w="1382"/>
      </w:tblGrid>
      <w:tr w:rsidR="002D684D" w:rsidRPr="002D684D" w:rsidTr="002F01B7">
        <w:tc>
          <w:tcPr>
            <w:tcW w:w="6345" w:type="dxa"/>
            <w:shd w:val="clear" w:color="auto" w:fill="auto"/>
            <w:vAlign w:val="center"/>
          </w:tcPr>
          <w:p w:rsidR="00AB4A3D" w:rsidRPr="002D684D" w:rsidRDefault="00AB4A3D" w:rsidP="002D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работников по видам происшествий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4A3D" w:rsidRPr="002D684D" w:rsidRDefault="008C5E8B" w:rsidP="002D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B4A3D" w:rsidRPr="002D684D" w:rsidRDefault="008C5E8B" w:rsidP="002D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82" w:type="dxa"/>
            <w:shd w:val="clear" w:color="auto" w:fill="auto"/>
          </w:tcPr>
          <w:p w:rsidR="00AB4A3D" w:rsidRPr="002D684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+/-, человек </w:t>
            </w:r>
          </w:p>
        </w:tc>
      </w:tr>
      <w:tr w:rsidR="002D684D" w:rsidRPr="002D684D" w:rsidTr="002F01B7">
        <w:tc>
          <w:tcPr>
            <w:tcW w:w="6345" w:type="dxa"/>
            <w:shd w:val="clear" w:color="auto" w:fill="auto"/>
          </w:tcPr>
          <w:p w:rsidR="00AB4A3D" w:rsidRPr="002D684D" w:rsidRDefault="00AB4A3D" w:rsidP="0074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пострадавших на производстве</w:t>
            </w:r>
          </w:p>
        </w:tc>
        <w:tc>
          <w:tcPr>
            <w:tcW w:w="1276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418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382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- 74</w:t>
            </w:r>
            <w:r w:rsidR="00AB4A3D"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D684D" w:rsidRPr="002D684D" w:rsidTr="002F01B7">
        <w:tc>
          <w:tcPr>
            <w:tcW w:w="6345" w:type="dxa"/>
            <w:shd w:val="clear" w:color="auto" w:fill="auto"/>
          </w:tcPr>
          <w:p w:rsidR="00AB4A3D" w:rsidRPr="002D684D" w:rsidRDefault="00AB4A3D" w:rsidP="0074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погибших на производстве</w:t>
            </w:r>
          </w:p>
        </w:tc>
        <w:tc>
          <w:tcPr>
            <w:tcW w:w="1276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2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- 11</w:t>
            </w:r>
          </w:p>
        </w:tc>
      </w:tr>
      <w:tr w:rsidR="002D684D" w:rsidRPr="002D684D" w:rsidTr="002F01B7">
        <w:tc>
          <w:tcPr>
            <w:tcW w:w="6345" w:type="dxa"/>
            <w:shd w:val="clear" w:color="auto" w:fill="auto"/>
          </w:tcPr>
          <w:p w:rsidR="00AB4A3D" w:rsidRPr="002D684D" w:rsidRDefault="00AB4A3D" w:rsidP="0074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тяжелые травмы на производстве</w:t>
            </w:r>
          </w:p>
        </w:tc>
        <w:tc>
          <w:tcPr>
            <w:tcW w:w="1276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82" w:type="dxa"/>
            <w:shd w:val="clear" w:color="auto" w:fill="auto"/>
          </w:tcPr>
          <w:p w:rsidR="00AB4A3D" w:rsidRPr="002D684D" w:rsidRDefault="008C5E8B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B4A3D"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D684D" w:rsidRPr="002D684D" w:rsidTr="002F01B7">
        <w:tc>
          <w:tcPr>
            <w:tcW w:w="6345" w:type="dxa"/>
            <w:shd w:val="clear" w:color="auto" w:fill="auto"/>
          </w:tcPr>
          <w:p w:rsidR="00AB4A3D" w:rsidRPr="002D684D" w:rsidRDefault="00AB4A3D" w:rsidP="0074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профессиональные заболевания</w:t>
            </w:r>
          </w:p>
        </w:tc>
        <w:tc>
          <w:tcPr>
            <w:tcW w:w="1276" w:type="dxa"/>
            <w:shd w:val="clear" w:color="auto" w:fill="auto"/>
          </w:tcPr>
          <w:p w:rsidR="00AB4A3D" w:rsidRPr="002D684D" w:rsidRDefault="005236B6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8" w:type="dxa"/>
            <w:shd w:val="clear" w:color="auto" w:fill="auto"/>
          </w:tcPr>
          <w:p w:rsidR="00AB4A3D" w:rsidRPr="002D684D" w:rsidRDefault="005236B6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82" w:type="dxa"/>
            <w:shd w:val="clear" w:color="auto" w:fill="auto"/>
          </w:tcPr>
          <w:p w:rsidR="00AB4A3D" w:rsidRPr="002D684D" w:rsidRDefault="005236B6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- 7</w:t>
            </w:r>
          </w:p>
        </w:tc>
      </w:tr>
    </w:tbl>
    <w:p w:rsidR="007E32C4" w:rsidRPr="002D684D" w:rsidRDefault="007E32C4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межведомственного взаимодействия по во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просам охраны труда 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специалисты комитета приняли участие в организации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проведении совместно с органами местного самоуправления 460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(семинаров, конференций, форумов, круглых столов, совещаний и др. мероприя</w:t>
      </w:r>
      <w:r w:rsidR="008C5E8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тий), в которых участвовало 12066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семинарах на тему: «Проблемы соблюдения норм трудового законодательства                          в деятельности органов управления садоводческих, огороднических и дачных некоммерческих объединений граждан» приняли участие более 400 руководителей и специалистов садоводств Ленинградской области.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 комитета оказано активное содействие в организации и проведении ежегодного регионального конкурса «Лучший по профессии» среди работников жилищно-коммунального хозяйства Ленинградской области на терри</w:t>
      </w:r>
      <w:r w:rsidR="00035AFA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 Волосовского, Волховского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Лужского, Приозерского муниципальных районов (предварительные этапы конкурса) </w:t>
      </w:r>
      <w:r w:rsidR="00035AFA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территории Всеволожского муниципального района (г. Сертолово - завершающий этап).</w:t>
      </w:r>
    </w:p>
    <w:p w:rsidR="007418AA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мероприятий, направленных на снижение производственного травматизма и улучшение условий труда в организациях Ленинградской области, обеспечивалась работа Ленинградской областной и территориальных межведомственных комиссий по охране труда</w:t>
      </w:r>
      <w:r w:rsidR="00E82C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координации действий органов управления, надзора и контроля, общественных объединений по вопросам охраны труда. </w:t>
      </w:r>
    </w:p>
    <w:p w:rsidR="00456A18" w:rsidRDefault="00BC5C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в рамках организационно-технического обеспечения работы Ленинградской областной Межведомственной комиссии по охране труда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E69C7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заседания комиссии, на которых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рассматривались актуальные вопросы охраны труда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координировалась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выполнению решений эти</w:t>
      </w:r>
      <w:r w:rsidR="008E69C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</w:t>
      </w:r>
      <w:r w:rsidR="008E69C7">
        <w:rPr>
          <w:rFonts w:ascii="Times New Roman" w:eastAsia="Times New Roman" w:hAnsi="Times New Roman" w:cs="Times New Roman"/>
          <w:sz w:val="24"/>
          <w:szCs w:val="24"/>
          <w:lang w:eastAsia="ru-RU"/>
        </w:rPr>
        <w:t>ам;</w:t>
      </w:r>
    </w:p>
    <w:p w:rsidR="00AB4A3D" w:rsidRPr="002D684D" w:rsidRDefault="00AB4A3D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E32C4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заседаниях территориальных межведомственных комиссий по охране труда Волосовского, Волховского (3 засе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дания), Всеволожского (3 заседания), Гатчинского 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(3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заседания), Кировского, Ломоносовского, </w:t>
      </w:r>
      <w:proofErr w:type="spell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Приозерского</w:t>
      </w:r>
      <w:proofErr w:type="spell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Сланцевского</w:t>
      </w:r>
      <w:proofErr w:type="spell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Тосненского</w:t>
      </w:r>
      <w:proofErr w:type="spell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0819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 заседания)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районов. </w:t>
      </w:r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возникновения несчастных случаев на производстве создан 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«М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обильный комплекс по охране труда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на территории всех муниципальных образований Ленинградской области для обучения безопасным методам работы и моделирования ситуаций, приводящих к несчастным случаям. </w:t>
      </w:r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Комитетом продолжена работа по информированию и экономическому стимулированию работодателей.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реализацию предупредительных мер по профилактике производственного травматизма, обучение по охране труда 117 человек, покупку 369537 единиц средств индивидуальной защиты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СИЗ)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проведение медицинских осмотров 23188 работников, санаторно-курортное лечение 304 работников и </w:t>
      </w:r>
      <w:r w:rsidR="00E82C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др. мер в 2016 году из средств ф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онда социального страхования РФ для организаций Ленинградской области выделено 151805,82 тыс. рублей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запланированных 136438,20 тыс. руб. (запланированный показатель превышен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15367,62 тыс. рублей). </w:t>
      </w:r>
      <w:proofErr w:type="gramEnd"/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на территории Ленинградской области прошли обучение и проверку знан</w:t>
      </w:r>
      <w:r w:rsidR="0045089C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требований охраны труда 1174</w:t>
      </w:r>
      <w:r w:rsidR="005656F7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5089C" w:rsidRPr="002D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5089C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что на 152</w:t>
      </w:r>
      <w:r w:rsidR="005656F7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55373" w:rsidRPr="002D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55373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45089C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55373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больше, чем в 2015 году (</w:t>
      </w:r>
      <w:r w:rsidR="005656F7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10221 человек), в том числе 1918</w:t>
      </w:r>
      <w:r w:rsidR="00F55373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 организаций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государственного задания, установленного ГАОУ ДО ЛО «Учебно-методический центр», прошли обучение по охране труда 257 человек.</w:t>
      </w:r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координации проведения обучения и повышения квалификации по охране труда руководителей и специалистов учреждений и предприятий региона обеспечено взаимодействие     с 22 обучающими организациями. Осуществлены 4 мониторинга обучения по охране труда            в Ленинградской области. Итоги мониторингов внесены в информацию «Состояние охраны труда в Ленинградской области»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192F" w:rsidRPr="002D684D" w:rsidRDefault="0008192F" w:rsidP="000819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проведения мероприятий по охране труда с обучающими организациями проведено совещание по вопросам обучения в сфере охраны труда и внедрения современных технологий и новых форм обучения. Подготовлены 4 информации по результатам ведения учета организаций, проводящих обучение по охране труда на территории Ленинградской области. 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Комитетом, в преддверии Всемирного дня охраны труда – 28 апреля, главам администраций муниципальных районов, руководителям организаций и предприятий разосланы письма с рекомендациями о проведении мероприятий по охране труда на территории муниципальных районов. Целью предложенных мероприятий являлось доведение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 работодателей пропаганды лучших практик организации работ в области охраны труда, повышение эффективности системы управления охраной труда, активизации профилактической работы по предупреждению производственного травматизма и профессиональной заболеваемости в организациях, а также привлечение общественного внимания к важности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вопросов обеспечения безопасных условий труда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рабочих местах.</w:t>
      </w:r>
    </w:p>
    <w:p w:rsidR="00AB4A3D" w:rsidRPr="002D684D" w:rsidRDefault="008E69C7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предприят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proofErr w:type="gramEnd"/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Смерфит</w:t>
      </w:r>
      <w:proofErr w:type="spellEnd"/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Каппа Санкт-Петербург» (Всеволожский </w:t>
      </w:r>
      <w:r w:rsidR="007418AA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район) в рамках Международного Дня охраны труда проведен конкурс детских рисунков на тему</w:t>
      </w:r>
      <w:r w:rsidR="00BC5C2F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«Безопасность вокруг нас», в </w:t>
      </w:r>
      <w:proofErr w:type="gramStart"/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сотрудники предприятия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дети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участвующие в конкурсе дети получили подарки. Проведено награждение работников, активно участвующих в улучшении условий и охраны труда, а также за участие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«Отгадай кроссворд по охране труда». Каждый работник получил футболку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символикой безопасности.     В июне проведено обучение всех (более 600 человек) сотрудников по оказанию первой помощи пострадавшим при несчастном случае на производстве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правильному использованию средств индивидуальной защиты, при участии представителей крупных компаний – поставщиков СИЗ.   На предприятии разработан учебный фильм «Вводный инструктаж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AB4A3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охране труда». 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Выполняя рекомендации комитета, по инициативе главы администрации Всеволожского </w:t>
      </w:r>
      <w:r w:rsidR="007418AA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и членов территориальной межведомственной комиссии по охране труда, два специалиста по охране труда награждены Почётными грамотами главы муниципал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образования и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Почетной грамотой Совета депутатов МО «Всеволожский муниципальный район» Ленинградской области за многолетний добросовестный труд, высокий профессион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ализм, а также за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в формировании и продвижении культуры по охране труда и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</w:t>
      </w:r>
      <w:r w:rsidR="00BD75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безопасных условий труда на предприятии.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 получил подробный отчёт о выполненных мероприятиях в рамках Всемирного Дня охраны труда, которые провела администрация Подпорожского муниципального района. </w:t>
      </w:r>
      <w:r w:rsidR="007E32C4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района 28 организаций и предприятий приняли участие в проведении мероприятий, направленных на привлечение внимания общественности к проблемам в области охраны труда, предупреждению производственного травматизма и профессиональных заболеваний, связанных 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трудовой деятельностью. Предпр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иятия организовали мероприятия:</w:t>
      </w:r>
      <w:r w:rsidR="007E32C4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«Час охраны труда»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431 человек, проверку знаний по охране труда – 45 человек, день консультаций по охране труда – 289 человек, беседы и круглые столы по охране труда</w:t>
      </w:r>
      <w:r w:rsidR="007E32C4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специалистами – 342 человека, рейды 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проверке состояния и содержания зданий</w:t>
      </w:r>
      <w:r w:rsidR="007E32C4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сооружений – 231 человек, прочие мероприятия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261 человек. Общий охват привлечённых составил 1712 человек.</w:t>
      </w:r>
    </w:p>
    <w:p w:rsidR="00DD46BD" w:rsidRPr="002D684D" w:rsidRDefault="00AB4A3D" w:rsidP="00DD4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Организовано участие представителей комитета и администраций муниципальных районов в работе комиссий по расследованию несчастных случаев на производстве с тяжёлым                       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 смертельным исходом в 139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</w:t>
      </w:r>
      <w:r w:rsidR="00DD46BD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низациях Ленинградской области.</w:t>
      </w:r>
    </w:p>
    <w:p w:rsidR="00DD46BD" w:rsidRPr="002D684D" w:rsidRDefault="00DD46BD" w:rsidP="00DD4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реализации прав работников на получение объективной информации       об условиях и охране труда на рабочих местах специалистами комитета проведено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17 государственных экспертиз условий труда на 865 рабочих местах (количество занятых на них работников – 1582 человека), в том числе, в целях оценки: качества проведения специальной оценки условий труда –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10 экспертиз на 332 рабочих местах (количество занятых на них работников – 760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человек); правильности предоставления работникам гарантий и компенсаций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с вредными и (или) опасными условиями труда –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4 экспертизы на 523 рабочих местах (количество занятых на них работников –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740 чело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век); фактических условий труда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3 экспертизы на 10 рабочих местах (количество занятых на них работников – 82 человека).</w:t>
      </w:r>
    </w:p>
    <w:p w:rsidR="00DD46BD" w:rsidRPr="002D684D" w:rsidRDefault="00DD46BD" w:rsidP="00DD4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проведен мониторинг и обработка информации по результатам специальной оценки условий труда в 2015 году в 804 организациях Ленинградской области на 27843 рабочих местах. </w:t>
      </w:r>
    </w:p>
    <w:p w:rsidR="00DD46BD" w:rsidRPr="002D684D" w:rsidRDefault="00DD46BD" w:rsidP="00DD4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Сводные данные от 41 лаборатории внесены в годовую информацию «Состояние охраны труда в Ленинградской области в 2015 году». С представителями лабораторий проведено совещание по результатам проведения мониторинга.</w:t>
      </w:r>
    </w:p>
    <w:p w:rsidR="00AB4A3D" w:rsidRPr="002D684D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проводимого ежеквартально мониторинга состояния условий и охраны труда, производственного травматизма и профессиональной заболеваемости в Ленинградской области подготовлена обзорная информация «Состояние охраны труда в Ленинградской области за 9 месяцев 2016 года», которая</w:t>
      </w:r>
      <w:r w:rsidR="00A879CB"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целях информирования,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направляется руководителям органов исполнительной власти, главам администраций муниципальных районов Ленинградской области, обучающим организациям по охране труда, 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C17A5" w:rsidRP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фонда социального страхования РФ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региональному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объединению работодателей «Союз промышленников и предпринимателей Ленинградской области», Ленинградской Федерации Профсоюзов, размещается на сайте комитета </w:t>
      </w:r>
      <w:hyperlink r:id="rId21" w:history="1">
        <w:r w:rsidRPr="002D68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www.job.lenobl.ru</w:t>
        </w:r>
      </w:hyperlink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879CB" w:rsidRPr="002D684D" w:rsidRDefault="00A879CB" w:rsidP="00A879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информационного обеспечения и пропаганды охраны труда </w:t>
      </w: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              и опубликованы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информационных материалов по профилактике профессиональных заболеваний. Обеспечено наполнение и актуализация базы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 - портала «Справочная 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система охраны труда в Ленинградской области» </w:t>
      </w:r>
      <w:hyperlink r:id="rId22" w:history="1">
        <w:r w:rsidRPr="002D68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www.охранатрудавленобласти.рф</w:t>
        </w:r>
      </w:hyperlink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(публикации и информационные материалы по вопросам охраны и гигиены труда).</w:t>
      </w:r>
    </w:p>
    <w:p w:rsidR="00A879CB" w:rsidRPr="002D684D" w:rsidRDefault="00A879CB" w:rsidP="00A879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изданы</w:t>
      </w:r>
      <w:proofErr w:type="gramEnd"/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3300 пособий (информационных материалов)</w:t>
      </w:r>
      <w:r w:rsidRPr="002D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охраны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50B" w:rsidRPr="00F164F4" w:rsidRDefault="009A550B" w:rsidP="009A550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B4A3D" w:rsidRPr="007E32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3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Иностранная рабочая сила</w:t>
      </w:r>
    </w:p>
    <w:p w:rsidR="00AB4A3D" w:rsidRPr="00F164F4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Приказа Министерства труда и социальной защиты Российской Федерации от 24 октября 2014 года № 795н «Об утверждении Порядка оформления и выдачи заключения о привлечении </w:t>
      </w:r>
      <w:proofErr w:type="gram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использовании иностранных работников» 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комитетом рассмотрен 131 запрос ГУ МВД  России по Санкт-Петербургу и Ленинградской области о выдаче заключений о привлечении и об использовании 2112 иностранных специалистов.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предложения ГКУ ЦЗН ЛО, комитетом выдано 129 заключений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целесообразности привлечения и использования 2110 иностранных работников, 2 заключения 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нецелесообразности привлечения 2 иностранных работников.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числа согласованных заключений наибольшее количество иностранных работников востребованы в следующие муниципальные районы: </w:t>
      </w:r>
      <w:proofErr w:type="gramEnd"/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Кингисеппский – 732 человека (34,7%);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Всеволожский – 508 человек (24,1%); 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Тосненский – 380 человек (18%);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Кировский – 169 человек (8%);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Гатчинский – 149 человек (7,1%).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Ожидается прибытие иностранных граждан из 35 стран. Наибольшее количество иностранных работников работодатели планируют привлечь </w:t>
      </w:r>
      <w:proofErr w:type="gram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Сербии – 700 человек (33,2%) для  осуществления трудовой деятельности в сфере строительства;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Китая – 278 человек (13,2%), в том числе: 194 человека (69,8%) – в сфере сельского хозяйства, 45 человек (16,2%) – в сф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 оптовой и розничной торговли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, 15 человек (5,4%) –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обрабатывающего производства, 17 человек (6,1%) – в сфере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 7 человек (2,5%)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другие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Вьетнама – 216 человек (10,2%), в том числе: 168 человек (77,8%) будут задействованы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обрабатывающего производства, 48 человек (22,2%) – в сфере консультирования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коммерческой деятельности в управления.</w:t>
      </w:r>
    </w:p>
    <w:p w:rsidR="009A550B" w:rsidRPr="00F34DC9" w:rsidRDefault="00BC5C2F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A550B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год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A550B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комитетом согласовано привлечение иностранных работников из стран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9A550B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визовым порядком въезда в РФ по следующим видам экономической деятельности:</w:t>
      </w:r>
    </w:p>
    <w:p w:rsidR="009A550B" w:rsidRPr="00F34DC9" w:rsidRDefault="009A550B" w:rsidP="009A5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– 1253 человека (59,4%);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обрабатывающие производства – 316 человек (15%);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хозяйство – 217 человек (10,3%);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недвижимым имуществом, аренда и предоставление услуг – 184 человека (8,7%);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 и связь – 64 человека (3%);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оптовая и розничная торговля – 55 человек (2,6%);</w:t>
      </w:r>
    </w:p>
    <w:p w:rsidR="009A550B" w:rsidRPr="00F34DC9" w:rsidRDefault="009A550B" w:rsidP="009A5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прочих коммунальных, социальных и персональных услуг –                                   21 человек (1%).</w:t>
      </w:r>
    </w:p>
    <w:p w:rsidR="00AB4A3D" w:rsidRPr="007E32C4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A3D" w:rsidRPr="00A20DD9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Переселение соотечественников в Ленинградскую область</w:t>
      </w:r>
    </w:p>
    <w:p w:rsidR="00AB4A3D" w:rsidRPr="00A20DD9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Подпрограмма «Оказание содействия добровольному переселению </w:t>
      </w:r>
    </w:p>
    <w:p w:rsidR="00AB4A3D" w:rsidRPr="00A20DD9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Ленинградскую область соотечественников, проживающих за рубежом»</w:t>
      </w:r>
    </w:p>
    <w:p w:rsidR="00AB4A3D" w:rsidRPr="006862B6" w:rsidRDefault="00AB4A3D" w:rsidP="00AB4A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из Управления по вопросам миграции ГУ МВД России по г. Санкт-Петербургу и Ленинградской области в комитет поступило 2015 заявлений соотечественников об участии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программе по оказанию содействия добровольному переселению в Российскую Федерацию соотечественников, проживающих за рубежом, из которых: </w:t>
      </w:r>
      <w:r w:rsidRP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1115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согласованы, </w:t>
      </w:r>
      <w:r w:rsid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844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отклонены, 56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направлены в администрации муниципальных районов и администрацию городского округа для рассмотрения.</w:t>
      </w:r>
      <w:proofErr w:type="gramEnd"/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в медицинские организации государственной системы здравоохранения Ленинградской области </w:t>
      </w:r>
      <w:proofErr w:type="gram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обратились и получили</w:t>
      </w:r>
      <w:proofErr w:type="gramEnd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медицинское обслуживание – 250 человек, из них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77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подпрограммы и 173 человека </w:t>
      </w:r>
      <w:r w:rsidR="00F34DC9" w:rsidRPr="00DD7C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их семей.</w:t>
      </w:r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получают среднее профессиональное образование в образовательных организациях Ленинградской области 39 участников подпрограммы и членов их семей до 25 лет,  высшее образование в образовательных организациях Ленинградской области получают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участников подпрограммы.</w:t>
      </w:r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2016 года за мерами социальной поддержки в органы социальной защиты населения Кингисеппского, Приозерского, Сланцевского, Тихвинского муниципальных районов Ленинградской области обратились 4 многодетные семьи из числа участников подпрограммы. Меры социальной поддержки предоставляются всем обратившимся семьям в соот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ветствии                        с областными законами.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4 семьи получают ежемесячную денежную компенсацию на оплату жилого помещения и коммунальных услуг.</w:t>
      </w:r>
    </w:p>
    <w:p w:rsidR="006862B6" w:rsidRPr="00F34DC9" w:rsidRDefault="00BC5C2F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="006862B6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 имеющие детей школьного возраста, обеспечены денежной компенсацией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862B6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приобретение школьной формы и школьно-письменных принадлежностей на 7-х детей. Двум малоимущим семья </w:t>
      </w:r>
      <w:proofErr w:type="gramStart"/>
      <w:r w:rsidR="006862B6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</w:t>
      </w:r>
      <w:bookmarkStart w:id="1" w:name="_GoBack"/>
      <w:bookmarkEnd w:id="1"/>
      <w:r w:rsidR="006862B6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социальная помощь в виде единовременной денежной выплаты и предоставляется</w:t>
      </w:r>
      <w:proofErr w:type="gramEnd"/>
      <w:r w:rsidR="006862B6"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ежемесячное пособие на 7 детей.</w:t>
      </w:r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Семье, проживающей в </w:t>
      </w:r>
      <w:proofErr w:type="spellStart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Сланцевском</w:t>
      </w:r>
      <w:proofErr w:type="spellEnd"/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районе,  предоставляется ежемесячная денежная выплата на третьего ребенка (2015 года рождения) и пособие по уходу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ребенком до достижения им возраста 1,5 лет.</w:t>
      </w:r>
    </w:p>
    <w:p w:rsidR="006862B6" w:rsidRPr="00F34DC9" w:rsidRDefault="006862B6" w:rsidP="00686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реализации подпрограммы с 1 января 2016 года до 31 декабря 2016 года прибыли на территорию Ленинградской области и поставлены на учет в УВМ ГУ МВД 1735 человек, </w:t>
      </w:r>
      <w:r w:rsid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="003C17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730 участников подпрограммы и 1005 человек </w:t>
      </w:r>
      <w:r w:rsidR="00F34D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их семей. </w:t>
      </w:r>
    </w:p>
    <w:p w:rsidR="00AB4A3D" w:rsidRPr="00AB4A3D" w:rsidRDefault="006862B6" w:rsidP="00F34DC9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4DC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трудоустроенных участников подпрограммы 447 человек.</w:t>
      </w: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B4A3D" w:rsidRPr="00AB4A3D" w:rsidSect="00E9767A">
          <w:headerReference w:type="even" r:id="rId23"/>
          <w:headerReference w:type="default" r:id="rId24"/>
          <w:headerReference w:type="first" r:id="rId25"/>
          <w:pgSz w:w="11906" w:h="16838" w:code="9"/>
          <w:pgMar w:top="993" w:right="567" w:bottom="993" w:left="1134" w:header="709" w:footer="709" w:gutter="0"/>
          <w:pgNumType w:start="1"/>
          <w:cols w:space="708"/>
          <w:titlePg/>
          <w:docGrid w:linePitch="360"/>
        </w:sect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6185" w:type="dxa"/>
        <w:tblInd w:w="93" w:type="dxa"/>
        <w:tblLook w:val="04A0" w:firstRow="1" w:lastRow="0" w:firstColumn="1" w:lastColumn="0" w:noHBand="0" w:noVBand="1"/>
      </w:tblPr>
      <w:tblGrid>
        <w:gridCol w:w="700"/>
        <w:gridCol w:w="1960"/>
        <w:gridCol w:w="1041"/>
        <w:gridCol w:w="1216"/>
        <w:gridCol w:w="624"/>
        <w:gridCol w:w="716"/>
        <w:gridCol w:w="1413"/>
        <w:gridCol w:w="965"/>
        <w:gridCol w:w="878"/>
        <w:gridCol w:w="1985"/>
        <w:gridCol w:w="1984"/>
        <w:gridCol w:w="1416"/>
        <w:gridCol w:w="1287"/>
      </w:tblGrid>
      <w:tr w:rsidR="00153F5A" w:rsidRPr="009F0628" w:rsidTr="00153F5A">
        <w:trPr>
          <w:gridAfter w:val="1"/>
          <w:wAfter w:w="1287" w:type="dxa"/>
          <w:trHeight w:val="2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</w:t>
            </w:r>
          </w:p>
        </w:tc>
      </w:tr>
      <w:tr w:rsidR="007D2AC8" w:rsidRPr="009F0628" w:rsidTr="00153F5A">
        <w:trPr>
          <w:gridAfter w:val="1"/>
          <w:wAfter w:w="1287" w:type="dxa"/>
          <w:trHeight w:val="2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AC8" w:rsidRPr="009F0628" w:rsidTr="00153F5A">
        <w:trPr>
          <w:trHeight w:val="2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8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C7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Показатели, характеризующие изменение ситуации на рынке труда Ленинградской области,</w:t>
            </w:r>
          </w:p>
        </w:tc>
      </w:tr>
      <w:tr w:rsidR="007D2AC8" w:rsidRPr="009F0628" w:rsidTr="00153F5A">
        <w:trPr>
          <w:trHeight w:val="2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8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C7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муниципальных районов, городского округа  Ленинградской области в 2015-2016 гг.</w:t>
            </w:r>
          </w:p>
        </w:tc>
      </w:tr>
      <w:tr w:rsidR="00153F5A" w:rsidRPr="009F0628" w:rsidTr="00153F5A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AC8" w:rsidRPr="009F0628" w:rsidTr="00153F5A">
        <w:trPr>
          <w:trHeight w:val="61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AC8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1146CD"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</w:t>
            </w:r>
            <w:proofErr w:type="gramStart"/>
            <w:r w:rsidR="007D2AC8"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Ищущие</w:t>
            </w:r>
            <w:proofErr w:type="gramEnd"/>
            <w:r w:rsidR="001146CD"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D2AC8"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53F5A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53F5A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01.01.17  к 01.01.16,             %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55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3F5A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3F5A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F5A" w:rsidRPr="009F0628" w:rsidRDefault="00153F5A" w:rsidP="00153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3F5A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 к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F5A" w:rsidRPr="009F0628" w:rsidRDefault="00153F5A" w:rsidP="00153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3F5A" w:rsidRPr="009F0628" w:rsidRDefault="00153F5A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Align w:val="center"/>
            <w:hideMark/>
          </w:tcPr>
          <w:p w:rsidR="00153F5A" w:rsidRPr="009F0628" w:rsidRDefault="00153F5A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6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2015 году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2016 году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96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01.01.17</w:t>
            </w:r>
          </w:p>
        </w:tc>
        <w:tc>
          <w:tcPr>
            <w:tcW w:w="1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7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153F5A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2783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3251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1432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1558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1677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115,9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959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1309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1045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1327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1342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F5A" w:rsidRPr="009F0628" w:rsidTr="00153F5A">
        <w:trPr>
          <w:trHeight w:val="270"/>
        </w:trPr>
        <w:tc>
          <w:tcPr>
            <w:tcW w:w="37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28945</w:t>
            </w:r>
          </w:p>
        </w:tc>
        <w:tc>
          <w:tcPr>
            <w:tcW w:w="2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28477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5757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5332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2AC8" w:rsidRPr="009F0628" w:rsidRDefault="007D2AC8" w:rsidP="007D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287" w:type="dxa"/>
            <w:vAlign w:val="center"/>
            <w:hideMark/>
          </w:tcPr>
          <w:p w:rsidR="007D2AC8" w:rsidRPr="009F0628" w:rsidRDefault="007D2AC8" w:rsidP="007D2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2AC8" w:rsidRDefault="007D2AC8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D2AC8" w:rsidRDefault="007D2AC8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D2AC8" w:rsidRDefault="007D2AC8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D2AC8" w:rsidRDefault="007D2AC8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4059" w:type="dxa"/>
        <w:tblInd w:w="93" w:type="dxa"/>
        <w:tblLook w:val="04A0" w:firstRow="1" w:lastRow="0" w:firstColumn="1" w:lastColumn="0" w:noHBand="0" w:noVBand="1"/>
      </w:tblPr>
      <w:tblGrid>
        <w:gridCol w:w="700"/>
        <w:gridCol w:w="2576"/>
        <w:gridCol w:w="816"/>
        <w:gridCol w:w="1026"/>
        <w:gridCol w:w="1701"/>
        <w:gridCol w:w="1701"/>
        <w:gridCol w:w="1140"/>
        <w:gridCol w:w="845"/>
        <w:gridCol w:w="1984"/>
        <w:gridCol w:w="1570"/>
      </w:tblGrid>
      <w:tr w:rsidR="004D7B92" w:rsidRPr="004D7B92" w:rsidTr="004D7B92">
        <w:trPr>
          <w:trHeight w:val="2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</w:p>
        </w:tc>
      </w:tr>
      <w:tr w:rsidR="004D7B92" w:rsidRPr="004D7B92" w:rsidTr="004D7B92">
        <w:trPr>
          <w:trHeight w:val="2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B92" w:rsidRPr="004D7B92" w:rsidTr="004D7B92">
        <w:trPr>
          <w:trHeight w:val="99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B92" w:rsidRPr="004D7B92" w:rsidTr="004D7B92">
        <w:trPr>
          <w:trHeight w:val="27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Безработные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01.01.17  к</w:t>
            </w:r>
          </w:p>
        </w:tc>
      </w:tr>
      <w:tr w:rsidR="004D7B92" w:rsidRPr="004D7B92" w:rsidTr="004D7B92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к 2015, %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01.01.16,</w:t>
            </w:r>
          </w:p>
        </w:tc>
      </w:tr>
      <w:tr w:rsidR="004D7B92" w:rsidRPr="004D7B92" w:rsidTr="004D7B92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2015 году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2016 году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4D7B92" w:rsidRPr="004D7B92" w:rsidTr="004D7B92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7B92" w:rsidRPr="004D7B92" w:rsidRDefault="004D7B92" w:rsidP="004D7B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4D7B92" w:rsidRPr="004D7B92" w:rsidTr="004D7B92">
        <w:trPr>
          <w:trHeight w:val="27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7B92" w:rsidRPr="004D7B92" w:rsidRDefault="004D7B92" w:rsidP="004D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91,6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92,2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124,5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88,2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83,7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85,8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86,8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68,5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73,0</w:t>
            </w:r>
          </w:p>
        </w:tc>
      </w:tr>
      <w:tr w:rsidR="003C17A5" w:rsidRPr="004D7B92" w:rsidTr="003C17A5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</w:t>
            </w:r>
          </w:p>
        </w:tc>
      </w:tr>
      <w:tr w:rsidR="003C17A5" w:rsidRPr="004D7B92" w:rsidTr="003C17A5">
        <w:trPr>
          <w:trHeight w:val="270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7A5" w:rsidRPr="0028663E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</w:t>
            </w:r>
          </w:p>
        </w:tc>
      </w:tr>
      <w:tr w:rsidR="003C17A5" w:rsidRPr="004D7B92" w:rsidTr="004D7B92">
        <w:trPr>
          <w:trHeight w:val="27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11405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10938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4538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4063</w:t>
            </w:r>
          </w:p>
        </w:tc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7A5" w:rsidRPr="004D7B92" w:rsidRDefault="003C17A5" w:rsidP="003C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89,5</w:t>
            </w:r>
          </w:p>
        </w:tc>
      </w:tr>
    </w:tbl>
    <w:p w:rsidR="004D7B92" w:rsidRDefault="004D7B92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D7B92" w:rsidRDefault="004D7B92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D7B92" w:rsidRPr="00AB4A3D" w:rsidRDefault="004D7B92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pPr w:leftFromText="180" w:rightFromText="180" w:vertAnchor="text" w:horzAnchor="margin" w:tblpXSpec="center" w:tblpY="123"/>
        <w:tblW w:w="13112" w:type="dxa"/>
        <w:tblLook w:val="04A0" w:firstRow="1" w:lastRow="0" w:firstColumn="1" w:lastColumn="0" w:noHBand="0" w:noVBand="1"/>
      </w:tblPr>
      <w:tblGrid>
        <w:gridCol w:w="600"/>
        <w:gridCol w:w="2676"/>
        <w:gridCol w:w="1364"/>
        <w:gridCol w:w="337"/>
        <w:gridCol w:w="1701"/>
        <w:gridCol w:w="1974"/>
        <w:gridCol w:w="2380"/>
        <w:gridCol w:w="2080"/>
      </w:tblGrid>
      <w:tr w:rsidR="0028663E" w:rsidRPr="0028663E" w:rsidTr="0028663E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</w:p>
        </w:tc>
      </w:tr>
      <w:tr w:rsidR="0028663E" w:rsidRPr="0028663E" w:rsidTr="0028663E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28663E" w:rsidRPr="0028663E" w:rsidTr="0028663E">
        <w:trPr>
          <w:trHeight w:val="25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52EB2" w:rsidRDefault="00552EB2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всего, чел. </w:t>
            </w:r>
          </w:p>
        </w:tc>
        <w:tc>
          <w:tcPr>
            <w:tcW w:w="19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663E" w:rsidRPr="00332E1B" w:rsidRDefault="0028663E" w:rsidP="00440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2016 к </w:t>
            </w: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2015, %</w:t>
            </w:r>
          </w:p>
        </w:tc>
        <w:tc>
          <w:tcPr>
            <w:tcW w:w="446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трудоустроенных</w:t>
            </w:r>
            <w:proofErr w:type="gramEnd"/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ищущим работу гражданам за,                                                                         %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2015 году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2016 году</w:t>
            </w:r>
          </w:p>
        </w:tc>
        <w:tc>
          <w:tcPr>
            <w:tcW w:w="19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663E" w:rsidRPr="00332E1B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332E1B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E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110,5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126,5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87,4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75,6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105,1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78,1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73,7</w:t>
            </w:r>
          </w:p>
        </w:tc>
      </w:tr>
      <w:tr w:rsidR="0028663E" w:rsidRPr="0028663E" w:rsidTr="0028663E">
        <w:trPr>
          <w:trHeight w:val="27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18715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19045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663E" w:rsidRPr="0028663E" w:rsidRDefault="0028663E" w:rsidP="00286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66,9</w:t>
            </w:r>
          </w:p>
        </w:tc>
      </w:tr>
    </w:tbl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8663E" w:rsidRPr="00AB4A3D" w:rsidRDefault="0028663E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750"/>
        <w:gridCol w:w="3017"/>
        <w:gridCol w:w="1042"/>
        <w:gridCol w:w="793"/>
        <w:gridCol w:w="390"/>
        <w:gridCol w:w="1151"/>
        <w:gridCol w:w="1944"/>
        <w:gridCol w:w="256"/>
        <w:gridCol w:w="1445"/>
        <w:gridCol w:w="392"/>
        <w:gridCol w:w="1026"/>
        <w:gridCol w:w="2268"/>
        <w:gridCol w:w="219"/>
      </w:tblGrid>
      <w:tr w:rsidR="00B42F65" w:rsidRPr="00F3127E" w:rsidTr="00B42F65">
        <w:trPr>
          <w:trHeight w:val="25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</w:t>
            </w:r>
          </w:p>
        </w:tc>
      </w:tr>
      <w:tr w:rsidR="00B42F65" w:rsidRPr="00F3127E" w:rsidTr="00B42F65">
        <w:trPr>
          <w:trHeight w:val="30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2F65" w:rsidRPr="00F3127E" w:rsidTr="00B42F65">
        <w:trPr>
          <w:trHeight w:val="27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2F65" w:rsidRPr="00F3127E" w:rsidTr="00B42F65">
        <w:trPr>
          <w:gridAfter w:val="1"/>
          <w:wAfter w:w="219" w:type="dxa"/>
          <w:trHeight w:val="270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53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свободных рабочих мест, ед.</w:t>
            </w:r>
          </w:p>
        </w:tc>
        <w:tc>
          <w:tcPr>
            <w:tcW w:w="53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регистрируемой безработицы, %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01.01.17 к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42F65" w:rsidRPr="00F3127E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увелич</w:t>
            </w:r>
            <w:proofErr w:type="spellEnd"/>
            <w:proofErr w:type="gramStart"/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</w:t>
            </w:r>
            <w:proofErr w:type="gramEnd"/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+), </w:t>
            </w: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уменьш. (-) </w:t>
            </w:r>
          </w:p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пункты</w:t>
            </w:r>
          </w:p>
        </w:tc>
      </w:tr>
      <w:tr w:rsidR="00B42F65" w:rsidRPr="00F3127E" w:rsidTr="00B42F65">
        <w:trPr>
          <w:gridAfter w:val="1"/>
          <w:wAfter w:w="219" w:type="dxa"/>
          <w:trHeight w:val="390"/>
        </w:trPr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01.01.17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01.01.16,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01.01.17</w:t>
            </w:r>
          </w:p>
        </w:tc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42F65" w:rsidRPr="00F3127E" w:rsidTr="00B42F65">
        <w:trPr>
          <w:gridAfter w:val="1"/>
          <w:wAfter w:w="219" w:type="dxa"/>
          <w:trHeight w:val="450"/>
        </w:trPr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01.01.17-01.01.16</w:t>
            </w:r>
          </w:p>
        </w:tc>
      </w:tr>
      <w:tr w:rsidR="00B42F65" w:rsidRPr="00F3127E" w:rsidTr="00B42F65">
        <w:trPr>
          <w:gridAfter w:val="1"/>
          <w:wAfter w:w="219" w:type="dxa"/>
          <w:trHeight w:val="270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-0,11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-0,06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-0,06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2639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-0,06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1459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-0,07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-0,06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-0,01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-0,01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-0,45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1563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-0,13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-0,19</w:t>
            </w:r>
          </w:p>
        </w:tc>
      </w:tr>
      <w:tr w:rsidR="00B42F65" w:rsidRPr="00F3127E" w:rsidTr="00B42F65">
        <w:trPr>
          <w:gridAfter w:val="1"/>
          <w:wAfter w:w="219" w:type="dxa"/>
          <w:trHeight w:val="270"/>
        </w:trPr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1255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-0,06</w:t>
            </w:r>
          </w:p>
        </w:tc>
      </w:tr>
      <w:tr w:rsidR="00B42F65" w:rsidRPr="00F3127E" w:rsidTr="00B42F65">
        <w:trPr>
          <w:gridAfter w:val="1"/>
          <w:wAfter w:w="219" w:type="dxa"/>
          <w:trHeight w:val="270"/>
        </w:trPr>
        <w:tc>
          <w:tcPr>
            <w:tcW w:w="37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12764</w:t>
            </w:r>
          </w:p>
        </w:tc>
        <w:tc>
          <w:tcPr>
            <w:tcW w:w="1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15114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118,4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-0,05</w:t>
            </w:r>
          </w:p>
        </w:tc>
      </w:tr>
      <w:tr w:rsidR="00B42F65" w:rsidRPr="00F3127E" w:rsidTr="00B42F65">
        <w:trPr>
          <w:gridAfter w:val="1"/>
          <w:wAfter w:w="219" w:type="dxa"/>
          <w:trHeight w:val="255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F65" w:rsidRPr="00B42F65" w:rsidRDefault="00B42F65" w:rsidP="00B4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A3D" w:rsidRP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B4A3D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36F67" w:rsidRDefault="00E36F67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36F67" w:rsidRPr="00AB4A3D" w:rsidRDefault="00E36F67" w:rsidP="00E36F6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6350" cy="6133033"/>
            <wp:effectExtent l="0" t="0" r="0" b="1270"/>
            <wp:docPr id="15" name="Рисунок 15" descr="C:\Users\lyd_anl\Desktop\Екатерина\АНАЛИЗ\Анализ 2016\шайбы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_anl\Desktop\Екатерина\АНАЛИЗ\Анализ 2016\шайбы 20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1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3D" w:rsidRPr="00AB4A3D" w:rsidRDefault="0039191F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91625" cy="6257925"/>
            <wp:effectExtent l="0" t="0" r="9525" b="9525"/>
            <wp:docPr id="8" name="Рисунок 8" descr="C:\Users\lyd_anl\Desktop\скрин\Скриншот 11-01-2017 133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_anl\Desktop\скрин\Скриншот 11-01-2017 1333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/>
                    <a:stretch/>
                  </pic:blipFill>
                  <pic:spPr bwMode="auto">
                    <a:xfrm>
                      <a:off x="0" y="0"/>
                      <a:ext cx="91916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03" w:rsidRDefault="00F77F03"/>
    <w:sectPr w:rsidR="00F77F03" w:rsidSect="00E03812"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095" w:rsidRDefault="001F7095">
      <w:pPr>
        <w:spacing w:after="0" w:line="240" w:lineRule="auto"/>
      </w:pPr>
      <w:r>
        <w:separator/>
      </w:r>
    </w:p>
  </w:endnote>
  <w:endnote w:type="continuationSeparator" w:id="0">
    <w:p w:rsidR="001F7095" w:rsidRDefault="001F7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095" w:rsidRDefault="001F7095">
      <w:pPr>
        <w:spacing w:after="0" w:line="240" w:lineRule="auto"/>
      </w:pPr>
      <w:r>
        <w:separator/>
      </w:r>
    </w:p>
  </w:footnote>
  <w:footnote w:type="continuationSeparator" w:id="0">
    <w:p w:rsidR="001F7095" w:rsidRDefault="001F7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095" w:rsidRDefault="001F709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F7095" w:rsidRDefault="001F709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095" w:rsidRDefault="001F709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164F4">
      <w:rPr>
        <w:noProof/>
      </w:rPr>
      <w:t>27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095" w:rsidRDefault="001F7095" w:rsidP="00E0381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B59"/>
    <w:multiLevelType w:val="hybridMultilevel"/>
    <w:tmpl w:val="D8409176"/>
    <w:lvl w:ilvl="0" w:tplc="23DC1C08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93F5A25"/>
    <w:multiLevelType w:val="hybridMultilevel"/>
    <w:tmpl w:val="EBB2D0BC"/>
    <w:lvl w:ilvl="0" w:tplc="DF02F39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8E0FA9"/>
    <w:multiLevelType w:val="hybridMultilevel"/>
    <w:tmpl w:val="0F08FA7C"/>
    <w:lvl w:ilvl="0" w:tplc="D45690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B5B61B8"/>
    <w:multiLevelType w:val="hybridMultilevel"/>
    <w:tmpl w:val="FFCCFEA4"/>
    <w:lvl w:ilvl="0" w:tplc="9138ACD6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DB452C9"/>
    <w:multiLevelType w:val="hybridMultilevel"/>
    <w:tmpl w:val="636A37EA"/>
    <w:lvl w:ilvl="0" w:tplc="E48208A0"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15A17F49"/>
    <w:multiLevelType w:val="hybridMultilevel"/>
    <w:tmpl w:val="ED14CE90"/>
    <w:lvl w:ilvl="0" w:tplc="21EA7B20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5BC73E2"/>
    <w:multiLevelType w:val="hybridMultilevel"/>
    <w:tmpl w:val="EB3C1EFC"/>
    <w:lvl w:ilvl="0" w:tplc="041C05E2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C813B99"/>
    <w:multiLevelType w:val="hybridMultilevel"/>
    <w:tmpl w:val="2BC460B6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F35FB"/>
    <w:multiLevelType w:val="hybridMultilevel"/>
    <w:tmpl w:val="00A03A86"/>
    <w:lvl w:ilvl="0" w:tplc="2AF8CF9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A06514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1E072C04"/>
    <w:multiLevelType w:val="hybridMultilevel"/>
    <w:tmpl w:val="C22EF12C"/>
    <w:lvl w:ilvl="0" w:tplc="5A1409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1E1D03E6"/>
    <w:multiLevelType w:val="hybridMultilevel"/>
    <w:tmpl w:val="3648DEBA"/>
    <w:lvl w:ilvl="0" w:tplc="882801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1E322A8E"/>
    <w:multiLevelType w:val="hybridMultilevel"/>
    <w:tmpl w:val="8BB2ACEA"/>
    <w:lvl w:ilvl="0" w:tplc="32E4DA7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1E6D7990"/>
    <w:multiLevelType w:val="hybridMultilevel"/>
    <w:tmpl w:val="9CF8530A"/>
    <w:lvl w:ilvl="0" w:tplc="EAA44D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1FCA49D7"/>
    <w:multiLevelType w:val="hybridMultilevel"/>
    <w:tmpl w:val="C6820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087D8E"/>
    <w:multiLevelType w:val="hybridMultilevel"/>
    <w:tmpl w:val="3484F582"/>
    <w:lvl w:ilvl="0" w:tplc="CAB07B4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30D51B49"/>
    <w:multiLevelType w:val="hybridMultilevel"/>
    <w:tmpl w:val="AAC8666A"/>
    <w:lvl w:ilvl="0" w:tplc="440E597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33C13068"/>
    <w:multiLevelType w:val="hybridMultilevel"/>
    <w:tmpl w:val="C246698A"/>
    <w:lvl w:ilvl="0" w:tplc="76A0594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351700BB"/>
    <w:multiLevelType w:val="hybridMultilevel"/>
    <w:tmpl w:val="3C9A4C9A"/>
    <w:lvl w:ilvl="0" w:tplc="53CE8C34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3BA2043E"/>
    <w:multiLevelType w:val="hybridMultilevel"/>
    <w:tmpl w:val="4CF6E942"/>
    <w:lvl w:ilvl="0" w:tplc="B34CEF0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3EAA4F2F"/>
    <w:multiLevelType w:val="hybridMultilevel"/>
    <w:tmpl w:val="C0FE7F52"/>
    <w:lvl w:ilvl="0" w:tplc="060EBD7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3FD33467"/>
    <w:multiLevelType w:val="hybridMultilevel"/>
    <w:tmpl w:val="63485786"/>
    <w:lvl w:ilvl="0" w:tplc="A3521BFE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0DD10F4"/>
    <w:multiLevelType w:val="hybridMultilevel"/>
    <w:tmpl w:val="7794EFEA"/>
    <w:lvl w:ilvl="0" w:tplc="4F108952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443B5B6F"/>
    <w:multiLevelType w:val="hybridMultilevel"/>
    <w:tmpl w:val="33F47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7C13A7"/>
    <w:multiLevelType w:val="hybridMultilevel"/>
    <w:tmpl w:val="610A4D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6D814C4"/>
    <w:multiLevelType w:val="hybridMultilevel"/>
    <w:tmpl w:val="D048D6E0"/>
    <w:lvl w:ilvl="0" w:tplc="71B8013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>
    <w:nsid w:val="48563E0D"/>
    <w:multiLevelType w:val="hybridMultilevel"/>
    <w:tmpl w:val="C32E5316"/>
    <w:lvl w:ilvl="0" w:tplc="2CECE47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B483EE7"/>
    <w:multiLevelType w:val="hybridMultilevel"/>
    <w:tmpl w:val="B1A46752"/>
    <w:lvl w:ilvl="0" w:tplc="EC7A9A6C">
      <w:start w:val="1448"/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4D0621EB"/>
    <w:multiLevelType w:val="hybridMultilevel"/>
    <w:tmpl w:val="80B2BF14"/>
    <w:lvl w:ilvl="0" w:tplc="094E3F3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4DEF067D"/>
    <w:multiLevelType w:val="hybridMultilevel"/>
    <w:tmpl w:val="6406C7D2"/>
    <w:lvl w:ilvl="0" w:tplc="64DA6B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4E7A5E4C"/>
    <w:multiLevelType w:val="hybridMultilevel"/>
    <w:tmpl w:val="4E4E704C"/>
    <w:lvl w:ilvl="0" w:tplc="79400208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500E7D7E"/>
    <w:multiLevelType w:val="hybridMultilevel"/>
    <w:tmpl w:val="190C4DBC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0017B"/>
    <w:multiLevelType w:val="hybridMultilevel"/>
    <w:tmpl w:val="3DEE5EE2"/>
    <w:lvl w:ilvl="0" w:tplc="A5EE47A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2">
    <w:nsid w:val="61FC50E9"/>
    <w:multiLevelType w:val="hybridMultilevel"/>
    <w:tmpl w:val="CDF0096E"/>
    <w:lvl w:ilvl="0" w:tplc="A210F05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>
    <w:nsid w:val="62047CC7"/>
    <w:multiLevelType w:val="hybridMultilevel"/>
    <w:tmpl w:val="32AC473E"/>
    <w:lvl w:ilvl="0" w:tplc="C3926E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4">
    <w:nsid w:val="627B5C1A"/>
    <w:multiLevelType w:val="hybridMultilevel"/>
    <w:tmpl w:val="71684790"/>
    <w:lvl w:ilvl="0" w:tplc="BC3497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64E0213A"/>
    <w:multiLevelType w:val="hybridMultilevel"/>
    <w:tmpl w:val="34700928"/>
    <w:lvl w:ilvl="0" w:tplc="81423324">
      <w:start w:val="9"/>
      <w:numFmt w:val="bullet"/>
      <w:lvlText w:val="-"/>
      <w:lvlJc w:val="left"/>
      <w:pPr>
        <w:tabs>
          <w:tab w:val="num" w:pos="1455"/>
        </w:tabs>
        <w:ind w:left="1455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>
    <w:nsid w:val="6B2358EA"/>
    <w:multiLevelType w:val="hybridMultilevel"/>
    <w:tmpl w:val="EB167078"/>
    <w:lvl w:ilvl="0" w:tplc="456E0722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>
    <w:nsid w:val="6C9264DA"/>
    <w:multiLevelType w:val="hybridMultilevel"/>
    <w:tmpl w:val="BA9CA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2320A6"/>
    <w:multiLevelType w:val="hybridMultilevel"/>
    <w:tmpl w:val="E0A4988C"/>
    <w:lvl w:ilvl="0" w:tplc="E5C42ACA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6FAF6502"/>
    <w:multiLevelType w:val="hybridMultilevel"/>
    <w:tmpl w:val="57605572"/>
    <w:lvl w:ilvl="0" w:tplc="CA581F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5477DB3"/>
    <w:multiLevelType w:val="hybridMultilevel"/>
    <w:tmpl w:val="1A047562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5725B"/>
    <w:multiLevelType w:val="hybridMultilevel"/>
    <w:tmpl w:val="1ADA9BCE"/>
    <w:lvl w:ilvl="0" w:tplc="83EECF3E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2">
    <w:nsid w:val="7EC93C28"/>
    <w:multiLevelType w:val="hybridMultilevel"/>
    <w:tmpl w:val="1C74DAD6"/>
    <w:lvl w:ilvl="0" w:tplc="F90E5A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9"/>
  </w:num>
  <w:num w:numId="5">
    <w:abstractNumId w:val="35"/>
  </w:num>
  <w:num w:numId="6">
    <w:abstractNumId w:val="29"/>
  </w:num>
  <w:num w:numId="7">
    <w:abstractNumId w:val="21"/>
  </w:num>
  <w:num w:numId="8">
    <w:abstractNumId w:val="25"/>
  </w:num>
  <w:num w:numId="9">
    <w:abstractNumId w:val="18"/>
  </w:num>
  <w:num w:numId="10">
    <w:abstractNumId w:val="0"/>
  </w:num>
  <w:num w:numId="11">
    <w:abstractNumId w:val="39"/>
  </w:num>
  <w:num w:numId="12">
    <w:abstractNumId w:val="22"/>
  </w:num>
  <w:num w:numId="13">
    <w:abstractNumId w:val="13"/>
  </w:num>
  <w:num w:numId="14">
    <w:abstractNumId w:val="37"/>
  </w:num>
  <w:num w:numId="15">
    <w:abstractNumId w:val="4"/>
  </w:num>
  <w:num w:numId="16">
    <w:abstractNumId w:val="33"/>
  </w:num>
  <w:num w:numId="17">
    <w:abstractNumId w:val="1"/>
  </w:num>
  <w:num w:numId="18">
    <w:abstractNumId w:val="28"/>
  </w:num>
  <w:num w:numId="19">
    <w:abstractNumId w:val="38"/>
  </w:num>
  <w:num w:numId="20">
    <w:abstractNumId w:val="27"/>
  </w:num>
  <w:num w:numId="21">
    <w:abstractNumId w:val="12"/>
  </w:num>
  <w:num w:numId="22">
    <w:abstractNumId w:val="20"/>
  </w:num>
  <w:num w:numId="23">
    <w:abstractNumId w:val="36"/>
  </w:num>
  <w:num w:numId="24">
    <w:abstractNumId w:val="3"/>
  </w:num>
  <w:num w:numId="25">
    <w:abstractNumId w:val="26"/>
  </w:num>
  <w:num w:numId="26">
    <w:abstractNumId w:val="14"/>
  </w:num>
  <w:num w:numId="27">
    <w:abstractNumId w:val="2"/>
  </w:num>
  <w:num w:numId="28">
    <w:abstractNumId w:val="16"/>
  </w:num>
  <w:num w:numId="29">
    <w:abstractNumId w:val="17"/>
  </w:num>
  <w:num w:numId="30">
    <w:abstractNumId w:val="6"/>
  </w:num>
  <w:num w:numId="31">
    <w:abstractNumId w:val="31"/>
  </w:num>
  <w:num w:numId="32">
    <w:abstractNumId w:val="23"/>
  </w:num>
  <w:num w:numId="33">
    <w:abstractNumId w:val="15"/>
  </w:num>
  <w:num w:numId="34">
    <w:abstractNumId w:val="24"/>
  </w:num>
  <w:num w:numId="35">
    <w:abstractNumId w:val="42"/>
  </w:num>
  <w:num w:numId="36">
    <w:abstractNumId w:val="34"/>
  </w:num>
  <w:num w:numId="37">
    <w:abstractNumId w:val="32"/>
  </w:num>
  <w:num w:numId="38">
    <w:abstractNumId w:val="41"/>
  </w:num>
  <w:num w:numId="39">
    <w:abstractNumId w:val="11"/>
  </w:num>
  <w:num w:numId="40">
    <w:abstractNumId w:val="9"/>
  </w:num>
  <w:num w:numId="41">
    <w:abstractNumId w:val="7"/>
  </w:num>
  <w:num w:numId="42">
    <w:abstractNumId w:val="30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D"/>
    <w:rsid w:val="0001053C"/>
    <w:rsid w:val="000121B2"/>
    <w:rsid w:val="0002573C"/>
    <w:rsid w:val="00027041"/>
    <w:rsid w:val="00032FDE"/>
    <w:rsid w:val="000342D5"/>
    <w:rsid w:val="00035AFA"/>
    <w:rsid w:val="00037ECD"/>
    <w:rsid w:val="000403E8"/>
    <w:rsid w:val="0004047C"/>
    <w:rsid w:val="0004430A"/>
    <w:rsid w:val="00064039"/>
    <w:rsid w:val="00065BB6"/>
    <w:rsid w:val="00066BFE"/>
    <w:rsid w:val="00076535"/>
    <w:rsid w:val="0008192F"/>
    <w:rsid w:val="000E1C8E"/>
    <w:rsid w:val="001146CD"/>
    <w:rsid w:val="00120B6A"/>
    <w:rsid w:val="00122715"/>
    <w:rsid w:val="00153F5A"/>
    <w:rsid w:val="0016034F"/>
    <w:rsid w:val="00192542"/>
    <w:rsid w:val="001A1A87"/>
    <w:rsid w:val="001C2908"/>
    <w:rsid w:val="001C6D91"/>
    <w:rsid w:val="001F1D47"/>
    <w:rsid w:val="001F7095"/>
    <w:rsid w:val="0021034C"/>
    <w:rsid w:val="0025650C"/>
    <w:rsid w:val="002617FF"/>
    <w:rsid w:val="002742A4"/>
    <w:rsid w:val="0028663E"/>
    <w:rsid w:val="002976AA"/>
    <w:rsid w:val="00297A97"/>
    <w:rsid w:val="002A507E"/>
    <w:rsid w:val="002B2EBE"/>
    <w:rsid w:val="002D684D"/>
    <w:rsid w:val="002F01B7"/>
    <w:rsid w:val="002F3C1E"/>
    <w:rsid w:val="00332E1B"/>
    <w:rsid w:val="00372520"/>
    <w:rsid w:val="0037296A"/>
    <w:rsid w:val="00375EF8"/>
    <w:rsid w:val="0039191F"/>
    <w:rsid w:val="00396494"/>
    <w:rsid w:val="003C17A5"/>
    <w:rsid w:val="003C4B52"/>
    <w:rsid w:val="003F0BB0"/>
    <w:rsid w:val="003F123C"/>
    <w:rsid w:val="003F30D2"/>
    <w:rsid w:val="003F57BB"/>
    <w:rsid w:val="00423DBF"/>
    <w:rsid w:val="00424CF5"/>
    <w:rsid w:val="0044037B"/>
    <w:rsid w:val="0045089C"/>
    <w:rsid w:val="00456A18"/>
    <w:rsid w:val="00461CDC"/>
    <w:rsid w:val="00485E02"/>
    <w:rsid w:val="0048665F"/>
    <w:rsid w:val="004878A0"/>
    <w:rsid w:val="004913B2"/>
    <w:rsid w:val="004A6F59"/>
    <w:rsid w:val="004D5907"/>
    <w:rsid w:val="004D65D0"/>
    <w:rsid w:val="004D7B92"/>
    <w:rsid w:val="00512056"/>
    <w:rsid w:val="005236B6"/>
    <w:rsid w:val="005318E4"/>
    <w:rsid w:val="00536B3F"/>
    <w:rsid w:val="005371D9"/>
    <w:rsid w:val="00546C0C"/>
    <w:rsid w:val="00552EB2"/>
    <w:rsid w:val="0056272E"/>
    <w:rsid w:val="005654B7"/>
    <w:rsid w:val="005656F7"/>
    <w:rsid w:val="0057787C"/>
    <w:rsid w:val="0058736C"/>
    <w:rsid w:val="005961CD"/>
    <w:rsid w:val="00597E26"/>
    <w:rsid w:val="005A17B2"/>
    <w:rsid w:val="005A6220"/>
    <w:rsid w:val="005B062F"/>
    <w:rsid w:val="005B4C0B"/>
    <w:rsid w:val="005D6BBB"/>
    <w:rsid w:val="00602779"/>
    <w:rsid w:val="00613FDA"/>
    <w:rsid w:val="00621B37"/>
    <w:rsid w:val="00623369"/>
    <w:rsid w:val="00642BE1"/>
    <w:rsid w:val="00653B91"/>
    <w:rsid w:val="00656B30"/>
    <w:rsid w:val="00660560"/>
    <w:rsid w:val="006818A5"/>
    <w:rsid w:val="006862B6"/>
    <w:rsid w:val="00694123"/>
    <w:rsid w:val="006A2761"/>
    <w:rsid w:val="006A795A"/>
    <w:rsid w:val="006C15E3"/>
    <w:rsid w:val="006D0C2D"/>
    <w:rsid w:val="006D7066"/>
    <w:rsid w:val="006E3551"/>
    <w:rsid w:val="006F5DF9"/>
    <w:rsid w:val="00703FC5"/>
    <w:rsid w:val="0070659A"/>
    <w:rsid w:val="00710080"/>
    <w:rsid w:val="007102B2"/>
    <w:rsid w:val="007313AA"/>
    <w:rsid w:val="00732EB2"/>
    <w:rsid w:val="00733F09"/>
    <w:rsid w:val="007418AA"/>
    <w:rsid w:val="00764606"/>
    <w:rsid w:val="00771181"/>
    <w:rsid w:val="00772B6C"/>
    <w:rsid w:val="00774663"/>
    <w:rsid w:val="00787D0C"/>
    <w:rsid w:val="00791626"/>
    <w:rsid w:val="007C60F8"/>
    <w:rsid w:val="007C7B77"/>
    <w:rsid w:val="007D2AC8"/>
    <w:rsid w:val="007D78A7"/>
    <w:rsid w:val="007E32C4"/>
    <w:rsid w:val="008078E8"/>
    <w:rsid w:val="00851227"/>
    <w:rsid w:val="0088040B"/>
    <w:rsid w:val="0089233B"/>
    <w:rsid w:val="0089400E"/>
    <w:rsid w:val="008A10E2"/>
    <w:rsid w:val="008C2EC4"/>
    <w:rsid w:val="008C5E8B"/>
    <w:rsid w:val="008C6C36"/>
    <w:rsid w:val="008E69C7"/>
    <w:rsid w:val="008F1C3F"/>
    <w:rsid w:val="00901C62"/>
    <w:rsid w:val="009046C9"/>
    <w:rsid w:val="00906D3D"/>
    <w:rsid w:val="00930400"/>
    <w:rsid w:val="00931B6A"/>
    <w:rsid w:val="00932FE4"/>
    <w:rsid w:val="00936F05"/>
    <w:rsid w:val="009519FF"/>
    <w:rsid w:val="00965D97"/>
    <w:rsid w:val="009711B2"/>
    <w:rsid w:val="00982453"/>
    <w:rsid w:val="00982B2D"/>
    <w:rsid w:val="0098692E"/>
    <w:rsid w:val="00993ADB"/>
    <w:rsid w:val="009A550B"/>
    <w:rsid w:val="009B6D4C"/>
    <w:rsid w:val="009D5AC5"/>
    <w:rsid w:val="009E5D22"/>
    <w:rsid w:val="009F0628"/>
    <w:rsid w:val="00A20DD9"/>
    <w:rsid w:val="00A26F1F"/>
    <w:rsid w:val="00A41C31"/>
    <w:rsid w:val="00A43A5B"/>
    <w:rsid w:val="00A45EC3"/>
    <w:rsid w:val="00A67216"/>
    <w:rsid w:val="00A67F99"/>
    <w:rsid w:val="00A75BC6"/>
    <w:rsid w:val="00A75E3B"/>
    <w:rsid w:val="00A81E58"/>
    <w:rsid w:val="00A84743"/>
    <w:rsid w:val="00A879CB"/>
    <w:rsid w:val="00AB4A3D"/>
    <w:rsid w:val="00AC68AA"/>
    <w:rsid w:val="00AE1F97"/>
    <w:rsid w:val="00AF4B2C"/>
    <w:rsid w:val="00AF6E70"/>
    <w:rsid w:val="00B0547A"/>
    <w:rsid w:val="00B06E11"/>
    <w:rsid w:val="00B16A8E"/>
    <w:rsid w:val="00B2062F"/>
    <w:rsid w:val="00B333C3"/>
    <w:rsid w:val="00B42F65"/>
    <w:rsid w:val="00B47947"/>
    <w:rsid w:val="00B52B8F"/>
    <w:rsid w:val="00B634B5"/>
    <w:rsid w:val="00B642CA"/>
    <w:rsid w:val="00B851EE"/>
    <w:rsid w:val="00B878D2"/>
    <w:rsid w:val="00B9439D"/>
    <w:rsid w:val="00BA1DDD"/>
    <w:rsid w:val="00BA318C"/>
    <w:rsid w:val="00BC5C2F"/>
    <w:rsid w:val="00BD716F"/>
    <w:rsid w:val="00BD7586"/>
    <w:rsid w:val="00BF5A10"/>
    <w:rsid w:val="00C151CC"/>
    <w:rsid w:val="00C34B67"/>
    <w:rsid w:val="00C71F75"/>
    <w:rsid w:val="00C77A53"/>
    <w:rsid w:val="00C86AF3"/>
    <w:rsid w:val="00C91E96"/>
    <w:rsid w:val="00CA2129"/>
    <w:rsid w:val="00CA3069"/>
    <w:rsid w:val="00CB311E"/>
    <w:rsid w:val="00CB56A1"/>
    <w:rsid w:val="00CE5401"/>
    <w:rsid w:val="00D07400"/>
    <w:rsid w:val="00D362C1"/>
    <w:rsid w:val="00D43019"/>
    <w:rsid w:val="00D6201B"/>
    <w:rsid w:val="00D82561"/>
    <w:rsid w:val="00D82AE3"/>
    <w:rsid w:val="00D830A5"/>
    <w:rsid w:val="00DA2EEA"/>
    <w:rsid w:val="00DA478A"/>
    <w:rsid w:val="00DC1AE5"/>
    <w:rsid w:val="00DD46BD"/>
    <w:rsid w:val="00DD7C71"/>
    <w:rsid w:val="00DE0FE8"/>
    <w:rsid w:val="00DE2AF5"/>
    <w:rsid w:val="00E03812"/>
    <w:rsid w:val="00E1791D"/>
    <w:rsid w:val="00E221DB"/>
    <w:rsid w:val="00E34090"/>
    <w:rsid w:val="00E36F67"/>
    <w:rsid w:val="00E4043A"/>
    <w:rsid w:val="00E47A94"/>
    <w:rsid w:val="00E53818"/>
    <w:rsid w:val="00E6694B"/>
    <w:rsid w:val="00E82CDB"/>
    <w:rsid w:val="00E870C5"/>
    <w:rsid w:val="00E93293"/>
    <w:rsid w:val="00E93704"/>
    <w:rsid w:val="00E9767A"/>
    <w:rsid w:val="00EB3863"/>
    <w:rsid w:val="00EE375E"/>
    <w:rsid w:val="00EF4FCC"/>
    <w:rsid w:val="00F07F3F"/>
    <w:rsid w:val="00F164F4"/>
    <w:rsid w:val="00F3127E"/>
    <w:rsid w:val="00F34DC9"/>
    <w:rsid w:val="00F47756"/>
    <w:rsid w:val="00F47F80"/>
    <w:rsid w:val="00F53379"/>
    <w:rsid w:val="00F55373"/>
    <w:rsid w:val="00F5577B"/>
    <w:rsid w:val="00F60A3F"/>
    <w:rsid w:val="00F62249"/>
    <w:rsid w:val="00F65B36"/>
    <w:rsid w:val="00F77F03"/>
    <w:rsid w:val="00F903A7"/>
    <w:rsid w:val="00F91D45"/>
    <w:rsid w:val="00FD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vk.com/ktzn_lo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job.lenobl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job.lenobl.ru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www.facebook.com/groups/1654758288183858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instagram.com/ktzn_l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yperlink" Target="http://www.&#1086;&#1093;&#1088;&#1072;&#1085;&#1072;&#1090;&#1088;&#1091;&#1076;&#1072;&#1074;&#1083;&#1077;&#1085;&#1086;&#1073;&#1083;&#1072;&#1089;&#1090;&#1080;.&#1088;&#1092;" TargetMode="External"/><Relationship Id="rId27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00" b="1" i="0" u="none" strike="noStrike" baseline="0">
                <a:solidFill>
                  <a:srgbClr val="003366"/>
                </a:solidFill>
                <a:latin typeface="Calibri"/>
              </a:rPr>
              <a:t>ЧИСЛЕННОСТЬ БЕЗРАБОТНЫХ ГРАЖДАН, </a:t>
            </a:r>
          </a:p>
          <a:p>
            <a:pPr>
              <a:defRPr sz="13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00" b="1" i="0" u="none" strike="noStrike" baseline="0">
                <a:solidFill>
                  <a:srgbClr val="003366"/>
                </a:solidFill>
                <a:latin typeface="Calibri"/>
              </a:rPr>
              <a:t>СОСТОЯВШИХ НА УЧЕТЕ В СЛУЖБЕ ЗАНЯТОСТИ НАСЕЛЕНИЯ </a:t>
            </a:r>
          </a:p>
          <a:p>
            <a:pPr>
              <a:defRPr sz="13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00" b="1" i="0" u="none" strike="noStrike" baseline="0">
                <a:solidFill>
                  <a:srgbClr val="003366"/>
                </a:solidFill>
                <a:latin typeface="Calibri"/>
              </a:rPr>
              <a:t>ЛЕНИНГРАДСКОЙ ОБЛАСТИ НА НАЧАЛО МЕСЯЦА В 2015-2016 гг.</a:t>
            </a:r>
            <a:endParaRPr lang="ru-RU" sz="1300"/>
          </a:p>
        </c:rich>
      </c:tx>
      <c:layout>
        <c:manualLayout>
          <c:xMode val="edge"/>
          <c:yMode val="edge"/>
          <c:x val="0.18410831150993029"/>
          <c:y val="1.12858947898959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469057501672097E-2"/>
          <c:y val="0.19443487107451324"/>
          <c:w val="0.89878529216241154"/>
          <c:h val="0.59651123762190128"/>
        </c:manualLayout>
      </c:layout>
      <c:lineChart>
        <c:grouping val="standard"/>
        <c:varyColors val="0"/>
        <c:ser>
          <c:idx val="0"/>
          <c:order val="0"/>
          <c:dPt>
            <c:idx val="10"/>
            <c:bubble3D val="0"/>
          </c:dPt>
          <c:dLbls>
            <c:dLbl>
              <c:idx val="0"/>
              <c:layout>
                <c:manualLayout>
                  <c:x val="-3.1634185489943657E-2"/>
                  <c:y val="7.1276375972250783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600" b="1" i="0" u="none" strike="noStrike" baseline="0">
                      <a:solidFill>
                        <a:srgbClr val="00206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415468106138851E-2"/>
                  <c:y val="7.1063323074442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807859949641484E-2"/>
                  <c:y val="6.9864801098352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200106045513452E-2"/>
                  <c:y val="7.4337210136454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1981388661708667E-2"/>
                  <c:y val="6.98168629860506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207108187133611E-2"/>
                  <c:y val="7.4302113385373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0766172348713927E-2"/>
                  <c:y val="6.7059616083950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0158564192216533E-2"/>
                  <c:y val="6.9032360685479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2328630904402217E-2"/>
                  <c:y val="7.5710297923624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033206644348415E-2"/>
                  <c:y val="7.2230244469224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341845226604423E-2"/>
                  <c:y val="6.8860810573607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7727928405699084E-2"/>
                  <c:y val="7.025937717131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8065208695294008E-2"/>
                  <c:y val="9.0219851639968762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600" b="1" i="0" u="none" strike="noStrike" baseline="0">
                      <a:solidFill>
                        <a:srgbClr val="00206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436087876979615E-2"/>
                  <c:y val="7.72673561141107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7758856759069153E-2"/>
                  <c:y val="7.1753958300483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0860193728755994E-2"/>
                  <c:y val="7.1284704181933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3.1311220000413358E-2"/>
                  <c:y val="7.2793619874953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748944295103983E-2"/>
                  <c:y val="6.4214789104757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3.1097066804803539E-2"/>
                  <c:y val="7.651222210892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3.0279004529171521E-2"/>
                  <c:y val="6.9227288573973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3.3184071047851149E-2"/>
                  <c:y val="8.2587643010939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3.0494330363771669E-2"/>
                  <c:y val="7.6441090216606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9318059860041833E-2"/>
                  <c:y val="6.591183401344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9500874282230714E-2"/>
                  <c:y val="6.5254784757744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3848838625672966E-2"/>
                  <c:y val="8.9890156671373636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600" b="1" i="0" u="none" strike="noStrike" baseline="0">
                      <a:solidFill>
                        <a:srgbClr val="00206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400" b="1" i="0" u="none" strike="noStrike" baseline="0">
                    <a:solidFill>
                      <a:schemeClr val="tx2">
                        <a:lumMod val="60000"/>
                        <a:lumOff val="40000"/>
                      </a:schemeClr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Sheet1!$A$38:$A$62</c:f>
              <c:numCache>
                <c:formatCode>m/d/yyyy</c:formatCode>
                <c:ptCount val="25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  <c:pt idx="12">
                  <c:v>42370</c:v>
                </c:pt>
                <c:pt idx="13">
                  <c:v>42401</c:v>
                </c:pt>
                <c:pt idx="14">
                  <c:v>42430</c:v>
                </c:pt>
                <c:pt idx="15">
                  <c:v>42461</c:v>
                </c:pt>
                <c:pt idx="16">
                  <c:v>42491</c:v>
                </c:pt>
                <c:pt idx="17">
                  <c:v>42522</c:v>
                </c:pt>
                <c:pt idx="18">
                  <c:v>42552</c:v>
                </c:pt>
                <c:pt idx="19">
                  <c:v>42583</c:v>
                </c:pt>
                <c:pt idx="20">
                  <c:v>42614</c:v>
                </c:pt>
                <c:pt idx="21">
                  <c:v>42644</c:v>
                </c:pt>
                <c:pt idx="22">
                  <c:v>42675</c:v>
                </c:pt>
                <c:pt idx="23">
                  <c:v>42705</c:v>
                </c:pt>
                <c:pt idx="24">
                  <c:v>42736</c:v>
                </c:pt>
              </c:numCache>
            </c:numRef>
          </c:cat>
          <c:val>
            <c:numRef>
              <c:f>Sheet1!$B$38:$B$62</c:f>
              <c:numCache>
                <c:formatCode>General</c:formatCode>
                <c:ptCount val="25"/>
                <c:pt idx="0">
                  <c:v>3751</c:v>
                </c:pt>
                <c:pt idx="1">
                  <c:v>3928</c:v>
                </c:pt>
                <c:pt idx="2">
                  <c:v>4374</c:v>
                </c:pt>
                <c:pt idx="3">
                  <c:v>4489</c:v>
                </c:pt>
                <c:pt idx="4">
                  <c:v>4593</c:v>
                </c:pt>
                <c:pt idx="5">
                  <c:v>4450</c:v>
                </c:pt>
                <c:pt idx="6">
                  <c:v>4202</c:v>
                </c:pt>
                <c:pt idx="7">
                  <c:v>4302</c:v>
                </c:pt>
                <c:pt idx="8">
                  <c:v>4288</c:v>
                </c:pt>
                <c:pt idx="9">
                  <c:v>4103</c:v>
                </c:pt>
                <c:pt idx="10">
                  <c:v>4038</c:v>
                </c:pt>
                <c:pt idx="11">
                  <c:v>4311</c:v>
                </c:pt>
                <c:pt idx="12">
                  <c:v>4538</c:v>
                </c:pt>
                <c:pt idx="13">
                  <c:v>4574</c:v>
                </c:pt>
                <c:pt idx="14">
                  <c:v>4873</c:v>
                </c:pt>
                <c:pt idx="15">
                  <c:v>4777</c:v>
                </c:pt>
                <c:pt idx="16">
                  <c:v>4674</c:v>
                </c:pt>
                <c:pt idx="17">
                  <c:v>4402</c:v>
                </c:pt>
                <c:pt idx="18">
                  <c:v>4129</c:v>
                </c:pt>
                <c:pt idx="19">
                  <c:v>4070</c:v>
                </c:pt>
                <c:pt idx="20">
                  <c:v>4039</c:v>
                </c:pt>
                <c:pt idx="21">
                  <c:v>3922</c:v>
                </c:pt>
                <c:pt idx="22">
                  <c:v>3890</c:v>
                </c:pt>
                <c:pt idx="23">
                  <c:v>3844</c:v>
                </c:pt>
                <c:pt idx="24">
                  <c:v>4063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00992"/>
        <c:axId val="96902528"/>
      </c:lineChart>
      <c:dateAx>
        <c:axId val="96900992"/>
        <c:scaling>
          <c:orientation val="minMax"/>
        </c:scaling>
        <c:delete val="0"/>
        <c:axPos val="b"/>
        <c:majorGridlines/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90252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690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900992"/>
        <c:crosses val="autoZero"/>
        <c:crossBetween val="between"/>
      </c:valAx>
      <c:spPr>
        <a:gradFill>
          <a:gsLst>
            <a:gs pos="100000">
              <a:srgbClr val="D8E2F4"/>
            </a:gs>
            <a:gs pos="100000">
              <a:srgbClr val="E4EBF7"/>
            </a:gs>
            <a:gs pos="90000">
              <a:srgbClr val="BBCCEB">
                <a:lumMod val="0"/>
                <a:lumOff val="100000"/>
                <a:alpha val="0"/>
              </a:srgbClr>
            </a:gs>
            <a:gs pos="100000">
              <a:schemeClr val="accent1">
                <a:tint val="44500"/>
                <a:satMod val="16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00" b="1" i="0" u="none" strike="noStrike" baseline="0">
                <a:solidFill>
                  <a:srgbClr val="003366"/>
                </a:solidFill>
                <a:latin typeface="Calibri"/>
              </a:rPr>
              <a:t>УРОВЕНЬ РЕГИСТРИРУЕМОЙ БЕЗРАБОТИЦЫ </a:t>
            </a:r>
          </a:p>
          <a:p>
            <a:pPr>
              <a:defRPr sz="13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00" b="1" i="0" u="none" strike="noStrike" baseline="0">
                <a:solidFill>
                  <a:srgbClr val="003366"/>
                </a:solidFill>
                <a:latin typeface="Calibri"/>
              </a:rPr>
              <a:t>В ЛЕНИНГРАДСКОЙ ОБЛАСТИ И РОССИЙСКОЙ ФЕДЕРАЦИИ</a:t>
            </a:r>
            <a:endParaRPr lang="ru-RU" sz="1300"/>
          </a:p>
        </c:rich>
      </c:tx>
      <c:layout>
        <c:manualLayout>
          <c:xMode val="edge"/>
          <c:yMode val="edge"/>
          <c:x val="0.18959241853713579"/>
          <c:y val="1.46000605116484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78128239420552E-2"/>
          <c:y val="0.13424745663027796"/>
          <c:w val="0.938006769892612"/>
          <c:h val="0.60833029604923838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Ленинградская область</c:v>
                </c:pt>
              </c:strCache>
            </c:strRef>
          </c:tx>
          <c:spPr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marker>
          <c:dLbls>
            <c:dLbl>
              <c:idx val="0"/>
              <c:layout>
                <c:manualLayout>
                  <c:x val="-3.5663258327967143E-2"/>
                  <c:y val="6.7811614317128344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834263016182857E-2"/>
                  <c:y val="6.7406324681098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083480902621275E-2"/>
                  <c:y val="5.83687085355041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8592039748776044E-2"/>
                  <c:y val="5.8415797953593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685096804057043E-2"/>
                  <c:y val="6.0517869832450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242289908199198E-2"/>
                  <c:y val="5.3987276232191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382957360979482E-2"/>
                  <c:y val="5.9788488626188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940306618135975E-2"/>
                  <c:y val="5.8974725721515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568915318527086E-2"/>
                  <c:y val="5.689403961599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932847069260018E-2"/>
                  <c:y val="5.3566615477011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9279916109406633E-2"/>
                  <c:y val="4.9647381451609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9606935807836132E-2"/>
                  <c:y val="6.4393452591395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9123644682011335E-2"/>
                  <c:y val="7.0369412808919493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221241144329254E-2"/>
                  <c:y val="5.400317422633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6085794079609582E-2"/>
                  <c:y val="6.1673616691661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2310894739673413E-2"/>
                  <c:y val="5.8897023782437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8954948529210218E-2"/>
                  <c:y val="5.6241195787679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7098221267889525E-2"/>
                  <c:y val="5.8750005625694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3184392057774752E-2"/>
                  <c:y val="5.6573736856501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558367592714335E-2"/>
                  <c:y val="5.77446314619855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4742096376560177E-2"/>
                  <c:y val="5.41779409757104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7058644701965739E-2"/>
                  <c:y val="5.80531695664414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6.3830773899705732E-3"/>
                  <c:y val="6.6434566989571023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0222556073108192E-2"/>
                  <c:y val="3.8451496700564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6563248023548935E-2"/>
                  <c:y val="4.22381729722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3.035413153456986E-2"/>
                  <c:y val="6.4404830362277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2.3608768971332208E-2"/>
                  <c:y val="6.9005175388154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Лист2!$A$15:$A$45</c:f>
              <c:strCache>
                <c:ptCount val="23"/>
                <c:pt idx="0">
                  <c:v>01.01.2015</c:v>
                </c:pt>
                <c:pt idx="1">
                  <c:v>01.02.2015</c:v>
                </c:pt>
                <c:pt idx="2">
                  <c:v>01.03.2015</c:v>
                </c:pt>
                <c:pt idx="3">
                  <c:v>01.04.2015</c:v>
                </c:pt>
                <c:pt idx="4">
                  <c:v>01.05.2015</c:v>
                </c:pt>
                <c:pt idx="5">
                  <c:v>01.06.2015</c:v>
                </c:pt>
                <c:pt idx="6">
                  <c:v>01.07.2015</c:v>
                </c:pt>
                <c:pt idx="7">
                  <c:v>01.08.2015</c:v>
                </c:pt>
                <c:pt idx="8">
                  <c:v>01.09.2015</c:v>
                </c:pt>
                <c:pt idx="9">
                  <c:v>01.10.2015</c:v>
                </c:pt>
                <c:pt idx="10">
                  <c:v>01.11.2015</c:v>
                </c:pt>
                <c:pt idx="11">
                  <c:v>01.12.2015</c:v>
                </c:pt>
                <c:pt idx="12">
                  <c:v>01.01.2016</c:v>
                </c:pt>
                <c:pt idx="13">
                  <c:v>01.02.2016</c:v>
                </c:pt>
                <c:pt idx="14">
                  <c:v>01.03.2016</c:v>
                </c:pt>
                <c:pt idx="15">
                  <c:v>01.04.2016</c:v>
                </c:pt>
                <c:pt idx="16">
                  <c:v>01.07.2016</c:v>
                </c:pt>
                <c:pt idx="17">
                  <c:v>01.08.2016</c:v>
                </c:pt>
                <c:pt idx="18">
                  <c:v>01.09.2016</c:v>
                </c:pt>
                <c:pt idx="19">
                  <c:v>01.10.2016</c:v>
                </c:pt>
                <c:pt idx="20">
                  <c:v>01.11.2016</c:v>
                </c:pt>
                <c:pt idx="21">
                  <c:v>01.12.2016</c:v>
                </c:pt>
                <c:pt idx="22">
                  <c:v>01.01.2017</c:v>
                </c:pt>
              </c:strCache>
            </c:strRef>
          </c:cat>
          <c:val>
            <c:numRef>
              <c:f>Лист2!$B$15:$B$45</c:f>
              <c:numCache>
                <c:formatCode>0.00</c:formatCode>
                <c:ptCount val="23"/>
                <c:pt idx="0">
                  <c:v>0.38</c:v>
                </c:pt>
                <c:pt idx="1">
                  <c:v>0.4</c:v>
                </c:pt>
                <c:pt idx="2">
                  <c:v>0.44</c:v>
                </c:pt>
                <c:pt idx="3">
                  <c:v>0.46</c:v>
                </c:pt>
                <c:pt idx="4">
                  <c:v>0.47</c:v>
                </c:pt>
                <c:pt idx="5">
                  <c:v>0.45</c:v>
                </c:pt>
                <c:pt idx="6">
                  <c:v>0.43</c:v>
                </c:pt>
                <c:pt idx="7">
                  <c:v>0.44</c:v>
                </c:pt>
                <c:pt idx="8">
                  <c:v>0.44</c:v>
                </c:pt>
                <c:pt idx="9">
                  <c:v>0.42</c:v>
                </c:pt>
                <c:pt idx="10">
                  <c:v>0.41</c:v>
                </c:pt>
                <c:pt idx="11">
                  <c:v>0.44</c:v>
                </c:pt>
                <c:pt idx="12">
                  <c:v>0.46</c:v>
                </c:pt>
                <c:pt idx="13">
                  <c:v>0.46</c:v>
                </c:pt>
                <c:pt idx="14">
                  <c:v>0.49</c:v>
                </c:pt>
                <c:pt idx="15">
                  <c:v>0.48</c:v>
                </c:pt>
                <c:pt idx="16">
                  <c:v>0.42</c:v>
                </c:pt>
                <c:pt idx="17">
                  <c:v>0.41</c:v>
                </c:pt>
                <c:pt idx="18">
                  <c:v>0.41</c:v>
                </c:pt>
                <c:pt idx="19">
                  <c:v>0.4</c:v>
                </c:pt>
                <c:pt idx="20">
                  <c:v>0.39</c:v>
                </c:pt>
                <c:pt idx="21">
                  <c:v>0.39</c:v>
                </c:pt>
                <c:pt idx="22">
                  <c:v>0.41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</c:marker>
          <c:dLbls>
            <c:dLbl>
              <c:idx val="0"/>
              <c:layout>
                <c:manualLayout>
                  <c:x val="-3.7017182183031253E-2"/>
                  <c:y val="5.1166167039112434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463600425773874E-2"/>
                  <c:y val="4.3934128774963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556501328040479E-2"/>
                  <c:y val="4.356143564547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625753184571782E-2"/>
                  <c:y val="4.592158563496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742615438602449E-2"/>
                  <c:y val="4.3934128774963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835516340869051E-2"/>
                  <c:y val="4.4306821904449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928573396149995E-2"/>
                  <c:y val="4.250559968288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997825252681325E-2"/>
                  <c:y val="4.4865749672371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2114531353697654E-2"/>
                  <c:y val="4.9399815012903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183783210228985E-2"/>
                  <c:y val="4.977250814239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8300469392729843E-2"/>
                  <c:y val="4.5551125564007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5369741167776533E-2"/>
                  <c:y val="4.9958966633440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8880331680526799E-2"/>
                  <c:y val="6.4788143541781876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6462211195506916E-2"/>
                  <c:y val="4.72710879793654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5648839475836235E-2"/>
                  <c:y val="4.9948418629700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068517735944859E-2"/>
                  <c:y val="5.0601749316040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6658522094939942E-2"/>
                  <c:y val="4.8672236581114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3.079950966100619E-2"/>
                  <c:y val="5.6331706965810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89449153606065E-2"/>
                  <c:y val="4.6287362934595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111720094499347E-2"/>
                  <c:y val="4.705879322336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9515616546463841E-2"/>
                  <c:y val="4.624621140710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6513220991586463E-2"/>
                  <c:y val="5.1928163128146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4.0726311322067171E-3"/>
                  <c:y val="6.7098234970331447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1.9340746043108249E-2"/>
                  <c:y val="3.5663080495033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3840746819576184E-2"/>
                  <c:y val="3.7313953846221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8549747048903754E-2"/>
                  <c:y val="3.22024151811386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Лист2!$A$15:$A$45</c:f>
              <c:strCache>
                <c:ptCount val="23"/>
                <c:pt idx="0">
                  <c:v>01.01.2015</c:v>
                </c:pt>
                <c:pt idx="1">
                  <c:v>01.02.2015</c:v>
                </c:pt>
                <c:pt idx="2">
                  <c:v>01.03.2015</c:v>
                </c:pt>
                <c:pt idx="3">
                  <c:v>01.04.2015</c:v>
                </c:pt>
                <c:pt idx="4">
                  <c:v>01.05.2015</c:v>
                </c:pt>
                <c:pt idx="5">
                  <c:v>01.06.2015</c:v>
                </c:pt>
                <c:pt idx="6">
                  <c:v>01.07.2015</c:v>
                </c:pt>
                <c:pt idx="7">
                  <c:v>01.08.2015</c:v>
                </c:pt>
                <c:pt idx="8">
                  <c:v>01.09.2015</c:v>
                </c:pt>
                <c:pt idx="9">
                  <c:v>01.10.2015</c:v>
                </c:pt>
                <c:pt idx="10">
                  <c:v>01.11.2015</c:v>
                </c:pt>
                <c:pt idx="11">
                  <c:v>01.12.2015</c:v>
                </c:pt>
                <c:pt idx="12">
                  <c:v>01.01.2016</c:v>
                </c:pt>
                <c:pt idx="13">
                  <c:v>01.02.2016</c:v>
                </c:pt>
                <c:pt idx="14">
                  <c:v>01.03.2016</c:v>
                </c:pt>
                <c:pt idx="15">
                  <c:v>01.04.2016</c:v>
                </c:pt>
                <c:pt idx="16">
                  <c:v>01.07.2016</c:v>
                </c:pt>
                <c:pt idx="17">
                  <c:v>01.08.2016</c:v>
                </c:pt>
                <c:pt idx="18">
                  <c:v>01.09.2016</c:v>
                </c:pt>
                <c:pt idx="19">
                  <c:v>01.10.2016</c:v>
                </c:pt>
                <c:pt idx="20">
                  <c:v>01.11.2016</c:v>
                </c:pt>
                <c:pt idx="21">
                  <c:v>01.12.2016</c:v>
                </c:pt>
                <c:pt idx="22">
                  <c:v>01.01.2017</c:v>
                </c:pt>
              </c:strCache>
            </c:strRef>
          </c:cat>
          <c:val>
            <c:numRef>
              <c:f>Лист2!$C$15:$C$45</c:f>
              <c:numCache>
                <c:formatCode>0.0</c:formatCode>
                <c:ptCount val="23"/>
                <c:pt idx="0">
                  <c:v>1.2</c:v>
                </c:pt>
                <c:pt idx="1">
                  <c:v>1.2</c:v>
                </c:pt>
                <c:pt idx="2">
                  <c:v>1.3</c:v>
                </c:pt>
                <c:pt idx="3">
                  <c:v>1.3</c:v>
                </c:pt>
                <c:pt idx="4">
                  <c:v>1.3</c:v>
                </c:pt>
                <c:pt idx="5">
                  <c:v>1.3</c:v>
                </c:pt>
                <c:pt idx="6">
                  <c:v>1.3</c:v>
                </c:pt>
                <c:pt idx="7">
                  <c:v>1.3</c:v>
                </c:pt>
                <c:pt idx="8">
                  <c:v>1.3</c:v>
                </c:pt>
                <c:pt idx="9">
                  <c:v>1.2</c:v>
                </c:pt>
                <c:pt idx="10">
                  <c:v>1.2</c:v>
                </c:pt>
                <c:pt idx="11">
                  <c:v>1.2</c:v>
                </c:pt>
                <c:pt idx="12">
                  <c:v>1.3</c:v>
                </c:pt>
                <c:pt idx="13">
                  <c:v>1.3</c:v>
                </c:pt>
                <c:pt idx="14">
                  <c:v>1.4</c:v>
                </c:pt>
                <c:pt idx="15">
                  <c:v>1.4</c:v>
                </c:pt>
                <c:pt idx="16">
                  <c:v>1.3</c:v>
                </c:pt>
                <c:pt idx="17">
                  <c:v>1.2</c:v>
                </c:pt>
                <c:pt idx="18">
                  <c:v>1.2</c:v>
                </c:pt>
                <c:pt idx="19">
                  <c:v>1.1000000000000001</c:v>
                </c:pt>
                <c:pt idx="20">
                  <c:v>1.1000000000000001</c:v>
                </c:pt>
                <c:pt idx="21">
                  <c:v>1.1000000000000001</c:v>
                </c:pt>
                <c:pt idx="22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898880"/>
        <c:axId val="97900416"/>
      </c:lineChart>
      <c:catAx>
        <c:axId val="97898880"/>
        <c:scaling>
          <c:orientation val="minMax"/>
        </c:scaling>
        <c:delete val="0"/>
        <c:axPos val="b"/>
        <c:majorGridlines/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90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7900416"/>
        <c:scaling>
          <c:orientation val="minMax"/>
          <c:min val="0"/>
        </c:scaling>
        <c:delete val="0"/>
        <c:axPos val="l"/>
        <c:majorGridlines>
          <c:spPr>
            <a:effectLst>
              <a:glow>
                <a:schemeClr val="bg1"/>
              </a:glow>
              <a:softEdge rad="0"/>
            </a:effectLst>
          </c:spPr>
        </c:majorGridlines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898880"/>
        <c:crosses val="autoZero"/>
        <c:crossBetween val="between"/>
      </c:valAx>
      <c:spPr>
        <a:gradFill>
          <a:gsLst>
            <a:gs pos="0">
              <a:schemeClr val="bg1">
                <a:lumMod val="0"/>
                <a:lumOff val="100000"/>
                <a:alpha val="99000"/>
              </a:schemeClr>
            </a:gs>
            <a:gs pos="100000">
              <a:srgbClr val="96B4D7"/>
            </a:gs>
          </a:gsLst>
          <a:lin ang="5400000" scaled="0"/>
        </a:gradFill>
        <a:ln>
          <a:gradFill>
            <a:gsLst>
              <a:gs pos="88750">
                <a:srgbClr val="DAE3F3"/>
              </a:gs>
              <a:gs pos="29000">
                <a:srgbClr val="CAD7EF"/>
              </a:gs>
              <a:gs pos="38350">
                <a:srgbClr val="B9CAEB"/>
              </a:gs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</a:ln>
        <a:effectLst>
          <a:glow rad="152400">
            <a:schemeClr val="bg1">
              <a:alpha val="87000"/>
            </a:schemeClr>
          </a:glow>
        </a:effectLst>
        <a:scene3d>
          <a:camera prst="orthographicFront"/>
          <a:lightRig rig="glow" dir="t"/>
        </a:scene3d>
        <a:sp3d prstMaterial="clear"/>
      </c:spPr>
    </c:plotArea>
    <c:legend>
      <c:legendPos val="r"/>
      <c:legendEntry>
        <c:idx val="0"/>
        <c:txPr>
          <a:bodyPr/>
          <a:lstStyle/>
          <a:p>
            <a:pPr>
              <a:defRPr sz="14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11468130823709999"/>
          <c:y val="0.92651235362807338"/>
          <c:w val="0.78762136667029259"/>
          <c:h val="5.3304286964129477E-2"/>
        </c:manualLayout>
      </c:layout>
      <c:overlay val="0"/>
      <c:txPr>
        <a:bodyPr/>
        <a:lstStyle/>
        <a:p>
          <a:pPr>
            <a:defRPr sz="1400" b="0" i="0" u="none" strike="noStrike" baseline="0">
              <a:solidFill>
                <a:srgbClr val="003366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ВАКАНСИЙ, ЗАЯВЛЕННЫХ ПРЕДПРИЯТИЯМИ В СЛУЖБУ ЗАНЯТОСТИ НАСЕЛЕНИЯ ЛЕНИНГРАДСКОЙ ОБЛАСТИ </a:t>
            </a:r>
          </a:p>
        </c:rich>
      </c:tx>
      <c:layout>
        <c:manualLayout>
          <c:xMode val="edge"/>
          <c:yMode val="edge"/>
          <c:x val="0.13768420573679449"/>
          <c:y val="1.92283142740672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603423680456488E-2"/>
          <c:y val="0.14723173073193438"/>
          <c:w val="0.88518635170603677"/>
          <c:h val="0.676506388797208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6832412523020259E-3"/>
                  <c:y val="7.185628742514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8496769855349273E-3"/>
                  <c:y val="4.4028406967849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spPr/>
              <c:txPr>
                <a:bodyPr rot="-5400000" vert="horz"/>
                <a:lstStyle/>
                <a:p>
                  <a:pPr algn="ctr">
                    <a:defRPr sz="18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400" b="1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Лист1!$A$37:$A$61</c:f>
              <c:numCache>
                <c:formatCode>dd/mm/yy;@</c:formatCode>
                <c:ptCount val="25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  <c:pt idx="12">
                  <c:v>42370</c:v>
                </c:pt>
                <c:pt idx="13">
                  <c:v>42401</c:v>
                </c:pt>
                <c:pt idx="14">
                  <c:v>42430</c:v>
                </c:pt>
                <c:pt idx="15">
                  <c:v>42461</c:v>
                </c:pt>
                <c:pt idx="16">
                  <c:v>42491</c:v>
                </c:pt>
                <c:pt idx="17">
                  <c:v>42522</c:v>
                </c:pt>
                <c:pt idx="18">
                  <c:v>42552</c:v>
                </c:pt>
                <c:pt idx="19">
                  <c:v>42583</c:v>
                </c:pt>
                <c:pt idx="20">
                  <c:v>42614</c:v>
                </c:pt>
                <c:pt idx="21">
                  <c:v>42644</c:v>
                </c:pt>
                <c:pt idx="22">
                  <c:v>42675</c:v>
                </c:pt>
                <c:pt idx="23">
                  <c:v>42705</c:v>
                </c:pt>
                <c:pt idx="24">
                  <c:v>42736</c:v>
                </c:pt>
              </c:numCache>
            </c:numRef>
          </c:cat>
          <c:val>
            <c:numRef>
              <c:f>Лист1!$B$37:$B$61</c:f>
              <c:numCache>
                <c:formatCode>General</c:formatCode>
                <c:ptCount val="25"/>
                <c:pt idx="0">
                  <c:v>17947</c:v>
                </c:pt>
                <c:pt idx="1">
                  <c:v>14359</c:v>
                </c:pt>
                <c:pt idx="2">
                  <c:v>13543</c:v>
                </c:pt>
                <c:pt idx="3">
                  <c:v>14004</c:v>
                </c:pt>
                <c:pt idx="4">
                  <c:v>14275</c:v>
                </c:pt>
                <c:pt idx="5">
                  <c:v>16351</c:v>
                </c:pt>
                <c:pt idx="6">
                  <c:v>17585</c:v>
                </c:pt>
                <c:pt idx="7">
                  <c:v>17202</c:v>
                </c:pt>
                <c:pt idx="8">
                  <c:v>16549</c:v>
                </c:pt>
                <c:pt idx="9">
                  <c:v>16758</c:v>
                </c:pt>
                <c:pt idx="10">
                  <c:v>16074</c:v>
                </c:pt>
                <c:pt idx="11">
                  <c:v>13698</c:v>
                </c:pt>
                <c:pt idx="12">
                  <c:v>12764</c:v>
                </c:pt>
                <c:pt idx="13">
                  <c:v>12658</c:v>
                </c:pt>
                <c:pt idx="14">
                  <c:v>13637</c:v>
                </c:pt>
                <c:pt idx="15">
                  <c:v>15050</c:v>
                </c:pt>
                <c:pt idx="16">
                  <c:v>14530</c:v>
                </c:pt>
                <c:pt idx="17">
                  <c:v>18025</c:v>
                </c:pt>
                <c:pt idx="18">
                  <c:v>17998</c:v>
                </c:pt>
                <c:pt idx="19">
                  <c:v>17952</c:v>
                </c:pt>
                <c:pt idx="20">
                  <c:v>18139</c:v>
                </c:pt>
                <c:pt idx="21">
                  <c:v>18377</c:v>
                </c:pt>
                <c:pt idx="22">
                  <c:v>17036</c:v>
                </c:pt>
                <c:pt idx="23">
                  <c:v>16562</c:v>
                </c:pt>
                <c:pt idx="24">
                  <c:v>15114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827584"/>
        <c:axId val="23829120"/>
      </c:barChart>
      <c:dateAx>
        <c:axId val="23827584"/>
        <c:scaling>
          <c:orientation val="minMax"/>
        </c:scaling>
        <c:delete val="0"/>
        <c:axPos val="b"/>
        <c:majorGridlines/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8291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3829120"/>
        <c:scaling>
          <c:orientation val="minMax"/>
          <c:max val="3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8275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r>
              <a:rPr lang="ru-RU" sz="1400"/>
              <a:t>Трудоустроены на все виды работ, чел.</a:t>
            </a:r>
          </a:p>
        </c:rich>
      </c:tx>
      <c:layout>
        <c:manualLayout>
          <c:xMode val="edge"/>
          <c:yMode val="edge"/>
          <c:x val="0.29694133267941408"/>
          <c:y val="1.9061246785776143E-2"/>
        </c:manualLayout>
      </c:layout>
      <c:overlay val="0"/>
    </c:title>
    <c:autoTitleDeleted val="0"/>
    <c:view3D>
      <c:rotX val="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091976159645448E-2"/>
          <c:y val="0.21307672835311831"/>
          <c:w val="0.91250631745471622"/>
          <c:h val="0.634668585208574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2015 - 18715 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334983300905852E-3"/>
                  <c:y val="6.3354348353136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2495132312814913E-3"/>
                  <c:y val="-3.03626961615246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281792917541886E-3"/>
                  <c:y val="3.03626961615246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965610661750183E-6"/>
                  <c:y val="3.1677174176568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555712681742318E-2"/>
                  <c:y val="7.8798342610338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688858633065875E-2"/>
                  <c:y val="5.9410914308005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0722308731945554E-3"/>
                  <c:y val="2.37928003519907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4504730922752054E-2"/>
                  <c:y val="1.1882432288169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9.0558305501509759E-3"/>
                  <c:y val="9.50315225297042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8111661100301951E-3"/>
                  <c:y val="-3.1677174176568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4334983300905852E-3"/>
                  <c:y val="-1.2670869670627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400" b="1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янв.15/янв.16</c:v>
                </c:pt>
                <c:pt idx="1">
                  <c:v>фев.15/фев.16</c:v>
                </c:pt>
                <c:pt idx="2">
                  <c:v>мар.15/мар.16</c:v>
                </c:pt>
                <c:pt idx="3">
                  <c:v>апр.15/апр.16</c:v>
                </c:pt>
                <c:pt idx="4">
                  <c:v>май15/май16</c:v>
                </c:pt>
                <c:pt idx="5">
                  <c:v>июн.15/июн.16</c:v>
                </c:pt>
                <c:pt idx="6">
                  <c:v>июл.15/июл.16</c:v>
                </c:pt>
                <c:pt idx="7">
                  <c:v>авг.15/авг.16</c:v>
                </c:pt>
                <c:pt idx="8">
                  <c:v>сен.15/сен.16</c:v>
                </c:pt>
                <c:pt idx="9">
                  <c:v>окт.15/окт.16</c:v>
                </c:pt>
                <c:pt idx="10">
                  <c:v>ноя.15/ноя.16</c:v>
                </c:pt>
                <c:pt idx="11">
                  <c:v>дек.15/дек.16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482</c:v>
                </c:pt>
                <c:pt idx="1">
                  <c:v>772</c:v>
                </c:pt>
                <c:pt idx="2">
                  <c:v>975</c:v>
                </c:pt>
                <c:pt idx="3">
                  <c:v>1408</c:v>
                </c:pt>
                <c:pt idx="4">
                  <c:v>1077</c:v>
                </c:pt>
                <c:pt idx="5">
                  <c:v>5102</c:v>
                </c:pt>
                <c:pt idx="6">
                  <c:v>2942</c:v>
                </c:pt>
                <c:pt idx="7">
                  <c:v>1739</c:v>
                </c:pt>
                <c:pt idx="8">
                  <c:v>1105</c:v>
                </c:pt>
                <c:pt idx="9">
                  <c:v>1159</c:v>
                </c:pt>
                <c:pt idx="10">
                  <c:v>946</c:v>
                </c:pt>
                <c:pt idx="11">
                  <c:v>1008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2016 - 19045 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4459055310018155E-3"/>
                  <c:y val="-1.3144780150434152E-4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582125330698253E-3"/>
                  <c:y val="-2.6289560300868305E-4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879546472597161E-2"/>
                  <c:y val="2.5107278367034187E-3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310192572593179E-2"/>
                  <c:y val="5.9410914308005896E-3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886249213319286E-2"/>
                  <c:y val="5.9410914308005896E-3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751391923939076E-2"/>
                  <c:y val="6.2565910970678415E-2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 i="0" u="none" strike="noStrike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4508969336672531E-3"/>
                  <c:y val="-5.2554177944904668E-4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062533290873134E-3"/>
                  <c:y val="2.6421756382077602E-3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627181011221101E-3"/>
                  <c:y val="3.43061302066549E-3"/>
                </c:manualLayout>
              </c:layout>
              <c:spPr/>
              <c:txPr>
                <a:bodyPr rot="-5400000" vert="horz"/>
                <a:lstStyle/>
                <a:p>
                  <a:pPr>
                    <a:defRPr sz="14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0558305501509759E-3"/>
                  <c:y val="-6.3354348353136143E-3"/>
                </c:manualLayout>
              </c:layout>
              <c:spPr/>
              <c:txPr>
                <a:bodyPr rot="-5400000" vert="horz"/>
                <a:lstStyle/>
                <a:p>
                  <a:pPr algn="ctr" rtl="0">
                    <a:defRPr lang="en-US" sz="1400" b="1" i="0" u="none" strike="noStrike" kern="1200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86699666018117E-2"/>
                  <c:y val="-3.1677174176568072E-3"/>
                </c:manualLayout>
              </c:layout>
              <c:spPr/>
              <c:txPr>
                <a:bodyPr rot="-5400000" vert="horz"/>
                <a:lstStyle/>
                <a:p>
                  <a:pPr algn="ctr" rtl="0">
                    <a:defRPr lang="en-US" sz="1400" b="1" i="0" u="none" strike="noStrike" kern="1200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866996660181304E-2"/>
                  <c:y val="-9.5031522529704215E-3"/>
                </c:manualLayout>
              </c:layout>
              <c:spPr/>
              <c:txPr>
                <a:bodyPr rot="-5400000" vert="horz"/>
                <a:lstStyle/>
                <a:p>
                  <a:pPr algn="ctr" rtl="0">
                    <a:defRPr lang="en-US" sz="1400" b="1" i="0" u="none" strike="noStrike" kern="1200" baseline="0">
                      <a:solidFill>
                        <a:srgbClr val="C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Лист1!$A$2:$A$13</c:f>
              <c:strCache>
                <c:ptCount val="12"/>
                <c:pt idx="0">
                  <c:v>янв.15/янв.16</c:v>
                </c:pt>
                <c:pt idx="1">
                  <c:v>фев.15/фев.16</c:v>
                </c:pt>
                <c:pt idx="2">
                  <c:v>мар.15/мар.16</c:v>
                </c:pt>
                <c:pt idx="3">
                  <c:v>апр.15/апр.16</c:v>
                </c:pt>
                <c:pt idx="4">
                  <c:v>май15/май16</c:v>
                </c:pt>
                <c:pt idx="5">
                  <c:v>июн.15/июн.16</c:v>
                </c:pt>
                <c:pt idx="6">
                  <c:v>июл.15/июл.16</c:v>
                </c:pt>
                <c:pt idx="7">
                  <c:v>авг.15/авг.16</c:v>
                </c:pt>
                <c:pt idx="8">
                  <c:v>сен.15/сен.16</c:v>
                </c:pt>
                <c:pt idx="9">
                  <c:v>окт.15/окт.16</c:v>
                </c:pt>
                <c:pt idx="10">
                  <c:v>ноя.15/ноя.16</c:v>
                </c:pt>
                <c:pt idx="11">
                  <c:v>дек.15/дек.16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551</c:v>
                </c:pt>
                <c:pt idx="1">
                  <c:v>812</c:v>
                </c:pt>
                <c:pt idx="2">
                  <c:v>891</c:v>
                </c:pt>
                <c:pt idx="3">
                  <c:v>1190</c:v>
                </c:pt>
                <c:pt idx="4">
                  <c:v>1252</c:v>
                </c:pt>
                <c:pt idx="5">
                  <c:v>5326</c:v>
                </c:pt>
                <c:pt idx="6">
                  <c:v>3130</c:v>
                </c:pt>
                <c:pt idx="7">
                  <c:v>1970</c:v>
                </c:pt>
                <c:pt idx="8">
                  <c:v>1044</c:v>
                </c:pt>
                <c:pt idx="9">
                  <c:v>1021</c:v>
                </c:pt>
                <c:pt idx="10">
                  <c:v>840</c:v>
                </c:pt>
                <c:pt idx="11">
                  <c:v>1018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2"/>
        <c:shape val="cylinder"/>
        <c:axId val="23873792"/>
        <c:axId val="23896064"/>
        <c:axId val="0"/>
      </c:bar3DChart>
      <c:catAx>
        <c:axId val="2387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200000" vert="horz"/>
          <a:lstStyle/>
          <a:p>
            <a:pPr>
              <a:defRPr sz="10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896064"/>
        <c:crosses val="autoZero"/>
        <c:auto val="1"/>
        <c:lblAlgn val="ctr"/>
        <c:lblOffset val="100"/>
        <c:noMultiLvlLbl val="0"/>
      </c:catAx>
      <c:valAx>
        <c:axId val="23896064"/>
        <c:scaling>
          <c:orientation val="minMax"/>
        </c:scaling>
        <c:delete val="0"/>
        <c:axPos val="l"/>
        <c:majorGridlines>
          <c:spPr>
            <a:ln w="6350">
              <a:solidFill>
                <a:schemeClr val="accent1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737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420495119982809"/>
          <c:y val="0.12854069431026527"/>
          <c:w val="0.68133534094511261"/>
          <c:h val="4.7647478531203019E-2"/>
        </c:manualLayout>
      </c:layout>
      <c:overlay val="0"/>
      <c:txPr>
        <a:bodyPr/>
        <a:lstStyle/>
        <a:p>
          <a:pPr>
            <a:defRPr sz="1400" b="1" i="0" u="none" strike="noStrike" baseline="0">
              <a:solidFill>
                <a:srgbClr val="00008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0.01803</cdr:x>
      <cdr:y>0.06337</cdr:y>
    </cdr:from>
    <cdr:to>
      <cdr:x>0.07029</cdr:x>
      <cdr:y>0.12763</cdr:y>
    </cdr:to>
    <cdr:sp macro="" textlink="">
      <cdr:nvSpPr>
        <cdr:cNvPr id="15361" name="Text Box 204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4760" y="363782"/>
          <a:ext cx="419626" cy="3688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Чел.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0.00605</cdr:x>
      <cdr:y>0.0574</cdr:y>
    </cdr:from>
    <cdr:to>
      <cdr:x>0.06364</cdr:x>
      <cdr:y>0.11229</cdr:y>
    </cdr:to>
    <cdr:sp macro="" textlink="">
      <cdr:nvSpPr>
        <cdr:cNvPr id="14337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19" y="333864"/>
          <a:ext cx="516181" cy="319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25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0.02788</cdr:x>
      <cdr:y>0.089</cdr:y>
    </cdr:from>
    <cdr:to>
      <cdr:x>0.07053</cdr:x>
      <cdr:y>0.13889</cdr:y>
    </cdr:to>
    <cdr:sp macro="" textlink="">
      <cdr:nvSpPr>
        <cdr:cNvPr id="7169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2192" y="477673"/>
          <a:ext cx="293983" cy="2674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Ед.</a:t>
          </a:r>
          <a:endParaRPr lang="ru-RU">
            <a:solidFill>
              <a:srgbClr val="00206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755ED-B9F6-4C43-8BF2-C12754813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27</Pages>
  <Words>10101</Words>
  <Characters>57582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Е.В. Романова</dc:creator>
  <cp:lastModifiedBy>Карпова Л.В.</cp:lastModifiedBy>
  <cp:revision>161</cp:revision>
  <cp:lastPrinted>2017-01-31T07:16:00Z</cp:lastPrinted>
  <dcterms:created xsi:type="dcterms:W3CDTF">2016-10-17T07:51:00Z</dcterms:created>
  <dcterms:modified xsi:type="dcterms:W3CDTF">2017-01-31T07:18:00Z</dcterms:modified>
</cp:coreProperties>
</file>