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7"/>
            <w:bookmarkStart w:id="1" w:name="_GoBack"/>
            <w:bookmarkEnd w:id="0"/>
            <w:bookmarkEnd w:id="1"/>
            <w:r w:rsidRPr="0014599B">
              <w:rPr>
                <w:rFonts w:ascii="Times New Roman" w:hAnsi="Times New Roman" w:cs="Times New Roman"/>
              </w:rPr>
              <w:t>Отчет</w:t>
            </w:r>
          </w:p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7C5EE0" w:rsidP="007C5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труду и занятости населения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(наименование органа ведомственного контроля)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976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</w:t>
            </w:r>
            <w:r w:rsidR="00D10EC7" w:rsidRPr="0014599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первое полугодие 2022 года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(первое полугодие, девять месяцев, год (с нарастающим итогом))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5"/>
        <w:gridCol w:w="1417"/>
        <w:gridCol w:w="1417"/>
      </w:tblGrid>
      <w:tr w:rsidR="00D10EC7" w:rsidRPr="0014599B">
        <w:tc>
          <w:tcPr>
            <w:tcW w:w="850" w:type="dxa"/>
            <w:vMerge w:val="restart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 w:val="restart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4" w:type="dxa"/>
            <w:gridSpan w:val="2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0EC7" w:rsidRPr="0014599B">
        <w:tc>
          <w:tcPr>
            <w:tcW w:w="850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 (в тыс. рублей)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Сведения о подведомственных заказчиках, осуществляющих закупки для обеспечения государственных нужд Ленинградской области в рамках Федерального </w:t>
            </w:r>
            <w:hyperlink r:id="rId5" w:history="1">
              <w:r w:rsidRPr="0014599B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365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4"/>
            <w:bookmarkEnd w:id="2"/>
            <w:r w:rsidRPr="001459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Всего проверок по Плану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проведенных проверках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проведенных проверок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проверенных подведомственных заказчиков: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Объем проверенных средств областного бюджета </w:t>
            </w:r>
            <w:r w:rsidRPr="0014599B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</w:tcPr>
          <w:p w:rsidR="00D10EC7" w:rsidRPr="0014599B" w:rsidRDefault="00A33DA7" w:rsidP="00A33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3 589,9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проверок, в ходе которых установлены нарушения законодательства в сфере закупок</w:t>
            </w:r>
          </w:p>
        </w:tc>
        <w:tc>
          <w:tcPr>
            <w:tcW w:w="1417" w:type="dxa"/>
          </w:tcPr>
          <w:p w:rsidR="00D10EC7" w:rsidRPr="0014599B" w:rsidRDefault="002C0BE9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2"/>
            <w:bookmarkEnd w:id="3"/>
            <w:r w:rsidRPr="0014599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Выявленные нарушения соблюдения законодательства в сфере закупок всего, в том числе: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правил нормирования в сфере закупок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 xml:space="preserve">соответствия информации об идентификационных кодах закупок и </w:t>
            </w: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 для осуществления данных закупок, содержащихся в предусмотренных Федеральным законом N 44-ФЗ информации и документах, не подлежащих формированию и размещению в единой информационной системе в сфере закупок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услуги, в случаях, предусмотренных Федеральным законом N 44-ФЗ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3.5.7.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3.5.8.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417" w:type="dxa"/>
          </w:tcPr>
          <w:p w:rsidR="00D10EC7" w:rsidRPr="0014599B" w:rsidRDefault="009470D6" w:rsidP="0094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3.5.9.</w:t>
            </w:r>
          </w:p>
        </w:tc>
        <w:tc>
          <w:tcPr>
            <w:tcW w:w="5385" w:type="dxa"/>
          </w:tcPr>
          <w:p w:rsidR="00D10EC7" w:rsidRPr="0014599B" w:rsidRDefault="00D10EC7" w:rsidP="00DC0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соблюдения предусмотренных Федеральным законом </w:t>
            </w:r>
            <w:r w:rsidR="00DC09D1">
              <w:rPr>
                <w:rFonts w:ascii="Times New Roman" w:hAnsi="Times New Roman" w:cs="Times New Roman"/>
              </w:rPr>
              <w:t>№</w:t>
            </w:r>
            <w:r w:rsidRPr="0014599B">
              <w:rPr>
                <w:rFonts w:ascii="Times New Roman" w:hAnsi="Times New Roman" w:cs="Times New Roman"/>
              </w:rPr>
      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3.5.10.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66"/>
            <w:bookmarkEnd w:id="4"/>
            <w:r w:rsidRPr="0014599B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Иные выявленные нарушения, которые не вошли в </w:t>
            </w:r>
            <w:hyperlink w:anchor="P122" w:history="1">
              <w:r w:rsidRPr="0014599B">
                <w:rPr>
                  <w:rFonts w:ascii="Times New Roman" w:hAnsi="Times New Roman" w:cs="Times New Roman"/>
                  <w:color w:val="0000FF"/>
                </w:rPr>
                <w:t>п. 3.5</w:t>
              </w:r>
            </w:hyperlink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результатах проведенных проверок: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Количество материалов проверок, направленных в орган, уполномоченный в соответствии с </w:t>
            </w:r>
            <w:hyperlink r:id="rId6" w:history="1">
              <w:r w:rsidRPr="0014599B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всего, в том числе: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Контрольный комитет Губернатора Ленинградской области</w:t>
            </w:r>
          </w:p>
        </w:tc>
        <w:tc>
          <w:tcPr>
            <w:tcW w:w="1417" w:type="dxa"/>
          </w:tcPr>
          <w:p w:rsidR="00D10EC7" w:rsidRPr="003D1130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иные уполномоченные органы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подлежащая возмещению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возмещенная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7D0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417" w:type="dxa"/>
          </w:tcPr>
          <w:p w:rsidR="00D10EC7" w:rsidRPr="0014599B" w:rsidRDefault="00412D41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выполненных планов устранения выявленных нарушений подведомственными заказчиками</w:t>
            </w:r>
          </w:p>
        </w:tc>
        <w:tc>
          <w:tcPr>
            <w:tcW w:w="1417" w:type="dxa"/>
          </w:tcPr>
          <w:p w:rsidR="00D10EC7" w:rsidRPr="0014599B" w:rsidRDefault="007D0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984"/>
        <w:gridCol w:w="340"/>
        <w:gridCol w:w="3118"/>
      </w:tblGrid>
      <w:tr w:rsidR="00D10EC7" w:rsidRPr="0014599B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0EC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  <w:p w:rsidR="004F2B0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труду и занятости населения </w:t>
            </w:r>
          </w:p>
          <w:p w:rsidR="004F2B07" w:rsidRPr="0014599B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10EC7" w:rsidRPr="0014599B" w:rsidRDefault="004F2B07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Астратова</w:t>
            </w:r>
            <w:proofErr w:type="spellEnd"/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B15A47" w:rsidP="00B15A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«01»</w:t>
            </w:r>
            <w:r w:rsidR="00D10EC7" w:rsidRPr="00145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июля </w:t>
            </w:r>
            <w:r w:rsidR="00D10EC7" w:rsidRPr="0014599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D10EC7" w:rsidRPr="001459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0A4788" w:rsidRDefault="004F2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788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0A4788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0A4788">
              <w:rPr>
                <w:rFonts w:ascii="Times New Roman" w:hAnsi="Times New Roman" w:cs="Times New Roman"/>
                <w:sz w:val="20"/>
              </w:rPr>
              <w:t>Пучкова Е.А. (812)539-47-27</w:t>
            </w:r>
          </w:p>
        </w:tc>
      </w:tr>
      <w:tr w:rsidR="00D10EC7" w:rsidRPr="0014599B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(указать должность, ФИО, телефон)</w:t>
            </w:r>
          </w:p>
        </w:tc>
      </w:tr>
    </w:tbl>
    <w:p w:rsidR="0041756C" w:rsidRDefault="0041756C" w:rsidP="008D5C3A"/>
    <w:sectPr w:rsidR="0041756C" w:rsidSect="00B6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7"/>
    <w:rsid w:val="000A4788"/>
    <w:rsid w:val="0014599B"/>
    <w:rsid w:val="002C0BE9"/>
    <w:rsid w:val="0036513E"/>
    <w:rsid w:val="00371262"/>
    <w:rsid w:val="003D1130"/>
    <w:rsid w:val="00412D41"/>
    <w:rsid w:val="0041756C"/>
    <w:rsid w:val="004C0E84"/>
    <w:rsid w:val="004F2B07"/>
    <w:rsid w:val="005C2484"/>
    <w:rsid w:val="006747EB"/>
    <w:rsid w:val="007C5EE0"/>
    <w:rsid w:val="007D07EB"/>
    <w:rsid w:val="008020F6"/>
    <w:rsid w:val="008823E2"/>
    <w:rsid w:val="008D5C3A"/>
    <w:rsid w:val="0091594A"/>
    <w:rsid w:val="009470D6"/>
    <w:rsid w:val="00976627"/>
    <w:rsid w:val="00A14AB9"/>
    <w:rsid w:val="00A33DA7"/>
    <w:rsid w:val="00B15A47"/>
    <w:rsid w:val="00C62F21"/>
    <w:rsid w:val="00D10EC7"/>
    <w:rsid w:val="00D86C8E"/>
    <w:rsid w:val="00D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73551DB208C3F9799ED4C465B9D6AB9E108C5FE7F5227F1A4B0E42C35A27ADFAB1B7A2CF3C1B8B920CF794BZ1k3G" TargetMode="External"/><Relationship Id="rId5" Type="http://schemas.openxmlformats.org/officeDocument/2006/relationships/hyperlink" Target="consultantplus://offline/ref=BAC73551DB208C3F9799ED4C465B9D6AB9E109CCF97F5227F1A4B0E42C35A27ADFAB1B7A2CF3C1B8B920CF794BZ1k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Екатерина Александровна</dc:creator>
  <cp:lastModifiedBy>Пучкова Екатерина Александровна</cp:lastModifiedBy>
  <cp:revision>16</cp:revision>
  <dcterms:created xsi:type="dcterms:W3CDTF">2022-05-27T06:36:00Z</dcterms:created>
  <dcterms:modified xsi:type="dcterms:W3CDTF">2022-06-15T09:06:00Z</dcterms:modified>
</cp:coreProperties>
</file>