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E070" w14:textId="7D68CFDD" w:rsidR="00BF35A9" w:rsidRPr="00BF35A9" w:rsidRDefault="00BF35A9" w:rsidP="00492544">
      <w:pPr>
        <w:pStyle w:val="2"/>
      </w:pPr>
      <w:r w:rsidRPr="00BF35A9">
        <w:rPr>
          <w:noProof/>
        </w:rPr>
        <w:drawing>
          <wp:anchor distT="0" distB="0" distL="114300" distR="114300" simplePos="0" relativeHeight="251675648" behindDoc="0" locked="0" layoutInCell="1" allowOverlap="1" wp14:anchorId="3BB20782" wp14:editId="1B6F45CC">
            <wp:simplePos x="0" y="0"/>
            <wp:positionH relativeFrom="margin">
              <wp:posOffset>-707390</wp:posOffset>
            </wp:positionH>
            <wp:positionV relativeFrom="margin">
              <wp:posOffset>-839470</wp:posOffset>
            </wp:positionV>
            <wp:extent cx="7548880" cy="107232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48880" cy="10723245"/>
                    </a:xfrm>
                    <a:prstGeom prst="rect">
                      <a:avLst/>
                    </a:prstGeom>
                  </pic:spPr>
                </pic:pic>
              </a:graphicData>
            </a:graphic>
            <wp14:sizeRelH relativeFrom="margin">
              <wp14:pctWidth>0</wp14:pctWidth>
            </wp14:sizeRelH>
            <wp14:sizeRelV relativeFrom="margin">
              <wp14:pctHeight>0</wp14:pctHeight>
            </wp14:sizeRelV>
          </wp:anchor>
        </w:drawing>
      </w:r>
      <w:r w:rsidRPr="00BF35A9">
        <w:rPr>
          <w:noProof/>
        </w:rPr>
        <mc:AlternateContent>
          <mc:Choice Requires="wps">
            <w:drawing>
              <wp:anchor distT="0" distB="0" distL="114300" distR="114300" simplePos="0" relativeHeight="251679744" behindDoc="0" locked="0" layoutInCell="1" allowOverlap="1" wp14:anchorId="420D01C7" wp14:editId="069A3ADF">
                <wp:simplePos x="0" y="0"/>
                <wp:positionH relativeFrom="column">
                  <wp:posOffset>779145</wp:posOffset>
                </wp:positionH>
                <wp:positionV relativeFrom="paragraph">
                  <wp:posOffset>-9574530</wp:posOffset>
                </wp:positionV>
                <wp:extent cx="4968240" cy="30734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4968240" cy="307340"/>
                        </a:xfrm>
                        <a:prstGeom prst="rect">
                          <a:avLst/>
                        </a:prstGeom>
                      </wps:spPr>
                      <wps:txbx>
                        <w:txbxContent>
                          <w:p w14:paraId="27E01793" w14:textId="77777777" w:rsidR="007F700C" w:rsidRPr="00331894" w:rsidRDefault="007F700C"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wps:txbx>
                      <wps:bodyPr wrap="square">
                        <a:spAutoFit/>
                      </wps:bodyPr>
                    </wps:wsp>
                  </a:graphicData>
                </a:graphic>
              </wp:anchor>
            </w:drawing>
          </mc:Choice>
          <mc:Fallback>
            <w:pict>
              <v:rect id="Прямоугольник 8" o:spid="_x0000_s1026" style="position:absolute;left:0;text-align:left;margin-left:61.35pt;margin-top:-753.9pt;width:391.2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" filled="f" stroked="f">
                <v:textbox style="mso-fit-shape-to-text:t">
                  <w:txbxContent>
                    <w:p w14:paraId="27E01793" w14:textId="77777777" w:rsidR="007F700C" w:rsidRPr="00331894" w:rsidRDefault="007F700C"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v:textbox>
              </v:rect>
            </w:pict>
          </mc:Fallback>
        </mc:AlternateContent>
      </w:r>
      <w:r w:rsidRPr="00BF35A9">
        <w:rPr>
          <w:noProof/>
        </w:rPr>
        <w:drawing>
          <wp:anchor distT="0" distB="0" distL="114300" distR="114300" simplePos="0" relativeHeight="251678720" behindDoc="0" locked="0" layoutInCell="1" allowOverlap="1" wp14:anchorId="03E210F8" wp14:editId="0AA6D321">
            <wp:simplePos x="0" y="0"/>
            <wp:positionH relativeFrom="column">
              <wp:posOffset>2710815</wp:posOffset>
            </wp:positionH>
            <wp:positionV relativeFrom="paragraph">
              <wp:posOffset>-9095740</wp:posOffset>
            </wp:positionV>
            <wp:extent cx="833120" cy="952500"/>
            <wp:effectExtent l="0" t="0" r="5080" b="0"/>
            <wp:wrapNone/>
            <wp:docPr id="15" name="Picture 2" descr="D:\Екатерина\РАБОЧЕЕ\ПРЕЗЕНТАЦИИ\2022\Для В.А.Шквиро\leningradsky_oblast-6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Екатерина\РАБОЧЕЕ\ПРЕЗЕНТАЦИИ\2022\Для В.А.Шквиро\leningradsky_oblast-600x6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52500"/>
                    </a:xfrm>
                    <a:prstGeom prst="rect">
                      <a:avLst/>
                    </a:prstGeom>
                    <a:noFill/>
                  </pic:spPr>
                </pic:pic>
              </a:graphicData>
            </a:graphic>
            <wp14:sizeRelH relativeFrom="margin">
              <wp14:pctWidth>0</wp14:pctWidth>
            </wp14:sizeRelH>
            <wp14:sizeRelV relativeFrom="margin">
              <wp14:pctHeight>0</wp14:pctHeight>
            </wp14:sizeRelV>
          </wp:anchor>
        </w:drawing>
      </w:r>
      <w:r w:rsidRPr="00BF35A9">
        <w:rPr>
          <w:noProof/>
        </w:rPr>
        <mc:AlternateContent>
          <mc:Choice Requires="wps">
            <w:drawing>
              <wp:anchor distT="0" distB="0" distL="114300" distR="114300" simplePos="0" relativeHeight="251677696" behindDoc="0" locked="0" layoutInCell="1" allowOverlap="1" wp14:anchorId="38A94959" wp14:editId="03F3075E">
                <wp:simplePos x="0" y="0"/>
                <wp:positionH relativeFrom="column">
                  <wp:posOffset>493395</wp:posOffset>
                </wp:positionH>
                <wp:positionV relativeFrom="paragraph">
                  <wp:posOffset>-7324090</wp:posOffset>
                </wp:positionV>
                <wp:extent cx="5326380" cy="1924050"/>
                <wp:effectExtent l="0" t="0" r="2667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326380" cy="1924050"/>
                        </a:xfrm>
                        <a:prstGeom prst="roundRect">
                          <a:avLst>
                            <a:gd name="adj" fmla="val 9918"/>
                          </a:avLst>
                        </a:prstGeom>
                        <a:solidFill>
                          <a:sysClr val="window" lastClr="FFFFFF"/>
                        </a:solidFill>
                        <a:ln w="25400" cap="flat" cmpd="sng" algn="ctr">
                          <a:solidFill>
                            <a:srgbClr val="4BACC6"/>
                          </a:solidFill>
                          <a:prstDash val="solid"/>
                        </a:ln>
                        <a:effectLst/>
                      </wps:spPr>
                      <wps:txbx>
                        <w:txbxContent>
                          <w:p w14:paraId="5AF52C35"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414D881F" w:rsidR="007F700C" w:rsidRDefault="007F700C" w:rsidP="00BF35A9">
                            <w:pPr>
                              <w:jc w:val="center"/>
                            </w:pPr>
                            <w:r>
                              <w:rPr>
                                <w:rFonts w:ascii="Times New Roman" w:hAnsi="Times New Roman" w:cs="Times New Roman"/>
                                <w:b/>
                                <w:color w:val="002060"/>
                                <w:sz w:val="32"/>
                                <w:szCs w:val="32"/>
                              </w:rPr>
                              <w:t>за 9 месяцев</w:t>
                            </w:r>
                            <w:r w:rsidRPr="002C60E8">
                              <w:rPr>
                                <w:rFonts w:ascii="Times New Roman" w:hAnsi="Times New Roman" w:cs="Times New Roman"/>
                                <w:b/>
                                <w:color w:val="002060"/>
                                <w:sz w:val="32"/>
                                <w:szCs w:val="32"/>
                              </w:rPr>
                              <w:t xml:space="preserve"> 202</w:t>
                            </w:r>
                            <w:r>
                              <w:rPr>
                                <w:rFonts w:ascii="Times New Roman" w:hAnsi="Times New Roman" w:cs="Times New Roman"/>
                                <w:b/>
                                <w:color w:val="002060"/>
                                <w:sz w:val="32"/>
                                <w:szCs w:val="32"/>
                              </w:rPr>
                              <w:t>3</w:t>
                            </w:r>
                            <w:r w:rsidRPr="002C60E8">
                              <w:rPr>
                                <w:rFonts w:ascii="Times New Roman" w:hAnsi="Times New Roman" w:cs="Times New Roman"/>
                                <w:b/>
                                <w:color w:val="002060"/>
                                <w:sz w:val="32"/>
                                <w:szCs w:val="32"/>
                              </w:rPr>
                              <w:t xml:space="preserve">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7" style="position:absolute;left:0;text-align:left;margin-left:38.85pt;margin-top:-576.7pt;width:419.4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" fillcolor="window" strokecolor="#4bacc6" strokeweight="2pt">
                <v:textbox>
                  <w:txbxContent>
                    <w:p w14:paraId="5AF52C35"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7F700C" w:rsidRPr="002C60E8" w:rsidRDefault="007F700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414D881F" w:rsidR="007F700C" w:rsidRDefault="007F700C" w:rsidP="00BF35A9">
                      <w:pPr>
                        <w:jc w:val="center"/>
                      </w:pPr>
                      <w:r>
                        <w:rPr>
                          <w:rFonts w:ascii="Times New Roman" w:hAnsi="Times New Roman" w:cs="Times New Roman"/>
                          <w:b/>
                          <w:color w:val="002060"/>
                          <w:sz w:val="32"/>
                          <w:szCs w:val="32"/>
                        </w:rPr>
                        <w:t>за 9 месяцев</w:t>
                      </w:r>
                      <w:r w:rsidRPr="002C60E8">
                        <w:rPr>
                          <w:rFonts w:ascii="Times New Roman" w:hAnsi="Times New Roman" w:cs="Times New Roman"/>
                          <w:b/>
                          <w:color w:val="002060"/>
                          <w:sz w:val="32"/>
                          <w:szCs w:val="32"/>
                        </w:rPr>
                        <w:t xml:space="preserve"> 202</w:t>
                      </w:r>
                      <w:r>
                        <w:rPr>
                          <w:rFonts w:ascii="Times New Roman" w:hAnsi="Times New Roman" w:cs="Times New Roman"/>
                          <w:b/>
                          <w:color w:val="002060"/>
                          <w:sz w:val="32"/>
                          <w:szCs w:val="32"/>
                        </w:rPr>
                        <w:t>3</w:t>
                      </w:r>
                      <w:r w:rsidRPr="002C60E8">
                        <w:rPr>
                          <w:rFonts w:ascii="Times New Roman" w:hAnsi="Times New Roman" w:cs="Times New Roman"/>
                          <w:b/>
                          <w:color w:val="002060"/>
                          <w:sz w:val="32"/>
                          <w:szCs w:val="32"/>
                        </w:rPr>
                        <w:t xml:space="preserve"> года</w:t>
                      </w:r>
                    </w:p>
                  </w:txbxContent>
                </v:textbox>
              </v:roundrect>
            </w:pict>
          </mc:Fallback>
        </mc:AlternateContent>
      </w:r>
      <w:r w:rsidRPr="00BF35A9">
        <w:rPr>
          <w:noProof/>
        </w:rPr>
        <mc:AlternateContent>
          <mc:Choice Requires="wps">
            <w:drawing>
              <wp:anchor distT="0" distB="0" distL="114300" distR="114300" simplePos="0" relativeHeight="251676672" behindDoc="0" locked="0" layoutInCell="1" allowOverlap="1" wp14:anchorId="4685FF25" wp14:editId="38FB4ABF">
                <wp:simplePos x="0" y="0"/>
                <wp:positionH relativeFrom="column">
                  <wp:posOffset>2562225</wp:posOffset>
                </wp:positionH>
                <wp:positionV relativeFrom="paragraph">
                  <wp:posOffset>23495</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14:paraId="4D455F08" w14:textId="0D55341B" w:rsidR="007F700C" w:rsidRDefault="007F700C" w:rsidP="00BF35A9">
                            <w:pPr>
                              <w:pStyle w:val="ae"/>
                              <w:spacing w:before="0" w:beforeAutospacing="0" w:after="0" w:afterAutospacing="0"/>
                              <w:jc w:val="center"/>
                            </w:pPr>
                            <w:r>
                              <w:rPr>
                                <w:rFonts w:ascii="Calibri" w:hAnsi="Calibri" w:cstheme="minorBidi"/>
                                <w:b/>
                                <w:bCs/>
                                <w:color w:val="002060"/>
                                <w:sz w:val="20"/>
                                <w:szCs w:val="20"/>
                              </w:rPr>
                              <w:t>2023</w:t>
                            </w:r>
                          </w:p>
                        </w:txbxContent>
                      </wps:txbx>
                      <wps:bodyPr rtlCol="0" anchor="ctr"/>
                    </wps:wsp>
                  </a:graphicData>
                </a:graphic>
              </wp:anchor>
            </w:drawing>
          </mc:Choice>
          <mc:Fallback>
            <w:pict>
              <v:rect id="_x0000_s1028" style="position:absolute;left:0;text-align:left;margin-left:201.75pt;margin-top:1.85pt;width:68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9mgIAAFs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" fillcolor="#f2f2f2" strokecolor="#bfbfbf" strokeweight=".5pt">
                <v:fill color2="#c9c9c9" focus="100%" type="gradient">
                  <o:fill v:ext="view" type="gradientUnscaled"/>
                </v:fill>
                <v:shadow on="t" color="black" opacity="26214f" origin="-.5,-.5" offset=".74836mm,.74836mm"/>
                <v:textbox>
                  <w:txbxContent>
                    <w:p w14:paraId="4D455F08" w14:textId="0D55341B" w:rsidR="007F700C" w:rsidRDefault="007F700C" w:rsidP="00BF35A9">
                      <w:pPr>
                        <w:pStyle w:val="ae"/>
                        <w:spacing w:before="0" w:beforeAutospacing="0" w:after="0" w:afterAutospacing="0"/>
                        <w:jc w:val="center"/>
                      </w:pPr>
                      <w:r>
                        <w:rPr>
                          <w:rFonts w:ascii="Calibri" w:hAnsi="Calibri" w:cstheme="minorBidi"/>
                          <w:b/>
                          <w:bCs/>
                          <w:color w:val="002060"/>
                          <w:sz w:val="20"/>
                          <w:szCs w:val="20"/>
                        </w:rPr>
                        <w:t>2023</w:t>
                      </w:r>
                    </w:p>
                  </w:txbxContent>
                </v:textbox>
              </v:rect>
            </w:pict>
          </mc:Fallback>
        </mc:AlternateContent>
      </w:r>
      <w:r w:rsidRPr="00BF35A9">
        <w:rPr>
          <w:noProof/>
        </w:rPr>
        <w:t xml:space="preserve">   </w:t>
      </w:r>
    </w:p>
    <w:p w14:paraId="7FA5F27B" w14:textId="77777777" w:rsidR="00AB4A3D" w:rsidRPr="003E6DE7" w:rsidRDefault="00AB4A3D" w:rsidP="00AB4A3D">
      <w:pPr>
        <w:spacing w:after="0" w:line="240" w:lineRule="auto"/>
        <w:jc w:val="center"/>
        <w:rPr>
          <w:rFonts w:ascii="Times New Roman" w:eastAsia="Times New Roman" w:hAnsi="Times New Roman" w:cs="Times New Roman"/>
          <w:b/>
          <w:bCs/>
          <w:color w:val="002060"/>
          <w:sz w:val="24"/>
          <w:szCs w:val="24"/>
          <w:lang w:eastAsia="ru-RU"/>
        </w:rPr>
      </w:pPr>
      <w:r w:rsidRPr="003E6DE7">
        <w:rPr>
          <w:rFonts w:ascii="Times New Roman" w:eastAsia="Times New Roman" w:hAnsi="Times New Roman" w:cs="Times New Roman"/>
          <w:b/>
          <w:bCs/>
          <w:color w:val="002060"/>
          <w:sz w:val="24"/>
          <w:szCs w:val="24"/>
          <w:lang w:eastAsia="ru-RU"/>
        </w:rPr>
        <w:lastRenderedPageBreak/>
        <w:t>Основные тенденции развития регистрируемого рынка труда Ленинградской области</w:t>
      </w:r>
    </w:p>
    <w:p w14:paraId="1C545D9C" w14:textId="6FC3E76E" w:rsidR="00AB4A3D" w:rsidRPr="003E6DE7" w:rsidRDefault="00D26333" w:rsidP="00AB4A3D">
      <w:pPr>
        <w:spacing w:after="0" w:line="240" w:lineRule="auto"/>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 xml:space="preserve">за 9 </w:t>
      </w:r>
      <w:proofErr w:type="spellStart"/>
      <w:r>
        <w:rPr>
          <w:rFonts w:ascii="Times New Roman" w:eastAsia="Times New Roman" w:hAnsi="Times New Roman" w:cs="Times New Roman"/>
          <w:b/>
          <w:bCs/>
          <w:color w:val="002060"/>
          <w:sz w:val="24"/>
          <w:szCs w:val="24"/>
          <w:lang w:eastAsia="ru-RU"/>
        </w:rPr>
        <w:t>меясев</w:t>
      </w:r>
      <w:proofErr w:type="spellEnd"/>
      <w:r w:rsidR="00C16620" w:rsidRPr="003E6DE7">
        <w:rPr>
          <w:rFonts w:ascii="Times New Roman" w:eastAsia="Times New Roman" w:hAnsi="Times New Roman" w:cs="Times New Roman"/>
          <w:b/>
          <w:bCs/>
          <w:color w:val="002060"/>
          <w:sz w:val="24"/>
          <w:szCs w:val="24"/>
          <w:lang w:eastAsia="ru-RU"/>
        </w:rPr>
        <w:t xml:space="preserve"> </w:t>
      </w:r>
      <w:r w:rsidR="00032FDE" w:rsidRPr="003E6DE7">
        <w:rPr>
          <w:rFonts w:ascii="Times New Roman" w:eastAsia="Times New Roman" w:hAnsi="Times New Roman" w:cs="Times New Roman"/>
          <w:b/>
          <w:bCs/>
          <w:color w:val="002060"/>
          <w:sz w:val="24"/>
          <w:szCs w:val="24"/>
          <w:lang w:eastAsia="ru-RU"/>
        </w:rPr>
        <w:t>20</w:t>
      </w:r>
      <w:r w:rsidR="006E676C" w:rsidRPr="003E6DE7">
        <w:rPr>
          <w:rFonts w:ascii="Times New Roman" w:eastAsia="Times New Roman" w:hAnsi="Times New Roman" w:cs="Times New Roman"/>
          <w:b/>
          <w:bCs/>
          <w:color w:val="002060"/>
          <w:sz w:val="24"/>
          <w:szCs w:val="24"/>
          <w:lang w:eastAsia="ru-RU"/>
        </w:rPr>
        <w:t>2</w:t>
      </w:r>
      <w:r w:rsidR="00A127BD" w:rsidRPr="003E6DE7">
        <w:rPr>
          <w:rFonts w:ascii="Times New Roman" w:eastAsia="Times New Roman" w:hAnsi="Times New Roman" w:cs="Times New Roman"/>
          <w:b/>
          <w:bCs/>
          <w:color w:val="002060"/>
          <w:sz w:val="24"/>
          <w:szCs w:val="24"/>
          <w:lang w:eastAsia="ru-RU"/>
        </w:rPr>
        <w:t>3</w:t>
      </w:r>
      <w:r w:rsidR="00AB4A3D" w:rsidRPr="003E6DE7">
        <w:rPr>
          <w:rFonts w:ascii="Times New Roman" w:eastAsia="Times New Roman" w:hAnsi="Times New Roman" w:cs="Times New Roman"/>
          <w:b/>
          <w:bCs/>
          <w:color w:val="002060"/>
          <w:sz w:val="24"/>
          <w:szCs w:val="24"/>
          <w:lang w:eastAsia="ru-RU"/>
        </w:rPr>
        <w:t xml:space="preserve"> год</w:t>
      </w:r>
      <w:r w:rsidR="00C16620" w:rsidRPr="003E6DE7">
        <w:rPr>
          <w:rFonts w:ascii="Times New Roman" w:eastAsia="Times New Roman" w:hAnsi="Times New Roman" w:cs="Times New Roman"/>
          <w:b/>
          <w:bCs/>
          <w:color w:val="002060"/>
          <w:sz w:val="24"/>
          <w:szCs w:val="24"/>
          <w:lang w:eastAsia="ru-RU"/>
        </w:rPr>
        <w:t>а</w:t>
      </w:r>
    </w:p>
    <w:p w14:paraId="6B97E623" w14:textId="77777777" w:rsidR="00504273" w:rsidRPr="003E6DE7" w:rsidRDefault="00504273" w:rsidP="00767B56">
      <w:pPr>
        <w:spacing w:after="0" w:line="240" w:lineRule="auto"/>
        <w:ind w:firstLine="720"/>
        <w:jc w:val="both"/>
        <w:rPr>
          <w:rFonts w:ascii="Times New Roman" w:eastAsia="Times New Roman" w:hAnsi="Times New Roman" w:cs="Times New Roman"/>
          <w:bCs/>
          <w:sz w:val="16"/>
          <w:szCs w:val="16"/>
          <w:lang w:eastAsia="ru-RU"/>
        </w:rPr>
      </w:pPr>
    </w:p>
    <w:p w14:paraId="65B2E804" w14:textId="77777777" w:rsidR="00D26333" w:rsidRPr="00D26333" w:rsidRDefault="00D26333" w:rsidP="00D26333">
      <w:pPr>
        <w:spacing w:after="0" w:line="240" w:lineRule="auto"/>
        <w:ind w:firstLine="709"/>
        <w:jc w:val="both"/>
        <w:rPr>
          <w:rFonts w:ascii="Times New Roman" w:eastAsia="Times New Roman" w:hAnsi="Times New Roman" w:cs="Times New Roman"/>
          <w:sz w:val="16"/>
          <w:szCs w:val="16"/>
          <w:lang w:eastAsia="ru-RU"/>
        </w:rPr>
      </w:pPr>
    </w:p>
    <w:p w14:paraId="1B7BCDF4" w14:textId="0738450E" w:rsidR="00D26333" w:rsidRPr="00040B57" w:rsidRDefault="00D26333" w:rsidP="00D26333">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Рынок труда Ленинградской области к началу октября 2023 года оставался стабилен. Численность безработных сократилась на 9% по сравнению с началом июля, на 28% по сравнению с началом года и на 37% по сравнению с сентябрем 2022 года.</w:t>
      </w:r>
    </w:p>
    <w:p w14:paraId="5FB390FC" w14:textId="1E10BD48" w:rsidR="00175923" w:rsidRPr="00040B57" w:rsidRDefault="00175923" w:rsidP="00175923">
      <w:pPr>
        <w:pStyle w:val="21"/>
      </w:pPr>
      <w:r w:rsidRPr="00040B57">
        <w:rPr>
          <w:iCs/>
        </w:rPr>
        <w:t xml:space="preserve">Поддержанию стабильной ситуации и недопущению резкого роста безработицы на рынке труда Ленинградской области способствовала </w:t>
      </w:r>
      <w:r w:rsidRPr="00040B57">
        <w:t>реализация мероприятий Государственной программы Ленинградской области «Содействие занятости населения Ленинградской области» (далее – госпрограмма) (утверждена постановлением Правительства Ленинградской области                  от 7 декабря 2015 года № 466).</w:t>
      </w:r>
    </w:p>
    <w:p w14:paraId="7798BDB6" w14:textId="7E8565B8" w:rsidR="00D26333" w:rsidRDefault="00175923" w:rsidP="00D26333">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1F57E8E" wp14:editId="51C75C0C">
                <wp:simplePos x="0" y="0"/>
                <wp:positionH relativeFrom="column">
                  <wp:posOffset>207645</wp:posOffset>
                </wp:positionH>
                <wp:positionV relativeFrom="paragraph">
                  <wp:posOffset>508635</wp:posOffset>
                </wp:positionV>
                <wp:extent cx="6096000" cy="1016635"/>
                <wp:effectExtent l="38100" t="38100" r="114300" b="107315"/>
                <wp:wrapSquare wrapText="bothSides"/>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16635"/>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7656EBDD" w14:textId="77777777" w:rsidR="007F700C" w:rsidRPr="00BC727E" w:rsidRDefault="007F700C" w:rsidP="00D26333">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CA1482">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октября </w:t>
                            </w:r>
                            <w:r w:rsidRPr="00CA1482">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CA1482">
                              <w:rPr>
                                <w:rFonts w:ascii="Times New Roman" w:eastAsia="Times New Roman" w:hAnsi="Times New Roman" w:cs="Times New Roman"/>
                                <w:b/>
                                <w:color w:val="17365D" w:themeColor="text2" w:themeShade="BF"/>
                                <w:sz w:val="28"/>
                                <w:szCs w:val="28"/>
                                <w:lang w:eastAsia="ru-RU"/>
                              </w:rPr>
                              <w:t xml:space="preserve"> года </w:t>
                            </w:r>
                            <w:r>
                              <w:rPr>
                                <w:rFonts w:ascii="Times New Roman" w:eastAsia="Times New Roman" w:hAnsi="Times New Roman" w:cs="Times New Roman"/>
                                <w:b/>
                                <w:color w:val="17365D" w:themeColor="text2" w:themeShade="BF"/>
                                <w:sz w:val="28"/>
                                <w:szCs w:val="28"/>
                                <w:lang w:eastAsia="ru-RU"/>
                              </w:rPr>
                              <w:t xml:space="preserve">- 2886 </w:t>
                            </w:r>
                            <w:r w:rsidRPr="00CA1482">
                              <w:rPr>
                                <w:rFonts w:ascii="Times New Roman" w:eastAsia="Times New Roman" w:hAnsi="Times New Roman" w:cs="Times New Roman"/>
                                <w:b/>
                                <w:color w:val="17365D" w:themeColor="text2" w:themeShade="BF"/>
                                <w:sz w:val="28"/>
                                <w:szCs w:val="28"/>
                                <w:lang w:eastAsia="ru-RU"/>
                              </w:rPr>
                              <w:t>безработны</w:t>
                            </w:r>
                            <w:r>
                              <w:rPr>
                                <w:rFonts w:ascii="Times New Roman" w:eastAsia="Times New Roman" w:hAnsi="Times New Roman" w:cs="Times New Roman"/>
                                <w:b/>
                                <w:color w:val="17365D" w:themeColor="text2" w:themeShade="BF"/>
                                <w:sz w:val="28"/>
                                <w:szCs w:val="28"/>
                                <w:lang w:eastAsia="ru-RU"/>
                              </w:rPr>
                              <w:t>х</w:t>
                            </w:r>
                            <w:r w:rsidRPr="00CA1482">
                              <w:rPr>
                                <w:rFonts w:ascii="Times New Roman" w:eastAsia="Times New Roman" w:hAnsi="Times New Roman" w:cs="Times New Roman"/>
                                <w:b/>
                                <w:color w:val="17365D" w:themeColor="text2" w:themeShade="BF"/>
                                <w:sz w:val="28"/>
                                <w:szCs w:val="28"/>
                                <w:lang w:eastAsia="ru-RU"/>
                              </w:rPr>
                              <w:t xml:space="preserve"> граждан:</w:t>
                            </w:r>
                            <w:r w:rsidRPr="00BC727E">
                              <w:rPr>
                                <w:rFonts w:ascii="Times New Roman" w:eastAsia="Times New Roman" w:hAnsi="Times New Roman" w:cs="Times New Roman"/>
                                <w:b/>
                                <w:color w:val="17365D" w:themeColor="text2" w:themeShade="BF"/>
                                <w:sz w:val="28"/>
                                <w:szCs w:val="28"/>
                                <w:lang w:eastAsia="ru-RU"/>
                              </w:rPr>
                              <w:t xml:space="preserve"> </w:t>
                            </w:r>
                          </w:p>
                          <w:p w14:paraId="7FA37937" w14:textId="77777777" w:rsidR="007F700C" w:rsidRPr="006020E2" w:rsidRDefault="007F700C" w:rsidP="00D26333">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3D6E1D74" w14:textId="77777777" w:rsidR="007F700C" w:rsidRPr="006020E2" w:rsidRDefault="007F700C" w:rsidP="00D26333">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46CC953" w14:textId="77777777" w:rsidR="007F700C" w:rsidRPr="00040B57" w:rsidRDefault="007F700C" w:rsidP="00175923">
                            <w:pPr>
                              <w:pStyle w:val="a5"/>
                              <w:shd w:val="clear" w:color="auto" w:fill="FFFFFF"/>
                              <w:tabs>
                                <w:tab w:val="left" w:pos="851"/>
                                <w:tab w:val="left" w:pos="1985"/>
                              </w:tabs>
                              <w:ind w:left="2552" w:firstLine="0"/>
                              <w:rPr>
                                <w:szCs w:val="28"/>
                              </w:rPr>
                            </w:pPr>
                            <w:r w:rsidRPr="00040B57">
                              <w:rPr>
                                <w:szCs w:val="28"/>
                              </w:rPr>
                              <w:t>на 1 января 2023 года – 4002 чел.</w:t>
                            </w:r>
                          </w:p>
                          <w:p w14:paraId="1C745B5B" w14:textId="77777777" w:rsidR="007F700C" w:rsidRPr="00040B57" w:rsidRDefault="007F700C" w:rsidP="00175923">
                            <w:pPr>
                              <w:pStyle w:val="a5"/>
                              <w:shd w:val="clear" w:color="auto" w:fill="FFFFFF"/>
                              <w:tabs>
                                <w:tab w:val="left" w:pos="851"/>
                                <w:tab w:val="left" w:pos="1985"/>
                              </w:tabs>
                              <w:ind w:left="2552" w:firstLine="0"/>
                              <w:rPr>
                                <w:szCs w:val="28"/>
                              </w:rPr>
                            </w:pPr>
                            <w:r w:rsidRPr="00040B57">
                              <w:rPr>
                                <w:szCs w:val="28"/>
                              </w:rPr>
                              <w:t>на 1 июля 2023 года – 3164 чел.</w:t>
                            </w:r>
                          </w:p>
                          <w:p w14:paraId="36E1829B" w14:textId="77777777" w:rsidR="007F700C" w:rsidRPr="00040B57" w:rsidRDefault="007F700C" w:rsidP="00175923">
                            <w:pPr>
                              <w:pStyle w:val="a5"/>
                              <w:shd w:val="clear" w:color="auto" w:fill="FFFFFF"/>
                              <w:tabs>
                                <w:tab w:val="left" w:pos="851"/>
                                <w:tab w:val="left" w:pos="1985"/>
                              </w:tabs>
                              <w:ind w:left="2552" w:firstLine="0"/>
                              <w:rPr>
                                <w:szCs w:val="28"/>
                              </w:rPr>
                            </w:pPr>
                            <w:r w:rsidRPr="00040B57">
                              <w:rPr>
                                <w:szCs w:val="28"/>
                              </w:rPr>
                              <w:t>на 1 октября 2022 года – 4582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9" type="#_x0000_t202" style="position:absolute;left:0;text-align:left;margin-left:16.35pt;margin-top:40.05pt;width:480pt;height:8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" fillcolor="window" strokecolor="#95b3d7" strokeweight="1pt">
                <v:shadow on="t" color="#95b3d7" opacity="26214f" origin="-.5,-.5" offset=".74836mm,.74836mm"/>
                <v:textbox>
                  <w:txbxContent>
                    <w:p w14:paraId="7656EBDD" w14:textId="77777777" w:rsidR="007F700C" w:rsidRPr="00BC727E" w:rsidRDefault="007F700C" w:rsidP="00D26333">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CA1482">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октября </w:t>
                      </w:r>
                      <w:r w:rsidRPr="00CA1482">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CA1482">
                        <w:rPr>
                          <w:rFonts w:ascii="Times New Roman" w:eastAsia="Times New Roman" w:hAnsi="Times New Roman" w:cs="Times New Roman"/>
                          <w:b/>
                          <w:color w:val="17365D" w:themeColor="text2" w:themeShade="BF"/>
                          <w:sz w:val="28"/>
                          <w:szCs w:val="28"/>
                          <w:lang w:eastAsia="ru-RU"/>
                        </w:rPr>
                        <w:t xml:space="preserve"> года </w:t>
                      </w:r>
                      <w:r>
                        <w:rPr>
                          <w:rFonts w:ascii="Times New Roman" w:eastAsia="Times New Roman" w:hAnsi="Times New Roman" w:cs="Times New Roman"/>
                          <w:b/>
                          <w:color w:val="17365D" w:themeColor="text2" w:themeShade="BF"/>
                          <w:sz w:val="28"/>
                          <w:szCs w:val="28"/>
                          <w:lang w:eastAsia="ru-RU"/>
                        </w:rPr>
                        <w:t xml:space="preserve">- 2886 </w:t>
                      </w:r>
                      <w:r w:rsidRPr="00CA1482">
                        <w:rPr>
                          <w:rFonts w:ascii="Times New Roman" w:eastAsia="Times New Roman" w:hAnsi="Times New Roman" w:cs="Times New Roman"/>
                          <w:b/>
                          <w:color w:val="17365D" w:themeColor="text2" w:themeShade="BF"/>
                          <w:sz w:val="28"/>
                          <w:szCs w:val="28"/>
                          <w:lang w:eastAsia="ru-RU"/>
                        </w:rPr>
                        <w:t>безработны</w:t>
                      </w:r>
                      <w:r>
                        <w:rPr>
                          <w:rFonts w:ascii="Times New Roman" w:eastAsia="Times New Roman" w:hAnsi="Times New Roman" w:cs="Times New Roman"/>
                          <w:b/>
                          <w:color w:val="17365D" w:themeColor="text2" w:themeShade="BF"/>
                          <w:sz w:val="28"/>
                          <w:szCs w:val="28"/>
                          <w:lang w:eastAsia="ru-RU"/>
                        </w:rPr>
                        <w:t>х</w:t>
                      </w:r>
                      <w:r w:rsidRPr="00CA1482">
                        <w:rPr>
                          <w:rFonts w:ascii="Times New Roman" w:eastAsia="Times New Roman" w:hAnsi="Times New Roman" w:cs="Times New Roman"/>
                          <w:b/>
                          <w:color w:val="17365D" w:themeColor="text2" w:themeShade="BF"/>
                          <w:sz w:val="28"/>
                          <w:szCs w:val="28"/>
                          <w:lang w:eastAsia="ru-RU"/>
                        </w:rPr>
                        <w:t xml:space="preserve"> граждан:</w:t>
                      </w:r>
                      <w:r w:rsidRPr="00BC727E">
                        <w:rPr>
                          <w:rFonts w:ascii="Times New Roman" w:eastAsia="Times New Roman" w:hAnsi="Times New Roman" w:cs="Times New Roman"/>
                          <w:b/>
                          <w:color w:val="17365D" w:themeColor="text2" w:themeShade="BF"/>
                          <w:sz w:val="28"/>
                          <w:szCs w:val="28"/>
                          <w:lang w:eastAsia="ru-RU"/>
                        </w:rPr>
                        <w:t xml:space="preserve"> </w:t>
                      </w:r>
                    </w:p>
                    <w:p w14:paraId="7FA37937" w14:textId="77777777" w:rsidR="007F700C" w:rsidRPr="006020E2" w:rsidRDefault="007F700C" w:rsidP="00D26333">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3D6E1D74" w14:textId="77777777" w:rsidR="007F700C" w:rsidRPr="006020E2" w:rsidRDefault="007F700C" w:rsidP="00D26333">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46CC953" w14:textId="77777777" w:rsidR="007F700C" w:rsidRPr="00040B57" w:rsidRDefault="007F700C" w:rsidP="00175923">
                      <w:pPr>
                        <w:pStyle w:val="a5"/>
                        <w:shd w:val="clear" w:color="auto" w:fill="FFFFFF"/>
                        <w:tabs>
                          <w:tab w:val="left" w:pos="851"/>
                          <w:tab w:val="left" w:pos="1985"/>
                        </w:tabs>
                        <w:ind w:left="2552" w:firstLine="0"/>
                        <w:rPr>
                          <w:szCs w:val="28"/>
                        </w:rPr>
                      </w:pPr>
                      <w:r w:rsidRPr="00040B57">
                        <w:rPr>
                          <w:szCs w:val="28"/>
                        </w:rPr>
                        <w:t>на 1 января 2023 года – 4002 чел.</w:t>
                      </w:r>
                    </w:p>
                    <w:p w14:paraId="1C745B5B" w14:textId="77777777" w:rsidR="007F700C" w:rsidRPr="00040B57" w:rsidRDefault="007F700C" w:rsidP="00175923">
                      <w:pPr>
                        <w:pStyle w:val="a5"/>
                        <w:shd w:val="clear" w:color="auto" w:fill="FFFFFF"/>
                        <w:tabs>
                          <w:tab w:val="left" w:pos="851"/>
                          <w:tab w:val="left" w:pos="1985"/>
                        </w:tabs>
                        <w:ind w:left="2552" w:firstLine="0"/>
                        <w:rPr>
                          <w:szCs w:val="28"/>
                        </w:rPr>
                      </w:pPr>
                      <w:r w:rsidRPr="00040B57">
                        <w:rPr>
                          <w:szCs w:val="28"/>
                        </w:rPr>
                        <w:t>на 1 июля 2023 года – 3164 чел.</w:t>
                      </w:r>
                    </w:p>
                    <w:p w14:paraId="36E1829B" w14:textId="77777777" w:rsidR="007F700C" w:rsidRPr="00040B57" w:rsidRDefault="007F700C" w:rsidP="00175923">
                      <w:pPr>
                        <w:pStyle w:val="a5"/>
                        <w:shd w:val="clear" w:color="auto" w:fill="FFFFFF"/>
                        <w:tabs>
                          <w:tab w:val="left" w:pos="851"/>
                          <w:tab w:val="left" w:pos="1985"/>
                        </w:tabs>
                        <w:ind w:left="2552" w:firstLine="0"/>
                        <w:rPr>
                          <w:szCs w:val="28"/>
                        </w:rPr>
                      </w:pPr>
                      <w:r w:rsidRPr="00040B57">
                        <w:rPr>
                          <w:szCs w:val="28"/>
                        </w:rPr>
                        <w:t>на 1 октября 2022 года – 4582 чел.</w:t>
                      </w:r>
                    </w:p>
                  </w:txbxContent>
                </v:textbox>
                <w10:wrap type="square"/>
              </v:shape>
            </w:pict>
          </mc:Fallback>
        </mc:AlternateContent>
      </w:r>
      <w:r w:rsidR="00D26333" w:rsidRPr="00040B57">
        <w:rPr>
          <w:rFonts w:ascii="Times New Roman" w:eastAsia="Times New Roman" w:hAnsi="Times New Roman" w:cs="Times New Roman"/>
          <w:sz w:val="24"/>
          <w:szCs w:val="24"/>
          <w:lang w:eastAsia="ru-RU"/>
        </w:rPr>
        <w:t xml:space="preserve">В 3 квартале 2023 года безработными </w:t>
      </w:r>
      <w:proofErr w:type="gramStart"/>
      <w:r w:rsidR="00D26333" w:rsidRPr="00040B57">
        <w:rPr>
          <w:rFonts w:ascii="Times New Roman" w:eastAsia="Times New Roman" w:hAnsi="Times New Roman" w:cs="Times New Roman"/>
          <w:sz w:val="24"/>
          <w:szCs w:val="24"/>
          <w:lang w:eastAsia="ru-RU"/>
        </w:rPr>
        <w:t>признаны</w:t>
      </w:r>
      <w:proofErr w:type="gramEnd"/>
      <w:r w:rsidR="00D26333" w:rsidRPr="00040B57">
        <w:rPr>
          <w:rFonts w:ascii="Times New Roman" w:eastAsia="Times New Roman" w:hAnsi="Times New Roman" w:cs="Times New Roman"/>
          <w:sz w:val="24"/>
          <w:szCs w:val="24"/>
          <w:lang w:eastAsia="ru-RU"/>
        </w:rPr>
        <w:t xml:space="preserve"> н</w:t>
      </w:r>
      <w:r w:rsidR="00BD679E" w:rsidRPr="00040B57">
        <w:rPr>
          <w:rFonts w:ascii="Times New Roman" w:eastAsia="Times New Roman" w:hAnsi="Times New Roman" w:cs="Times New Roman"/>
          <w:sz w:val="24"/>
          <w:szCs w:val="24"/>
          <w:lang w:eastAsia="ru-RU"/>
        </w:rPr>
        <w:t>а 2,5% граждан меньше (2080 человек), чем во 2 квартале (2134 человека</w:t>
      </w:r>
      <w:r w:rsidR="00D26333" w:rsidRPr="00040B57">
        <w:rPr>
          <w:rFonts w:ascii="Times New Roman" w:eastAsia="Times New Roman" w:hAnsi="Times New Roman" w:cs="Times New Roman"/>
          <w:sz w:val="24"/>
          <w:szCs w:val="24"/>
          <w:lang w:eastAsia="ru-RU"/>
        </w:rPr>
        <w:t>) и на 12% меньше, чем в 1 квартале (2370 чел</w:t>
      </w:r>
      <w:r w:rsidR="00BD679E" w:rsidRPr="00040B57">
        <w:rPr>
          <w:rFonts w:ascii="Times New Roman" w:eastAsia="Times New Roman" w:hAnsi="Times New Roman" w:cs="Times New Roman"/>
          <w:sz w:val="24"/>
          <w:szCs w:val="24"/>
          <w:lang w:eastAsia="ru-RU"/>
        </w:rPr>
        <w:t>овек</w:t>
      </w:r>
      <w:r w:rsidR="00D26333" w:rsidRPr="00D26333">
        <w:rPr>
          <w:rFonts w:ascii="Times New Roman" w:eastAsia="Times New Roman" w:hAnsi="Times New Roman" w:cs="Times New Roman"/>
          <w:sz w:val="24"/>
          <w:szCs w:val="24"/>
          <w:lang w:eastAsia="ru-RU"/>
        </w:rPr>
        <w:t>).</w:t>
      </w:r>
    </w:p>
    <w:p w14:paraId="1A7D6036" w14:textId="77777777" w:rsidR="00175923" w:rsidRPr="00D26333" w:rsidRDefault="00175923" w:rsidP="00D26333">
      <w:pPr>
        <w:spacing w:after="0" w:line="240" w:lineRule="auto"/>
        <w:ind w:firstLine="708"/>
        <w:jc w:val="both"/>
        <w:rPr>
          <w:rFonts w:ascii="Times New Roman" w:eastAsia="Times New Roman" w:hAnsi="Times New Roman" w:cs="Times New Roman"/>
          <w:sz w:val="16"/>
          <w:szCs w:val="16"/>
          <w:lang w:eastAsia="ru-RU"/>
        </w:rPr>
      </w:pPr>
    </w:p>
    <w:p w14:paraId="74944392" w14:textId="4B55D5B3" w:rsidR="00175923" w:rsidRPr="00040B57"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Гражданами </w:t>
      </w:r>
      <w:proofErr w:type="gramStart"/>
      <w:r w:rsidRPr="00040B57">
        <w:rPr>
          <w:rFonts w:ascii="Times New Roman" w:eastAsia="Times New Roman" w:hAnsi="Times New Roman" w:cs="Times New Roman"/>
          <w:sz w:val="24"/>
          <w:szCs w:val="24"/>
          <w:lang w:eastAsia="ru-RU"/>
        </w:rPr>
        <w:t>поданы</w:t>
      </w:r>
      <w:proofErr w:type="gramEnd"/>
      <w:r w:rsidRPr="00040B57">
        <w:rPr>
          <w:rFonts w:ascii="Times New Roman" w:eastAsia="Times New Roman" w:hAnsi="Times New Roman" w:cs="Times New Roman"/>
          <w:sz w:val="24"/>
          <w:szCs w:val="24"/>
          <w:lang w:eastAsia="ru-RU"/>
        </w:rPr>
        <w:t xml:space="preserve"> 58913 заявлений о предоставлении государственных услуг (далее – </w:t>
      </w:r>
      <w:proofErr w:type="spellStart"/>
      <w:r w:rsidRPr="00040B57">
        <w:rPr>
          <w:rFonts w:ascii="Times New Roman" w:eastAsia="Times New Roman" w:hAnsi="Times New Roman" w:cs="Times New Roman"/>
          <w:sz w:val="24"/>
          <w:szCs w:val="24"/>
          <w:lang w:eastAsia="ru-RU"/>
        </w:rPr>
        <w:t>госуслуга</w:t>
      </w:r>
      <w:proofErr w:type="spellEnd"/>
      <w:r w:rsidRPr="00040B57">
        <w:rPr>
          <w:rFonts w:ascii="Times New Roman" w:eastAsia="Times New Roman" w:hAnsi="Times New Roman" w:cs="Times New Roman"/>
          <w:sz w:val="24"/>
          <w:szCs w:val="24"/>
          <w:lang w:eastAsia="ru-RU"/>
        </w:rPr>
        <w:t>).</w:t>
      </w:r>
    </w:p>
    <w:p w14:paraId="76F120B6" w14:textId="77777777" w:rsidR="00175923" w:rsidRPr="00040B57"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Получили </w:t>
      </w:r>
      <w:proofErr w:type="spellStart"/>
      <w:r w:rsidRPr="00040B57">
        <w:rPr>
          <w:rFonts w:ascii="Times New Roman" w:eastAsia="Times New Roman" w:hAnsi="Times New Roman" w:cs="Times New Roman"/>
          <w:sz w:val="24"/>
          <w:szCs w:val="24"/>
          <w:lang w:eastAsia="ru-RU"/>
        </w:rPr>
        <w:t>госуслуги</w:t>
      </w:r>
      <w:proofErr w:type="spellEnd"/>
      <w:r w:rsidRPr="00040B57">
        <w:rPr>
          <w:rFonts w:ascii="Times New Roman" w:eastAsia="Times New Roman" w:hAnsi="Times New Roman" w:cs="Times New Roman"/>
          <w:sz w:val="24"/>
          <w:szCs w:val="24"/>
          <w:lang w:eastAsia="ru-RU"/>
        </w:rPr>
        <w:t>:</w:t>
      </w:r>
    </w:p>
    <w:p w14:paraId="1B80DCE2" w14:textId="77777777" w:rsidR="00175923" w:rsidRPr="00040B57"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по профессиональной ориентации – 25675 человек;</w:t>
      </w:r>
    </w:p>
    <w:p w14:paraId="39A679D5" w14:textId="77777777" w:rsidR="00175923" w:rsidRPr="00040B57"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по психологической поддержке – 1889 безработных граждан;</w:t>
      </w:r>
    </w:p>
    <w:p w14:paraId="429CAEE7" w14:textId="6DA553E0" w:rsidR="00175923" w:rsidRPr="00040B57" w:rsidRDefault="00175923" w:rsidP="00175923">
      <w:pPr>
        <w:spacing w:after="0" w:line="240" w:lineRule="auto"/>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ab/>
        <w:t>по социальной адаптации – 1976 безработных граждан;</w:t>
      </w:r>
    </w:p>
    <w:p w14:paraId="0FEEBB8C" w14:textId="77777777" w:rsidR="00175923" w:rsidRPr="00040B57" w:rsidRDefault="00175923" w:rsidP="00175923">
      <w:pPr>
        <w:spacing w:after="0" w:line="240" w:lineRule="auto"/>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ab/>
        <w:t>по началу осуществления предпринимательской деятельности безработных граждан –              1825 человек.</w:t>
      </w:r>
    </w:p>
    <w:p w14:paraId="39B2F889" w14:textId="1562534C" w:rsidR="00D26333" w:rsidRPr="00040B57" w:rsidRDefault="00D26333" w:rsidP="00D26333">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Численность трудоустроенных граждан при содействии службы занятости за</w:t>
      </w:r>
      <w:r w:rsidR="00BD679E" w:rsidRPr="00040B57">
        <w:rPr>
          <w:rFonts w:ascii="Times New Roman" w:eastAsia="Times New Roman" w:hAnsi="Times New Roman" w:cs="Times New Roman"/>
          <w:sz w:val="24"/>
          <w:szCs w:val="24"/>
          <w:lang w:eastAsia="ru-RU"/>
        </w:rPr>
        <w:t xml:space="preserve"> 9 месяцев 2023 года (16022 человека</w:t>
      </w:r>
      <w:r w:rsidRPr="00040B57">
        <w:rPr>
          <w:rFonts w:ascii="Times New Roman" w:eastAsia="Times New Roman" w:hAnsi="Times New Roman" w:cs="Times New Roman"/>
          <w:sz w:val="24"/>
          <w:szCs w:val="24"/>
          <w:lang w:eastAsia="ru-RU"/>
        </w:rPr>
        <w:t xml:space="preserve">) увеличилась 8% в сравнении с 9 месяцами 2022 </w:t>
      </w:r>
      <w:r w:rsidR="00BD679E" w:rsidRPr="00040B57">
        <w:rPr>
          <w:rFonts w:ascii="Times New Roman" w:eastAsia="Times New Roman" w:hAnsi="Times New Roman" w:cs="Times New Roman"/>
          <w:sz w:val="24"/>
          <w:szCs w:val="24"/>
          <w:lang w:eastAsia="ru-RU"/>
        </w:rPr>
        <w:t>года (14757 человек).</w:t>
      </w:r>
    </w:p>
    <w:p w14:paraId="0BE36259" w14:textId="77777777" w:rsidR="00175923" w:rsidRDefault="00175923"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4013A57F" w14:textId="77777777"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C278C6">
        <w:rPr>
          <w:rFonts w:ascii="Times New Roman" w:eastAsia="Times New Roman" w:hAnsi="Times New Roman" w:cs="Times New Roman"/>
          <w:b/>
          <w:bCs/>
          <w:color w:val="002060"/>
          <w:sz w:val="24"/>
          <w:szCs w:val="24"/>
          <w:lang w:eastAsia="ru-RU"/>
        </w:rPr>
        <w:t>Предложение рабочей силы</w:t>
      </w:r>
    </w:p>
    <w:p w14:paraId="4CC0DE97" w14:textId="77777777" w:rsidR="00E9767A" w:rsidRPr="00D706E6"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14:paraId="57D38EC8" w14:textId="746D0CF0" w:rsidR="0048489E" w:rsidRDefault="00745399"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81FD945" wp14:editId="516E2159">
                <wp:simplePos x="0" y="0"/>
                <wp:positionH relativeFrom="column">
                  <wp:posOffset>204470</wp:posOffset>
                </wp:positionH>
                <wp:positionV relativeFrom="paragraph">
                  <wp:posOffset>561975</wp:posOffset>
                </wp:positionV>
                <wp:extent cx="5997575" cy="1280160"/>
                <wp:effectExtent l="38100" t="38100" r="117475" b="11049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28016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05AD843D" w14:textId="77777777" w:rsidR="007F700C" w:rsidRPr="00D53E39" w:rsidRDefault="007F700C" w:rsidP="0048489E">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6CB6D753" w14:textId="01F0A334" w:rsidR="007F700C" w:rsidRPr="007C3260" w:rsidRDefault="007F700C"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октября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3D6F69B6" w14:textId="4245A5DC" w:rsidR="007F700C" w:rsidRDefault="007F700C"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3751</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76374DCB" w14:textId="77777777" w:rsidR="007F700C" w:rsidRDefault="007F700C"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2B06D6A" w14:textId="77777777" w:rsidR="007F700C" w:rsidRPr="00E77951" w:rsidRDefault="007F700C"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6F2946CF" w14:textId="1ABB942D" w:rsidR="007F700C" w:rsidRPr="00745399" w:rsidRDefault="007F700C" w:rsidP="00BD679E">
                            <w:pPr>
                              <w:pStyle w:val="a5"/>
                              <w:shd w:val="clear" w:color="auto" w:fill="FFFFFF"/>
                              <w:tabs>
                                <w:tab w:val="left" w:pos="851"/>
                                <w:tab w:val="left" w:pos="1985"/>
                              </w:tabs>
                              <w:ind w:firstLine="2552"/>
                              <w:rPr>
                                <w:szCs w:val="28"/>
                              </w:rPr>
                            </w:pPr>
                            <w:r w:rsidRPr="00745399">
                              <w:rPr>
                                <w:szCs w:val="28"/>
                              </w:rPr>
                              <w:t xml:space="preserve">на 1 января 2023 года – </w:t>
                            </w:r>
                            <w:r>
                              <w:rPr>
                                <w:szCs w:val="28"/>
                              </w:rPr>
                              <w:t>4873</w:t>
                            </w:r>
                            <w:r w:rsidRPr="00745399">
                              <w:rPr>
                                <w:szCs w:val="28"/>
                              </w:rPr>
                              <w:t xml:space="preserve"> чел.</w:t>
                            </w:r>
                          </w:p>
                          <w:p w14:paraId="1D8E66D1" w14:textId="63D465FF" w:rsidR="007F700C" w:rsidRPr="00745399" w:rsidRDefault="007F700C" w:rsidP="00BD679E">
                            <w:pPr>
                              <w:pStyle w:val="a5"/>
                              <w:shd w:val="clear" w:color="auto" w:fill="FFFFFF"/>
                              <w:tabs>
                                <w:tab w:val="left" w:pos="851"/>
                                <w:tab w:val="left" w:pos="1985"/>
                              </w:tabs>
                              <w:ind w:firstLine="2552"/>
                              <w:rPr>
                                <w:szCs w:val="28"/>
                              </w:rPr>
                            </w:pPr>
                            <w:r w:rsidRPr="00745399">
                              <w:rPr>
                                <w:szCs w:val="28"/>
                              </w:rPr>
                              <w:t xml:space="preserve">на 1 июля 2023 года – </w:t>
                            </w:r>
                            <w:r>
                              <w:rPr>
                                <w:szCs w:val="28"/>
                              </w:rPr>
                              <w:t>4039</w:t>
                            </w:r>
                            <w:r w:rsidRPr="00745399">
                              <w:rPr>
                                <w:szCs w:val="28"/>
                              </w:rPr>
                              <w:t xml:space="preserve"> чел.</w:t>
                            </w:r>
                          </w:p>
                          <w:p w14:paraId="7F757341" w14:textId="60E7EF28" w:rsidR="007F700C" w:rsidRPr="00AD73B5" w:rsidRDefault="007F700C" w:rsidP="00BD679E">
                            <w:pPr>
                              <w:pStyle w:val="a5"/>
                              <w:shd w:val="clear" w:color="auto" w:fill="FFFFFF"/>
                              <w:tabs>
                                <w:tab w:val="left" w:pos="851"/>
                                <w:tab w:val="left" w:pos="1985"/>
                              </w:tabs>
                              <w:ind w:firstLine="2552"/>
                              <w:jc w:val="left"/>
                              <w:rPr>
                                <w:szCs w:val="28"/>
                              </w:rPr>
                            </w:pPr>
                            <w:r w:rsidRPr="00745399">
                              <w:rPr>
                                <w:szCs w:val="28"/>
                              </w:rPr>
                              <w:t xml:space="preserve">на 1 октября 2022 года – </w:t>
                            </w:r>
                            <w:r>
                              <w:rPr>
                                <w:szCs w:val="28"/>
                              </w:rPr>
                              <w:t>5936</w:t>
                            </w:r>
                            <w:r w:rsidRPr="00745399">
                              <w:rPr>
                                <w:szCs w:val="28"/>
                              </w:rPr>
                              <w:t xml:space="preserve">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16.1pt;margin-top:44.25pt;width:472.25pt;height:10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" fillcolor="window" strokecolor="#95b3d7" strokeweight="1pt">
                <v:shadow on="t" color="#95b3d7" opacity="26214f" origin="-.5,-.5" offset=".74836mm,.74836mm"/>
                <v:textbox>
                  <w:txbxContent>
                    <w:p w14:paraId="05AD843D" w14:textId="77777777" w:rsidR="007F700C" w:rsidRPr="00D53E39" w:rsidRDefault="007F700C" w:rsidP="0048489E">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6CB6D753" w14:textId="01F0A334" w:rsidR="007F700C" w:rsidRPr="007C3260" w:rsidRDefault="007F700C"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октября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3D6F69B6" w14:textId="4245A5DC" w:rsidR="007F700C" w:rsidRDefault="007F700C"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3751</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76374DCB" w14:textId="77777777" w:rsidR="007F700C" w:rsidRDefault="007F700C"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2B06D6A" w14:textId="77777777" w:rsidR="007F700C" w:rsidRPr="00E77951" w:rsidRDefault="007F700C"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6F2946CF" w14:textId="1ABB942D" w:rsidR="007F700C" w:rsidRPr="00745399" w:rsidRDefault="007F700C" w:rsidP="00BD679E">
                      <w:pPr>
                        <w:pStyle w:val="a5"/>
                        <w:shd w:val="clear" w:color="auto" w:fill="FFFFFF"/>
                        <w:tabs>
                          <w:tab w:val="left" w:pos="851"/>
                          <w:tab w:val="left" w:pos="1985"/>
                        </w:tabs>
                        <w:ind w:firstLine="2552"/>
                        <w:rPr>
                          <w:szCs w:val="28"/>
                        </w:rPr>
                      </w:pPr>
                      <w:r w:rsidRPr="00745399">
                        <w:rPr>
                          <w:szCs w:val="28"/>
                        </w:rPr>
                        <w:t xml:space="preserve">на 1 января 2023 года – </w:t>
                      </w:r>
                      <w:r>
                        <w:rPr>
                          <w:szCs w:val="28"/>
                        </w:rPr>
                        <w:t>4873</w:t>
                      </w:r>
                      <w:r w:rsidRPr="00745399">
                        <w:rPr>
                          <w:szCs w:val="28"/>
                        </w:rPr>
                        <w:t xml:space="preserve"> чел.</w:t>
                      </w:r>
                    </w:p>
                    <w:p w14:paraId="1D8E66D1" w14:textId="63D465FF" w:rsidR="007F700C" w:rsidRPr="00745399" w:rsidRDefault="007F700C" w:rsidP="00BD679E">
                      <w:pPr>
                        <w:pStyle w:val="a5"/>
                        <w:shd w:val="clear" w:color="auto" w:fill="FFFFFF"/>
                        <w:tabs>
                          <w:tab w:val="left" w:pos="851"/>
                          <w:tab w:val="left" w:pos="1985"/>
                        </w:tabs>
                        <w:ind w:firstLine="2552"/>
                        <w:rPr>
                          <w:szCs w:val="28"/>
                        </w:rPr>
                      </w:pPr>
                      <w:r w:rsidRPr="00745399">
                        <w:rPr>
                          <w:szCs w:val="28"/>
                        </w:rPr>
                        <w:t xml:space="preserve">на 1 июля 2023 года – </w:t>
                      </w:r>
                      <w:r>
                        <w:rPr>
                          <w:szCs w:val="28"/>
                        </w:rPr>
                        <w:t>4039</w:t>
                      </w:r>
                      <w:r w:rsidRPr="00745399">
                        <w:rPr>
                          <w:szCs w:val="28"/>
                        </w:rPr>
                        <w:t xml:space="preserve"> чел.</w:t>
                      </w:r>
                    </w:p>
                    <w:p w14:paraId="7F757341" w14:textId="60E7EF28" w:rsidR="007F700C" w:rsidRPr="00AD73B5" w:rsidRDefault="007F700C" w:rsidP="00BD679E">
                      <w:pPr>
                        <w:pStyle w:val="a5"/>
                        <w:shd w:val="clear" w:color="auto" w:fill="FFFFFF"/>
                        <w:tabs>
                          <w:tab w:val="left" w:pos="851"/>
                          <w:tab w:val="left" w:pos="1985"/>
                        </w:tabs>
                        <w:ind w:firstLine="2552"/>
                        <w:jc w:val="left"/>
                        <w:rPr>
                          <w:szCs w:val="28"/>
                        </w:rPr>
                      </w:pPr>
                      <w:r w:rsidRPr="00745399">
                        <w:rPr>
                          <w:szCs w:val="28"/>
                        </w:rPr>
                        <w:t xml:space="preserve">на 1 октября 2022 года – </w:t>
                      </w:r>
                      <w:r>
                        <w:rPr>
                          <w:szCs w:val="28"/>
                        </w:rPr>
                        <w:t>5936</w:t>
                      </w:r>
                      <w:r w:rsidRPr="00745399">
                        <w:rPr>
                          <w:szCs w:val="28"/>
                        </w:rPr>
                        <w:t xml:space="preserve"> чел.</w:t>
                      </w:r>
                    </w:p>
                  </w:txbxContent>
                </v:textbox>
                <w10:wrap type="square"/>
              </v:shape>
            </w:pict>
          </mc:Fallback>
        </mc:AlternateContent>
      </w:r>
      <w:r w:rsidR="0048489E" w:rsidRPr="00040B57">
        <w:rPr>
          <w:rFonts w:ascii="Times New Roman" w:eastAsia="Times New Roman" w:hAnsi="Times New Roman" w:cs="Times New Roman"/>
          <w:sz w:val="24"/>
          <w:szCs w:val="24"/>
          <w:lang w:eastAsia="ru-RU"/>
        </w:rPr>
        <w:t xml:space="preserve">В службу занятости обратились за содействием в поиске подходящей работы </w:t>
      </w:r>
      <w:r w:rsidRPr="00040B57">
        <w:rPr>
          <w:rFonts w:ascii="Times New Roman" w:eastAsia="Times New Roman" w:hAnsi="Times New Roman" w:cs="Times New Roman"/>
          <w:sz w:val="24"/>
          <w:szCs w:val="24"/>
          <w:lang w:eastAsia="ru-RU"/>
        </w:rPr>
        <w:t>14949</w:t>
      </w:r>
      <w:r w:rsidR="00292955">
        <w:rPr>
          <w:rFonts w:ascii="Times New Roman" w:eastAsia="Times New Roman" w:hAnsi="Times New Roman" w:cs="Times New Roman"/>
          <w:sz w:val="24"/>
          <w:szCs w:val="24"/>
          <w:lang w:eastAsia="ru-RU"/>
        </w:rPr>
        <w:t xml:space="preserve"> человек</w:t>
      </w:r>
      <w:r w:rsidR="0048489E" w:rsidRPr="00040B57">
        <w:rPr>
          <w:rFonts w:ascii="Times New Roman" w:eastAsia="Times New Roman" w:hAnsi="Times New Roman" w:cs="Times New Roman"/>
          <w:sz w:val="24"/>
          <w:szCs w:val="24"/>
          <w:lang w:eastAsia="ru-RU"/>
        </w:rPr>
        <w:t xml:space="preserve">, что на </w:t>
      </w:r>
      <w:r w:rsidRPr="00040B57">
        <w:rPr>
          <w:rFonts w:ascii="Times New Roman" w:eastAsia="Times New Roman" w:hAnsi="Times New Roman" w:cs="Times New Roman"/>
          <w:sz w:val="24"/>
          <w:szCs w:val="24"/>
          <w:lang w:eastAsia="ru-RU"/>
        </w:rPr>
        <w:t>13180</w:t>
      </w:r>
      <w:r w:rsidR="0048489E" w:rsidRPr="00040B57">
        <w:rPr>
          <w:rFonts w:ascii="Times New Roman" w:eastAsia="Times New Roman" w:hAnsi="Times New Roman" w:cs="Times New Roman"/>
          <w:sz w:val="24"/>
          <w:szCs w:val="24"/>
          <w:lang w:eastAsia="ru-RU"/>
        </w:rPr>
        <w:t xml:space="preserve"> человек меньше, чем </w:t>
      </w:r>
      <w:r w:rsidRPr="00040B57">
        <w:rPr>
          <w:rFonts w:ascii="Times New Roman" w:eastAsia="Times New Roman" w:hAnsi="Times New Roman" w:cs="Times New Roman"/>
          <w:sz w:val="24"/>
          <w:szCs w:val="24"/>
          <w:lang w:eastAsia="ru-RU"/>
        </w:rPr>
        <w:t>за 9 месяцев</w:t>
      </w:r>
      <w:r w:rsidR="0048489E" w:rsidRPr="00040B57">
        <w:rPr>
          <w:rFonts w:ascii="Times New Roman" w:eastAsia="Times New Roman" w:hAnsi="Times New Roman" w:cs="Times New Roman"/>
          <w:sz w:val="24"/>
          <w:szCs w:val="24"/>
          <w:lang w:eastAsia="ru-RU"/>
        </w:rPr>
        <w:t xml:space="preserve"> 2022 </w:t>
      </w:r>
      <w:r w:rsidR="0048489E" w:rsidRPr="003E6DE7">
        <w:rPr>
          <w:rFonts w:ascii="Times New Roman" w:eastAsia="Times New Roman" w:hAnsi="Times New Roman" w:cs="Times New Roman"/>
          <w:sz w:val="24"/>
          <w:szCs w:val="24"/>
          <w:lang w:eastAsia="ru-RU"/>
        </w:rPr>
        <w:t>года.</w:t>
      </w:r>
    </w:p>
    <w:p w14:paraId="40D527F1" w14:textId="27949F45" w:rsidR="00745399" w:rsidRPr="00745399" w:rsidRDefault="00745399" w:rsidP="00745399">
      <w:pPr>
        <w:spacing w:after="0" w:line="240" w:lineRule="auto"/>
        <w:contextualSpacing/>
        <w:jc w:val="both"/>
        <w:rPr>
          <w:rFonts w:ascii="Times New Roman" w:eastAsia="Times New Roman" w:hAnsi="Times New Roman" w:cs="Times New Roman"/>
          <w:sz w:val="16"/>
          <w:szCs w:val="16"/>
          <w:lang w:eastAsia="ru-RU"/>
        </w:rPr>
      </w:pPr>
    </w:p>
    <w:p w14:paraId="6A196665" w14:textId="77777777" w:rsidR="0048489E" w:rsidRPr="00040B5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Рынок труда Ленинградской области пополняли:</w:t>
      </w:r>
    </w:p>
    <w:p w14:paraId="6B7A256D" w14:textId="546F7DC0" w:rsidR="0048489E" w:rsidRPr="00040B5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жители области, работавшие в Санкт-Петербурге и других регионах, и уволенные                       по различным причинам. С начала 2023 года, это </w:t>
      </w:r>
      <w:r w:rsidR="007918DF" w:rsidRPr="00040B57">
        <w:rPr>
          <w:rFonts w:ascii="Times New Roman" w:eastAsia="Times New Roman" w:hAnsi="Times New Roman" w:cs="Times New Roman"/>
          <w:sz w:val="24"/>
          <w:szCs w:val="24"/>
          <w:lang w:eastAsia="ru-RU"/>
        </w:rPr>
        <w:t>2</w:t>
      </w:r>
      <w:r w:rsidR="009A376F" w:rsidRPr="00040B57">
        <w:rPr>
          <w:rFonts w:ascii="Times New Roman" w:eastAsia="Times New Roman" w:hAnsi="Times New Roman" w:cs="Times New Roman"/>
          <w:sz w:val="24"/>
          <w:szCs w:val="24"/>
          <w:lang w:eastAsia="ru-RU"/>
        </w:rPr>
        <w:t>920</w:t>
      </w:r>
      <w:r w:rsidRPr="00040B57">
        <w:rPr>
          <w:rFonts w:ascii="Times New Roman" w:eastAsia="Times New Roman" w:hAnsi="Times New Roman" w:cs="Times New Roman"/>
          <w:sz w:val="24"/>
          <w:szCs w:val="24"/>
          <w:lang w:eastAsia="ru-RU"/>
        </w:rPr>
        <w:t xml:space="preserve"> областных жителей (обратившийся                    в службу занятости), на </w:t>
      </w:r>
      <w:r w:rsidR="007918DF" w:rsidRPr="00040B57">
        <w:rPr>
          <w:rFonts w:ascii="Times New Roman" w:eastAsia="Times New Roman" w:hAnsi="Times New Roman" w:cs="Times New Roman"/>
          <w:sz w:val="24"/>
          <w:szCs w:val="24"/>
          <w:lang w:eastAsia="ru-RU"/>
        </w:rPr>
        <w:t>2147 человек</w:t>
      </w:r>
      <w:r w:rsidRPr="00040B57">
        <w:rPr>
          <w:rFonts w:ascii="Times New Roman" w:eastAsia="Times New Roman" w:hAnsi="Times New Roman" w:cs="Times New Roman"/>
          <w:sz w:val="24"/>
          <w:szCs w:val="24"/>
          <w:lang w:eastAsia="ru-RU"/>
        </w:rPr>
        <w:t xml:space="preserve"> меньше, чем </w:t>
      </w:r>
      <w:r w:rsidR="007918DF" w:rsidRPr="00040B57">
        <w:rPr>
          <w:rFonts w:ascii="Times New Roman" w:eastAsia="Times New Roman" w:hAnsi="Times New Roman" w:cs="Times New Roman"/>
          <w:sz w:val="24"/>
          <w:szCs w:val="24"/>
          <w:lang w:eastAsia="ru-RU"/>
        </w:rPr>
        <w:t>за 9 месяцев</w:t>
      </w:r>
      <w:r w:rsidRPr="00040B57">
        <w:rPr>
          <w:rFonts w:ascii="Times New Roman" w:eastAsia="Times New Roman" w:hAnsi="Times New Roman" w:cs="Times New Roman"/>
          <w:sz w:val="24"/>
          <w:szCs w:val="24"/>
          <w:lang w:eastAsia="ru-RU"/>
        </w:rPr>
        <w:t xml:space="preserve"> 2022 года (</w:t>
      </w:r>
      <w:r w:rsidR="007918DF" w:rsidRPr="00040B57">
        <w:rPr>
          <w:rFonts w:ascii="Times New Roman" w:eastAsia="Times New Roman" w:hAnsi="Times New Roman" w:cs="Times New Roman"/>
          <w:sz w:val="24"/>
          <w:szCs w:val="24"/>
          <w:lang w:eastAsia="ru-RU"/>
        </w:rPr>
        <w:t>5067</w:t>
      </w:r>
      <w:r w:rsidRPr="00040B57">
        <w:rPr>
          <w:rFonts w:ascii="Times New Roman" w:eastAsia="Times New Roman" w:hAnsi="Times New Roman" w:cs="Times New Roman"/>
          <w:sz w:val="24"/>
          <w:szCs w:val="24"/>
          <w:lang w:eastAsia="ru-RU"/>
        </w:rPr>
        <w:t xml:space="preserve"> человек);</w:t>
      </w:r>
    </w:p>
    <w:p w14:paraId="47FAC6A6" w14:textId="1584E756" w:rsidR="0048489E" w:rsidRPr="00040B5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граждане, уволенные в связи с ликвидацией организации, либо сокращением численности или штата работников организации, – </w:t>
      </w:r>
      <w:r w:rsidR="007918DF" w:rsidRPr="00040B57">
        <w:rPr>
          <w:rFonts w:ascii="Times New Roman" w:eastAsia="Times New Roman" w:hAnsi="Times New Roman" w:cs="Times New Roman"/>
          <w:sz w:val="24"/>
          <w:szCs w:val="24"/>
          <w:lang w:eastAsia="ru-RU"/>
        </w:rPr>
        <w:t>967 человек</w:t>
      </w:r>
      <w:r w:rsidRPr="00040B57">
        <w:rPr>
          <w:rFonts w:ascii="Times New Roman" w:eastAsia="Times New Roman" w:hAnsi="Times New Roman" w:cs="Times New Roman"/>
          <w:sz w:val="24"/>
          <w:szCs w:val="24"/>
          <w:lang w:eastAsia="ru-RU"/>
        </w:rPr>
        <w:t xml:space="preserve"> (</w:t>
      </w:r>
      <w:r w:rsidR="007918DF" w:rsidRPr="00040B57">
        <w:rPr>
          <w:rFonts w:ascii="Times New Roman" w:eastAsia="Times New Roman" w:hAnsi="Times New Roman" w:cs="Times New Roman"/>
          <w:sz w:val="24"/>
          <w:szCs w:val="24"/>
          <w:lang w:eastAsia="ru-RU"/>
        </w:rPr>
        <w:t>6,5</w:t>
      </w:r>
      <w:r w:rsidRPr="00040B57">
        <w:rPr>
          <w:rFonts w:ascii="Times New Roman" w:eastAsia="Times New Roman" w:hAnsi="Times New Roman" w:cs="Times New Roman"/>
          <w:sz w:val="24"/>
          <w:szCs w:val="24"/>
          <w:lang w:eastAsia="ru-RU"/>
        </w:rPr>
        <w:t xml:space="preserve">% от обратившихся в поиске подходящей работы), что на </w:t>
      </w:r>
      <w:r w:rsidR="007918DF" w:rsidRPr="00040B57">
        <w:rPr>
          <w:rFonts w:ascii="Times New Roman" w:eastAsia="Times New Roman" w:hAnsi="Times New Roman" w:cs="Times New Roman"/>
          <w:sz w:val="24"/>
          <w:szCs w:val="24"/>
          <w:lang w:eastAsia="ru-RU"/>
        </w:rPr>
        <w:t>50</w:t>
      </w:r>
      <w:r w:rsidRPr="00040B57">
        <w:rPr>
          <w:rFonts w:ascii="Times New Roman" w:eastAsia="Times New Roman" w:hAnsi="Times New Roman" w:cs="Times New Roman"/>
          <w:sz w:val="24"/>
          <w:szCs w:val="24"/>
          <w:lang w:eastAsia="ru-RU"/>
        </w:rPr>
        <w:t xml:space="preserve"> человек меньше, чем </w:t>
      </w:r>
      <w:r w:rsidR="007918DF" w:rsidRPr="00040B57">
        <w:rPr>
          <w:rFonts w:ascii="Times New Roman" w:eastAsia="Times New Roman" w:hAnsi="Times New Roman" w:cs="Times New Roman"/>
          <w:sz w:val="24"/>
          <w:szCs w:val="24"/>
          <w:lang w:eastAsia="ru-RU"/>
        </w:rPr>
        <w:t>за 9 месяцев</w:t>
      </w:r>
      <w:r w:rsidRPr="00040B57">
        <w:rPr>
          <w:rFonts w:ascii="Times New Roman" w:eastAsia="Times New Roman" w:hAnsi="Times New Roman" w:cs="Times New Roman"/>
          <w:sz w:val="24"/>
          <w:szCs w:val="24"/>
          <w:lang w:eastAsia="ru-RU"/>
        </w:rPr>
        <w:t xml:space="preserve"> 2022 года;</w:t>
      </w:r>
    </w:p>
    <w:p w14:paraId="7AA3B87A" w14:textId="77777777" w:rsidR="0048489E" w:rsidRPr="00040B5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граждане, которые в наибольшей степени испытывали трудности в поиске работы, из них:</w:t>
      </w:r>
    </w:p>
    <w:p w14:paraId="75E908EB" w14:textId="67E343D2" w:rsidR="0048489E" w:rsidRPr="00040B57" w:rsidRDefault="00ED6A91"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lastRenderedPageBreak/>
        <w:t>391 пенсионер (2,6</w:t>
      </w:r>
      <w:r w:rsidR="0048489E" w:rsidRPr="00040B57">
        <w:rPr>
          <w:rFonts w:ascii="Times New Roman" w:eastAsia="Times New Roman" w:hAnsi="Times New Roman" w:cs="Times New Roman"/>
          <w:sz w:val="24"/>
          <w:szCs w:val="24"/>
          <w:lang w:eastAsia="ru-RU"/>
        </w:rPr>
        <w:t xml:space="preserve">% от </w:t>
      </w:r>
      <w:proofErr w:type="gramStart"/>
      <w:r w:rsidR="0048489E" w:rsidRPr="00040B57">
        <w:rPr>
          <w:rFonts w:ascii="Times New Roman" w:eastAsia="Times New Roman" w:hAnsi="Times New Roman" w:cs="Times New Roman"/>
          <w:sz w:val="24"/>
          <w:szCs w:val="24"/>
          <w:lang w:eastAsia="ru-RU"/>
        </w:rPr>
        <w:t>обратившихся</w:t>
      </w:r>
      <w:proofErr w:type="gramEnd"/>
      <w:r w:rsidR="0048489E" w:rsidRPr="00040B57">
        <w:rPr>
          <w:rFonts w:ascii="Times New Roman" w:eastAsia="Times New Roman" w:hAnsi="Times New Roman" w:cs="Times New Roman"/>
          <w:sz w:val="24"/>
          <w:szCs w:val="24"/>
          <w:lang w:eastAsia="ru-RU"/>
        </w:rPr>
        <w:t xml:space="preserve"> в поиске подходящей работы);</w:t>
      </w:r>
    </w:p>
    <w:p w14:paraId="08080F18" w14:textId="5960B37F" w:rsidR="0048489E" w:rsidRPr="00040B57" w:rsidRDefault="00ED6A91"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805 инвалидов (5,4</w:t>
      </w:r>
      <w:r w:rsidR="0048489E" w:rsidRPr="00040B57">
        <w:rPr>
          <w:rFonts w:ascii="Times New Roman" w:eastAsia="Times New Roman" w:hAnsi="Times New Roman" w:cs="Times New Roman"/>
          <w:sz w:val="24"/>
          <w:szCs w:val="24"/>
          <w:lang w:eastAsia="ru-RU"/>
        </w:rPr>
        <w:t>%);</w:t>
      </w:r>
    </w:p>
    <w:p w14:paraId="3837B89A" w14:textId="19DD845B" w:rsidR="0048489E" w:rsidRPr="00040B57" w:rsidRDefault="00ED6A91" w:rsidP="0048489E">
      <w:pPr>
        <w:spacing w:after="0" w:line="240" w:lineRule="auto"/>
        <w:ind w:firstLine="703"/>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3894</w:t>
      </w:r>
      <w:r w:rsidR="0048489E" w:rsidRPr="00040B57">
        <w:rPr>
          <w:rFonts w:ascii="Times New Roman" w:eastAsia="Times New Roman" w:hAnsi="Times New Roman" w:cs="Times New Roman"/>
          <w:sz w:val="24"/>
          <w:szCs w:val="24"/>
          <w:lang w:eastAsia="ru-RU"/>
        </w:rPr>
        <w:t xml:space="preserve"> родителя, </w:t>
      </w:r>
      <w:proofErr w:type="gramStart"/>
      <w:r w:rsidR="0048489E" w:rsidRPr="00040B57">
        <w:rPr>
          <w:rFonts w:ascii="Times New Roman" w:eastAsia="Times New Roman" w:hAnsi="Times New Roman" w:cs="Times New Roman"/>
          <w:sz w:val="24"/>
          <w:szCs w:val="24"/>
          <w:lang w:eastAsia="ru-RU"/>
        </w:rPr>
        <w:t>имеющ</w:t>
      </w:r>
      <w:r w:rsidRPr="00040B57">
        <w:rPr>
          <w:rFonts w:ascii="Times New Roman" w:eastAsia="Times New Roman" w:hAnsi="Times New Roman" w:cs="Times New Roman"/>
          <w:sz w:val="24"/>
          <w:szCs w:val="24"/>
          <w:lang w:eastAsia="ru-RU"/>
        </w:rPr>
        <w:t>ий</w:t>
      </w:r>
      <w:proofErr w:type="gramEnd"/>
      <w:r w:rsidRPr="00040B57">
        <w:rPr>
          <w:rFonts w:ascii="Times New Roman" w:eastAsia="Times New Roman" w:hAnsi="Times New Roman" w:cs="Times New Roman"/>
          <w:sz w:val="24"/>
          <w:szCs w:val="24"/>
          <w:lang w:eastAsia="ru-RU"/>
        </w:rPr>
        <w:t xml:space="preserve"> несовершеннолетних детей (26</w:t>
      </w:r>
      <w:r w:rsidR="0048489E" w:rsidRPr="00040B57">
        <w:rPr>
          <w:rFonts w:ascii="Times New Roman" w:eastAsia="Times New Roman" w:hAnsi="Times New Roman" w:cs="Times New Roman"/>
          <w:sz w:val="24"/>
          <w:szCs w:val="24"/>
          <w:lang w:eastAsia="ru-RU"/>
        </w:rPr>
        <w:t xml:space="preserve">%); </w:t>
      </w:r>
    </w:p>
    <w:p w14:paraId="4CB1BE37" w14:textId="0F9BF3F9" w:rsidR="0048489E" w:rsidRPr="00040B57" w:rsidRDefault="00ED6A91" w:rsidP="0048489E">
      <w:pPr>
        <w:spacing w:after="0" w:line="240" w:lineRule="auto"/>
        <w:ind w:firstLine="703"/>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1626 </w:t>
      </w:r>
      <w:r w:rsidR="0048489E" w:rsidRPr="00040B57">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(более года) перерыва, (11%) и др.</w:t>
      </w:r>
    </w:p>
    <w:p w14:paraId="59DB2EC1" w14:textId="42EC5076" w:rsidR="0048489E" w:rsidRPr="00040B5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Среди граждан, обратившихся в поиске подходящей работы (1</w:t>
      </w:r>
      <w:r w:rsidR="00ED6A91" w:rsidRPr="00040B57">
        <w:rPr>
          <w:rFonts w:ascii="Times New Roman" w:eastAsia="Times New Roman" w:hAnsi="Times New Roman" w:cs="Times New Roman"/>
          <w:sz w:val="24"/>
          <w:szCs w:val="24"/>
          <w:lang w:eastAsia="ru-RU"/>
        </w:rPr>
        <w:t>4949 человек</w:t>
      </w:r>
      <w:r w:rsidRPr="00040B57">
        <w:rPr>
          <w:rFonts w:ascii="Times New Roman" w:eastAsia="Times New Roman" w:hAnsi="Times New Roman" w:cs="Times New Roman"/>
          <w:sz w:val="24"/>
          <w:szCs w:val="24"/>
          <w:lang w:eastAsia="ru-RU"/>
        </w:rPr>
        <w:t xml:space="preserve">): </w:t>
      </w:r>
    </w:p>
    <w:p w14:paraId="489D75BC" w14:textId="543C205B" w:rsidR="0048489E" w:rsidRPr="00040B57" w:rsidRDefault="0048489E" w:rsidP="0048489E">
      <w:pPr>
        <w:spacing w:after="0" w:line="240" w:lineRule="auto"/>
        <w:ind w:left="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незанятых граждан – </w:t>
      </w:r>
      <w:r w:rsidR="00E4170A" w:rsidRPr="00040B57">
        <w:rPr>
          <w:rFonts w:ascii="Times New Roman" w:eastAsia="Times New Roman" w:hAnsi="Times New Roman" w:cs="Times New Roman"/>
          <w:sz w:val="24"/>
          <w:szCs w:val="24"/>
          <w:lang w:eastAsia="ru-RU"/>
        </w:rPr>
        <w:t>96</w:t>
      </w:r>
      <w:r w:rsidRPr="00040B57">
        <w:rPr>
          <w:rFonts w:ascii="Times New Roman" w:eastAsia="Times New Roman" w:hAnsi="Times New Roman" w:cs="Times New Roman"/>
          <w:sz w:val="24"/>
          <w:szCs w:val="24"/>
          <w:lang w:eastAsia="ru-RU"/>
        </w:rPr>
        <w:t>% (</w:t>
      </w:r>
      <w:r w:rsidR="00E4170A" w:rsidRPr="00040B57">
        <w:rPr>
          <w:rFonts w:ascii="Times New Roman" w:eastAsia="Times New Roman" w:hAnsi="Times New Roman" w:cs="Times New Roman"/>
          <w:sz w:val="24"/>
          <w:szCs w:val="24"/>
          <w:lang w:eastAsia="ru-RU"/>
        </w:rPr>
        <w:t>за 9 месяцев 2022 года – 70</w:t>
      </w:r>
      <w:r w:rsidRPr="00040B57">
        <w:rPr>
          <w:rFonts w:ascii="Times New Roman" w:eastAsia="Times New Roman" w:hAnsi="Times New Roman" w:cs="Times New Roman"/>
          <w:sz w:val="24"/>
          <w:szCs w:val="24"/>
          <w:lang w:eastAsia="ru-RU"/>
        </w:rPr>
        <w:t>%);</w:t>
      </w:r>
    </w:p>
    <w:p w14:paraId="5BBA7C0C" w14:textId="5AEE5F29" w:rsidR="0048489E" w:rsidRPr="00040B57" w:rsidRDefault="0048489E" w:rsidP="0048489E">
      <w:pPr>
        <w:spacing w:after="0" w:line="240" w:lineRule="auto"/>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ab/>
        <w:t xml:space="preserve">женщин – </w:t>
      </w:r>
      <w:r w:rsidR="00E4170A" w:rsidRPr="00040B57">
        <w:rPr>
          <w:rFonts w:ascii="Times New Roman" w:eastAsia="Times New Roman" w:hAnsi="Times New Roman" w:cs="Times New Roman"/>
          <w:sz w:val="24"/>
          <w:szCs w:val="24"/>
          <w:lang w:eastAsia="ru-RU"/>
        </w:rPr>
        <w:t>57</w:t>
      </w:r>
      <w:r w:rsidRPr="00040B57">
        <w:rPr>
          <w:rFonts w:ascii="Times New Roman" w:eastAsia="Times New Roman" w:hAnsi="Times New Roman" w:cs="Times New Roman"/>
          <w:sz w:val="24"/>
          <w:szCs w:val="24"/>
          <w:lang w:eastAsia="ru-RU"/>
        </w:rPr>
        <w:t>% (</w:t>
      </w:r>
      <w:r w:rsidR="00E4170A" w:rsidRPr="00040B57">
        <w:rPr>
          <w:rFonts w:ascii="Times New Roman" w:eastAsia="Times New Roman" w:hAnsi="Times New Roman" w:cs="Times New Roman"/>
          <w:sz w:val="24"/>
          <w:szCs w:val="24"/>
          <w:lang w:eastAsia="ru-RU"/>
        </w:rPr>
        <w:t>за 9 месяцев 2022 года – 54</w:t>
      </w:r>
      <w:r w:rsidRPr="00040B57">
        <w:rPr>
          <w:rFonts w:ascii="Times New Roman" w:eastAsia="Times New Roman" w:hAnsi="Times New Roman" w:cs="Times New Roman"/>
          <w:sz w:val="24"/>
          <w:szCs w:val="24"/>
          <w:lang w:eastAsia="ru-RU"/>
        </w:rPr>
        <w:t>%);</w:t>
      </w:r>
    </w:p>
    <w:p w14:paraId="1C35AE88" w14:textId="4B6C62DF" w:rsidR="0048489E" w:rsidRPr="00040B57" w:rsidRDefault="0048489E" w:rsidP="0048489E">
      <w:pPr>
        <w:spacing w:after="0" w:line="240" w:lineRule="auto"/>
        <w:ind w:left="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молодежи в возрасте 14-35 лет – </w:t>
      </w:r>
      <w:r w:rsidR="00E4170A" w:rsidRPr="00040B57">
        <w:rPr>
          <w:rFonts w:ascii="Times New Roman" w:eastAsia="Times New Roman" w:hAnsi="Times New Roman" w:cs="Times New Roman"/>
          <w:sz w:val="24"/>
          <w:szCs w:val="24"/>
          <w:lang w:eastAsia="ru-RU"/>
        </w:rPr>
        <w:t>41</w:t>
      </w:r>
      <w:r w:rsidRPr="00040B57">
        <w:rPr>
          <w:rFonts w:ascii="Times New Roman" w:eastAsia="Times New Roman" w:hAnsi="Times New Roman" w:cs="Times New Roman"/>
          <w:sz w:val="24"/>
          <w:szCs w:val="24"/>
          <w:lang w:eastAsia="ru-RU"/>
        </w:rPr>
        <w:t>% (</w:t>
      </w:r>
      <w:r w:rsidR="00E4170A" w:rsidRPr="00040B57">
        <w:rPr>
          <w:rFonts w:ascii="Times New Roman" w:eastAsia="Times New Roman" w:hAnsi="Times New Roman" w:cs="Times New Roman"/>
          <w:sz w:val="24"/>
          <w:szCs w:val="24"/>
          <w:lang w:eastAsia="ru-RU"/>
        </w:rPr>
        <w:t>за 9 месяцев 2022 года – 58</w:t>
      </w:r>
      <w:r w:rsidRPr="00040B57">
        <w:rPr>
          <w:rFonts w:ascii="Times New Roman" w:eastAsia="Times New Roman" w:hAnsi="Times New Roman" w:cs="Times New Roman"/>
          <w:sz w:val="24"/>
          <w:szCs w:val="24"/>
          <w:lang w:eastAsia="ru-RU"/>
        </w:rPr>
        <w:t>%).</w:t>
      </w:r>
    </w:p>
    <w:p w14:paraId="40274742" w14:textId="77777777" w:rsidR="00745399" w:rsidRDefault="00745399" w:rsidP="0048489E">
      <w:pPr>
        <w:spacing w:after="0" w:line="240" w:lineRule="auto"/>
        <w:ind w:left="705"/>
        <w:jc w:val="both"/>
        <w:rPr>
          <w:rFonts w:ascii="Times New Roman" w:eastAsia="Times New Roman" w:hAnsi="Times New Roman" w:cs="Times New Roman"/>
          <w:sz w:val="24"/>
          <w:szCs w:val="24"/>
          <w:lang w:eastAsia="ru-RU"/>
        </w:rPr>
      </w:pPr>
    </w:p>
    <w:p w14:paraId="4197CAF8" w14:textId="6782E1DD" w:rsidR="007C062A" w:rsidRPr="00234919" w:rsidRDefault="00AB4A3D" w:rsidP="00234919">
      <w:pPr>
        <w:keepNext/>
        <w:spacing w:after="0" w:line="240" w:lineRule="auto"/>
        <w:jc w:val="center"/>
        <w:outlineLvl w:val="3"/>
        <w:rPr>
          <w:rFonts w:ascii="Times New Roman" w:eastAsia="Times New Roman" w:hAnsi="Times New Roman" w:cs="Times New Roman"/>
          <w:b/>
          <w:color w:val="002060"/>
          <w:sz w:val="24"/>
          <w:szCs w:val="24"/>
          <w:lang w:eastAsia="ru-RU"/>
        </w:rPr>
      </w:pPr>
      <w:r w:rsidRPr="00C278C6">
        <w:rPr>
          <w:rFonts w:ascii="Times New Roman" w:eastAsia="Times New Roman" w:hAnsi="Times New Roman" w:cs="Times New Roman"/>
          <w:b/>
          <w:color w:val="002060"/>
          <w:sz w:val="24"/>
          <w:szCs w:val="24"/>
          <w:lang w:eastAsia="ru-RU"/>
        </w:rPr>
        <w:t>Безработные граждане</w:t>
      </w:r>
    </w:p>
    <w:p w14:paraId="775256F2" w14:textId="76289DA8" w:rsidR="00234919" w:rsidRPr="00C278C6" w:rsidRDefault="00234919" w:rsidP="00234919">
      <w:pPr>
        <w:keepNext/>
        <w:spacing w:after="0" w:line="240" w:lineRule="auto"/>
        <w:jc w:val="center"/>
        <w:outlineLvl w:val="3"/>
        <w:rPr>
          <w:rFonts w:ascii="Times New Roman" w:eastAsia="Times New Roman" w:hAnsi="Times New Roman" w:cs="Times New Roman"/>
          <w:sz w:val="10"/>
          <w:szCs w:val="10"/>
          <w:lang w:eastAsia="ru-RU"/>
        </w:rPr>
      </w:pPr>
    </w:p>
    <w:p w14:paraId="06A8A935" w14:textId="714BF5A5" w:rsidR="0048489E" w:rsidRPr="00040B57" w:rsidRDefault="0048489E" w:rsidP="00376EC9">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течение </w:t>
      </w:r>
      <w:r w:rsidR="00376EC9" w:rsidRPr="00040B57">
        <w:rPr>
          <w:rFonts w:ascii="Times New Roman" w:eastAsia="Times New Roman" w:hAnsi="Times New Roman" w:cs="Times New Roman"/>
          <w:sz w:val="24"/>
          <w:szCs w:val="24"/>
          <w:lang w:eastAsia="ru-RU"/>
        </w:rPr>
        <w:t>9 месяцев</w:t>
      </w:r>
      <w:r w:rsidRPr="00040B57">
        <w:rPr>
          <w:rFonts w:ascii="Times New Roman" w:eastAsia="Times New Roman" w:hAnsi="Times New Roman" w:cs="Times New Roman"/>
          <w:sz w:val="24"/>
          <w:szCs w:val="24"/>
          <w:lang w:eastAsia="ru-RU"/>
        </w:rPr>
        <w:t xml:space="preserve"> 2023 года на учет поставлено от </w:t>
      </w:r>
      <w:r w:rsidR="00376EC9" w:rsidRPr="00040B57">
        <w:rPr>
          <w:rFonts w:ascii="Times New Roman" w:eastAsia="Times New Roman" w:hAnsi="Times New Roman" w:cs="Times New Roman"/>
          <w:sz w:val="24"/>
          <w:szCs w:val="24"/>
          <w:lang w:eastAsia="ru-RU"/>
        </w:rPr>
        <w:t>100</w:t>
      </w:r>
      <w:r w:rsidRPr="00040B57">
        <w:rPr>
          <w:rFonts w:ascii="Times New Roman" w:eastAsia="Times New Roman" w:hAnsi="Times New Roman" w:cs="Times New Roman"/>
          <w:sz w:val="24"/>
          <w:szCs w:val="24"/>
          <w:lang w:eastAsia="ru-RU"/>
        </w:rPr>
        <w:t xml:space="preserve"> безработных граждан                         </w:t>
      </w:r>
      <w:proofErr w:type="gramStart"/>
      <w:r w:rsidRPr="00040B57">
        <w:rPr>
          <w:rFonts w:ascii="Times New Roman" w:eastAsia="Times New Roman" w:hAnsi="Times New Roman" w:cs="Times New Roman"/>
          <w:sz w:val="24"/>
          <w:szCs w:val="24"/>
          <w:lang w:eastAsia="ru-RU"/>
        </w:rPr>
        <w:t>в</w:t>
      </w:r>
      <w:proofErr w:type="gramEnd"/>
      <w:r w:rsidRPr="00040B57">
        <w:rPr>
          <w:rFonts w:ascii="Times New Roman" w:eastAsia="Times New Roman" w:hAnsi="Times New Roman" w:cs="Times New Roman"/>
          <w:sz w:val="24"/>
          <w:szCs w:val="24"/>
          <w:lang w:eastAsia="ru-RU"/>
        </w:rPr>
        <w:t xml:space="preserve"> </w:t>
      </w:r>
      <w:proofErr w:type="gramStart"/>
      <w:r w:rsidRPr="00040B57">
        <w:rPr>
          <w:rFonts w:ascii="Times New Roman" w:eastAsia="Times New Roman" w:hAnsi="Times New Roman" w:cs="Times New Roman"/>
          <w:sz w:val="24"/>
          <w:szCs w:val="24"/>
          <w:lang w:eastAsia="ru-RU"/>
        </w:rPr>
        <w:t>Сосновоборском</w:t>
      </w:r>
      <w:proofErr w:type="gramEnd"/>
      <w:r w:rsidRPr="00040B57">
        <w:rPr>
          <w:rFonts w:ascii="Times New Roman" w:eastAsia="Times New Roman" w:hAnsi="Times New Roman" w:cs="Times New Roman"/>
          <w:sz w:val="24"/>
          <w:szCs w:val="24"/>
          <w:lang w:eastAsia="ru-RU"/>
        </w:rPr>
        <w:t xml:space="preserve"> городском округе (1,4% от общей численности зарегистрированных безработных граждан) до </w:t>
      </w:r>
      <w:r w:rsidR="00376EC9" w:rsidRPr="00040B57">
        <w:rPr>
          <w:rFonts w:ascii="Times New Roman" w:eastAsia="Times New Roman" w:hAnsi="Times New Roman" w:cs="Times New Roman"/>
          <w:sz w:val="24"/>
          <w:szCs w:val="24"/>
          <w:lang w:eastAsia="ru-RU"/>
        </w:rPr>
        <w:t>1596</w:t>
      </w:r>
      <w:r w:rsidRPr="00040B57">
        <w:rPr>
          <w:rFonts w:ascii="Times New Roman" w:eastAsia="Times New Roman" w:hAnsi="Times New Roman" w:cs="Times New Roman"/>
          <w:sz w:val="24"/>
          <w:szCs w:val="24"/>
          <w:lang w:eastAsia="ru-RU"/>
        </w:rPr>
        <w:t xml:space="preserve"> безработных граждан во Всеволожском муниципальном районе (</w:t>
      </w:r>
      <w:r w:rsidR="00376EC9" w:rsidRPr="00040B57">
        <w:rPr>
          <w:rFonts w:ascii="Times New Roman" w:eastAsia="Times New Roman" w:hAnsi="Times New Roman" w:cs="Times New Roman"/>
          <w:sz w:val="24"/>
          <w:szCs w:val="24"/>
          <w:lang w:eastAsia="ru-RU"/>
        </w:rPr>
        <w:t>22,7</w:t>
      </w:r>
      <w:r w:rsidRPr="00040B57">
        <w:rPr>
          <w:rFonts w:ascii="Times New Roman" w:eastAsia="Times New Roman" w:hAnsi="Times New Roman" w:cs="Times New Roman"/>
          <w:sz w:val="24"/>
          <w:szCs w:val="24"/>
          <w:lang w:eastAsia="ru-RU"/>
        </w:rPr>
        <w:t>%).</w:t>
      </w:r>
    </w:p>
    <w:p w14:paraId="0F6FFAF9" w14:textId="44AA42DD" w:rsidR="0048489E" w:rsidRPr="00040B57" w:rsidRDefault="0048489E" w:rsidP="0048489E">
      <w:pPr>
        <w:spacing w:after="0" w:line="240" w:lineRule="auto"/>
        <w:ind w:firstLine="703"/>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По всем причинам с регистрационного учета сняты </w:t>
      </w:r>
      <w:r w:rsidR="00023251" w:rsidRPr="00040B57">
        <w:rPr>
          <w:rFonts w:ascii="Times New Roman" w:eastAsia="Times New Roman" w:hAnsi="Times New Roman" w:cs="Times New Roman"/>
          <w:sz w:val="24"/>
          <w:szCs w:val="24"/>
          <w:lang w:eastAsia="ru-RU"/>
        </w:rPr>
        <w:t>8317</w:t>
      </w:r>
      <w:r w:rsidRPr="00040B57">
        <w:rPr>
          <w:rFonts w:ascii="Times New Roman" w:eastAsia="Times New Roman" w:hAnsi="Times New Roman" w:cs="Times New Roman"/>
          <w:sz w:val="24"/>
          <w:szCs w:val="24"/>
          <w:lang w:eastAsia="ru-RU"/>
        </w:rPr>
        <w:t xml:space="preserve"> безработных граждан, в том числе в связи </w:t>
      </w:r>
      <w:proofErr w:type="gramStart"/>
      <w:r w:rsidRPr="00040B57">
        <w:rPr>
          <w:rFonts w:ascii="Times New Roman" w:eastAsia="Times New Roman" w:hAnsi="Times New Roman" w:cs="Times New Roman"/>
          <w:sz w:val="24"/>
          <w:szCs w:val="24"/>
          <w:lang w:eastAsia="ru-RU"/>
        </w:rPr>
        <w:t>с</w:t>
      </w:r>
      <w:proofErr w:type="gramEnd"/>
      <w:r w:rsidRPr="00040B57">
        <w:rPr>
          <w:rFonts w:ascii="Times New Roman" w:eastAsia="Times New Roman" w:hAnsi="Times New Roman" w:cs="Times New Roman"/>
          <w:sz w:val="24"/>
          <w:szCs w:val="24"/>
          <w:lang w:eastAsia="ru-RU"/>
        </w:rPr>
        <w:t>:</w:t>
      </w:r>
    </w:p>
    <w:p w14:paraId="55FBD615" w14:textId="7E9A34A4" w:rsidR="0048489E" w:rsidRPr="00040B57" w:rsidRDefault="0048489E" w:rsidP="0048489E">
      <w:pPr>
        <w:spacing w:after="0" w:line="240" w:lineRule="auto"/>
        <w:ind w:firstLine="708"/>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трудоустройством </w:t>
      </w:r>
      <w:r w:rsidRPr="00040B57">
        <w:rPr>
          <w:rFonts w:ascii="Times New Roman" w:eastAsia="Times New Roman" w:hAnsi="Times New Roman" w:cs="Times New Roman"/>
          <w:bCs/>
          <w:sz w:val="24"/>
          <w:szCs w:val="24"/>
          <w:lang w:eastAsia="ru-RU"/>
        </w:rPr>
        <w:t>–</w:t>
      </w:r>
      <w:r w:rsidRPr="00040B57">
        <w:rPr>
          <w:rFonts w:ascii="Times New Roman" w:eastAsia="Times New Roman" w:hAnsi="Times New Roman" w:cs="Times New Roman"/>
          <w:sz w:val="24"/>
          <w:szCs w:val="24"/>
          <w:lang w:eastAsia="ru-RU"/>
        </w:rPr>
        <w:t xml:space="preserve"> </w:t>
      </w:r>
      <w:r w:rsidR="00023251" w:rsidRPr="00040B57">
        <w:rPr>
          <w:rFonts w:ascii="Times New Roman" w:eastAsia="Times New Roman" w:hAnsi="Times New Roman" w:cs="Times New Roman"/>
          <w:sz w:val="24"/>
          <w:szCs w:val="24"/>
          <w:lang w:eastAsia="ru-RU"/>
        </w:rPr>
        <w:t>4254</w:t>
      </w:r>
      <w:r w:rsidRPr="00040B57">
        <w:rPr>
          <w:rFonts w:ascii="Times New Roman" w:eastAsia="Times New Roman" w:hAnsi="Times New Roman" w:cs="Times New Roman"/>
          <w:sz w:val="24"/>
          <w:szCs w:val="24"/>
          <w:lang w:eastAsia="ru-RU"/>
        </w:rPr>
        <w:t xml:space="preserve"> человека (</w:t>
      </w:r>
      <w:r w:rsidR="00023251" w:rsidRPr="00040B57">
        <w:rPr>
          <w:rFonts w:ascii="Times New Roman" w:eastAsia="Times New Roman" w:hAnsi="Times New Roman" w:cs="Times New Roman"/>
          <w:sz w:val="24"/>
          <w:szCs w:val="24"/>
          <w:lang w:eastAsia="ru-RU"/>
        </w:rPr>
        <w:t>51,1</w:t>
      </w:r>
      <w:r w:rsidRPr="00040B57">
        <w:rPr>
          <w:rFonts w:ascii="Times New Roman" w:eastAsia="Times New Roman" w:hAnsi="Times New Roman" w:cs="Times New Roman"/>
          <w:sz w:val="24"/>
          <w:szCs w:val="24"/>
          <w:lang w:eastAsia="ru-RU"/>
        </w:rPr>
        <w:t>%);</w:t>
      </w:r>
    </w:p>
    <w:p w14:paraId="3950C33D" w14:textId="30DF2D30" w:rsidR="0048489E" w:rsidRPr="00040B57" w:rsidRDefault="0048489E" w:rsidP="0048489E">
      <w:pPr>
        <w:spacing w:after="0" w:line="240" w:lineRule="auto"/>
        <w:ind w:firstLine="708"/>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по другим причинам – </w:t>
      </w:r>
      <w:r w:rsidR="00023251" w:rsidRPr="00040B57">
        <w:rPr>
          <w:rFonts w:ascii="Times New Roman" w:eastAsia="Times New Roman" w:hAnsi="Times New Roman" w:cs="Times New Roman"/>
          <w:sz w:val="24"/>
          <w:szCs w:val="24"/>
          <w:lang w:eastAsia="ru-RU"/>
        </w:rPr>
        <w:t>4063</w:t>
      </w:r>
      <w:r w:rsidRPr="00040B57">
        <w:rPr>
          <w:rFonts w:ascii="Times New Roman" w:eastAsia="Times New Roman" w:hAnsi="Times New Roman" w:cs="Times New Roman"/>
          <w:sz w:val="24"/>
          <w:szCs w:val="24"/>
          <w:lang w:eastAsia="ru-RU"/>
        </w:rPr>
        <w:t xml:space="preserve">  человек</w:t>
      </w:r>
      <w:r w:rsidR="00023251" w:rsidRPr="00040B57">
        <w:rPr>
          <w:rFonts w:ascii="Times New Roman" w:eastAsia="Times New Roman" w:hAnsi="Times New Roman" w:cs="Times New Roman"/>
          <w:sz w:val="24"/>
          <w:szCs w:val="24"/>
          <w:lang w:eastAsia="ru-RU"/>
        </w:rPr>
        <w:t>а</w:t>
      </w:r>
      <w:r w:rsidRPr="00040B57">
        <w:rPr>
          <w:rFonts w:ascii="Times New Roman" w:eastAsia="Times New Roman" w:hAnsi="Times New Roman" w:cs="Times New Roman"/>
          <w:sz w:val="24"/>
          <w:szCs w:val="24"/>
          <w:lang w:eastAsia="ru-RU"/>
        </w:rPr>
        <w:t xml:space="preserve"> (</w:t>
      </w:r>
      <w:r w:rsidR="00023251" w:rsidRPr="00040B57">
        <w:rPr>
          <w:rFonts w:ascii="Times New Roman" w:eastAsia="Times New Roman" w:hAnsi="Times New Roman" w:cs="Times New Roman"/>
          <w:sz w:val="24"/>
          <w:szCs w:val="24"/>
          <w:lang w:eastAsia="ru-RU"/>
        </w:rPr>
        <w:t>48,9</w:t>
      </w:r>
      <w:r w:rsidRPr="00040B57">
        <w:rPr>
          <w:rFonts w:ascii="Times New Roman" w:eastAsia="Times New Roman" w:hAnsi="Times New Roman" w:cs="Times New Roman"/>
          <w:sz w:val="24"/>
          <w:szCs w:val="24"/>
          <w:lang w:eastAsia="ru-RU"/>
        </w:rPr>
        <w:t>%).</w:t>
      </w:r>
    </w:p>
    <w:p w14:paraId="6A5ECC4E" w14:textId="77777777" w:rsidR="0048489E" w:rsidRDefault="0048489E" w:rsidP="0048489E">
      <w:pPr>
        <w:spacing w:after="0" w:line="240" w:lineRule="auto"/>
        <w:rPr>
          <w:rFonts w:ascii="Times New Roman" w:eastAsia="Times New Roman" w:hAnsi="Times New Roman" w:cs="Times New Roman"/>
          <w:sz w:val="24"/>
          <w:szCs w:val="24"/>
          <w:lang w:eastAsia="ru-RU"/>
        </w:rPr>
      </w:pPr>
    </w:p>
    <w:p w14:paraId="51D0C1AC" w14:textId="498A1592" w:rsidR="0048489E" w:rsidRDefault="00376EC9" w:rsidP="0048489E">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16A6445" wp14:editId="36BF01E6">
            <wp:extent cx="6414448" cy="2743200"/>
            <wp:effectExtent l="0" t="0" r="571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A2CE8E" w14:textId="77777777" w:rsidR="0048489E" w:rsidRPr="00D27BF0" w:rsidRDefault="0048489E" w:rsidP="0048489E">
      <w:pPr>
        <w:spacing w:after="0" w:line="240" w:lineRule="auto"/>
        <w:ind w:firstLine="703"/>
        <w:jc w:val="both"/>
        <w:rPr>
          <w:rFonts w:ascii="Times New Roman" w:eastAsia="Times New Roman" w:hAnsi="Times New Roman" w:cs="Times New Roman"/>
          <w:bCs/>
          <w:sz w:val="16"/>
          <w:szCs w:val="16"/>
          <w:lang w:eastAsia="ru-RU"/>
        </w:rPr>
      </w:pPr>
    </w:p>
    <w:p w14:paraId="709A2F38" w14:textId="11ABD880" w:rsidR="00DD532F" w:rsidRPr="00D37A01" w:rsidRDefault="00DD532F" w:rsidP="00DD532F">
      <w:pPr>
        <w:spacing w:after="0" w:line="240" w:lineRule="auto"/>
        <w:ind w:firstLine="703"/>
        <w:jc w:val="both"/>
        <w:rPr>
          <w:rFonts w:ascii="Times New Roman" w:eastAsia="Times New Roman" w:hAnsi="Times New Roman" w:cs="Times New Roman"/>
          <w:bCs/>
          <w:color w:val="0070C0"/>
          <w:sz w:val="16"/>
          <w:szCs w:val="16"/>
          <w:lang w:eastAsia="ru-RU"/>
        </w:rPr>
      </w:pPr>
    </w:p>
    <w:p w14:paraId="6BCE4C0E" w14:textId="77777777" w:rsidR="00AB4A3D" w:rsidRPr="00254BD4" w:rsidRDefault="00AB4A3D" w:rsidP="00AB4A3D">
      <w:pPr>
        <w:spacing w:after="0" w:line="240" w:lineRule="auto"/>
        <w:jc w:val="center"/>
        <w:rPr>
          <w:rFonts w:ascii="Times New Roman" w:eastAsia="Times New Roman" w:hAnsi="Times New Roman" w:cs="Times New Roman"/>
          <w:b/>
          <w:bCs/>
          <w:color w:val="002060"/>
          <w:sz w:val="24"/>
          <w:szCs w:val="20"/>
          <w:lang w:eastAsia="ru-RU"/>
        </w:rPr>
      </w:pPr>
      <w:r w:rsidRPr="00C278C6">
        <w:rPr>
          <w:rFonts w:ascii="Times New Roman" w:eastAsia="Times New Roman" w:hAnsi="Times New Roman" w:cs="Times New Roman"/>
          <w:b/>
          <w:bCs/>
          <w:color w:val="002060"/>
          <w:sz w:val="24"/>
          <w:szCs w:val="20"/>
          <w:lang w:eastAsia="ru-RU"/>
        </w:rPr>
        <w:t>Состав безработных граждан</w:t>
      </w:r>
      <w:r w:rsidRPr="00DD2A82">
        <w:rPr>
          <w:rFonts w:ascii="Times New Roman" w:eastAsia="Times New Roman" w:hAnsi="Times New Roman" w:cs="Times New Roman"/>
          <w:b/>
          <w:bCs/>
          <w:color w:val="002060"/>
          <w:sz w:val="24"/>
          <w:szCs w:val="20"/>
          <w:lang w:eastAsia="ru-RU"/>
        </w:rPr>
        <w:t xml:space="preserve"> </w:t>
      </w:r>
    </w:p>
    <w:p w14:paraId="5300F968" w14:textId="77777777" w:rsidR="007C062A" w:rsidRPr="00B34328" w:rsidRDefault="007C062A" w:rsidP="00D37A01">
      <w:pPr>
        <w:spacing w:after="0" w:line="240" w:lineRule="auto"/>
        <w:jc w:val="both"/>
        <w:rPr>
          <w:rFonts w:ascii="Times New Roman" w:eastAsia="Times New Roman" w:hAnsi="Times New Roman" w:cs="Times New Roman"/>
          <w:bCs/>
          <w:color w:val="0070C0"/>
          <w:sz w:val="10"/>
          <w:szCs w:val="10"/>
          <w:lang w:eastAsia="ru-RU"/>
        </w:rPr>
      </w:pPr>
    </w:p>
    <w:p w14:paraId="1F28B58D"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начале октября 2023 года (2886 чел.):</w:t>
      </w:r>
    </w:p>
    <w:p w14:paraId="77C992FF"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осуществлявших трудовую деятельность – 2695 чел. (93,4%), из них:</w:t>
      </w:r>
      <w:r w:rsidRPr="00E743F4">
        <w:rPr>
          <w:rFonts w:ascii="Times New Roman" w:eastAsia="Times New Roman" w:hAnsi="Times New Roman" w:cs="Times New Roman"/>
          <w:bCs/>
          <w:sz w:val="24"/>
          <w:szCs w:val="24"/>
          <w:lang w:eastAsia="ru-RU"/>
        </w:rPr>
        <w:br/>
        <w:t xml:space="preserve">по причинам прекращения </w:t>
      </w:r>
      <w:proofErr w:type="gramStart"/>
      <w:r w:rsidRPr="00E743F4">
        <w:rPr>
          <w:rFonts w:ascii="Times New Roman" w:eastAsia="Times New Roman" w:hAnsi="Times New Roman" w:cs="Times New Roman"/>
          <w:bCs/>
          <w:sz w:val="24"/>
          <w:szCs w:val="24"/>
          <w:lang w:eastAsia="ru-RU"/>
        </w:rPr>
        <w:t>трудовой</w:t>
      </w:r>
      <w:proofErr w:type="gramEnd"/>
      <w:r w:rsidRPr="00E743F4">
        <w:rPr>
          <w:rFonts w:ascii="Times New Roman" w:eastAsia="Times New Roman" w:hAnsi="Times New Roman" w:cs="Times New Roman"/>
          <w:bCs/>
          <w:sz w:val="24"/>
          <w:szCs w:val="24"/>
          <w:lang w:eastAsia="ru-RU"/>
        </w:rPr>
        <w:t xml:space="preserve"> деятельности:</w:t>
      </w:r>
    </w:p>
    <w:p w14:paraId="0B194A5C"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proofErr w:type="gramStart"/>
      <w:r w:rsidRPr="00E743F4">
        <w:rPr>
          <w:rFonts w:ascii="Times New Roman" w:eastAsia="Times New Roman" w:hAnsi="Times New Roman" w:cs="Times New Roman"/>
          <w:bCs/>
          <w:sz w:val="24"/>
          <w:szCs w:val="24"/>
          <w:lang w:eastAsia="ru-RU"/>
        </w:rPr>
        <w:t>уволенные</w:t>
      </w:r>
      <w:proofErr w:type="gramEnd"/>
      <w:r w:rsidRPr="00E743F4">
        <w:rPr>
          <w:rFonts w:ascii="Times New Roman" w:eastAsia="Times New Roman" w:hAnsi="Times New Roman" w:cs="Times New Roman"/>
          <w:bCs/>
          <w:sz w:val="24"/>
          <w:szCs w:val="24"/>
          <w:lang w:eastAsia="ru-RU"/>
        </w:rPr>
        <w:t xml:space="preserve"> по собственному желанию – 1811 чел. (67,2%);</w:t>
      </w:r>
    </w:p>
    <w:p w14:paraId="6446595A"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proofErr w:type="gramStart"/>
      <w:r w:rsidRPr="00E743F4">
        <w:rPr>
          <w:rFonts w:ascii="Times New Roman" w:eastAsia="Times New Roman" w:hAnsi="Times New Roman" w:cs="Times New Roman"/>
          <w:bCs/>
          <w:sz w:val="24"/>
          <w:szCs w:val="24"/>
          <w:lang w:eastAsia="ru-RU"/>
        </w:rPr>
        <w:t>уволенные</w:t>
      </w:r>
      <w:proofErr w:type="gramEnd"/>
      <w:r w:rsidRPr="00E743F4">
        <w:rPr>
          <w:rFonts w:ascii="Times New Roman" w:eastAsia="Times New Roman" w:hAnsi="Times New Roman" w:cs="Times New Roman"/>
          <w:bCs/>
          <w:sz w:val="24"/>
          <w:szCs w:val="24"/>
          <w:lang w:eastAsia="ru-RU"/>
        </w:rPr>
        <w:t xml:space="preserve"> по соглашению сторон – 235 чел. (8,7%);</w:t>
      </w:r>
    </w:p>
    <w:p w14:paraId="79DEB8CB"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347 чел. (12,9%);</w:t>
      </w:r>
    </w:p>
    <w:p w14:paraId="7064418C"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proofErr w:type="gramStart"/>
      <w:r w:rsidRPr="00E743F4">
        <w:rPr>
          <w:rFonts w:ascii="Times New Roman" w:eastAsia="Times New Roman" w:hAnsi="Times New Roman" w:cs="Times New Roman"/>
          <w:bCs/>
          <w:sz w:val="24"/>
          <w:szCs w:val="24"/>
          <w:lang w:eastAsia="ru-RU"/>
        </w:rPr>
        <w:t>уволенные с государственной службы – 29 чел. (1,1%).</w:t>
      </w:r>
      <w:proofErr w:type="gramEnd"/>
    </w:p>
    <w:p w14:paraId="51339729"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Из 2886 безработных граждан:</w:t>
      </w:r>
    </w:p>
    <w:p w14:paraId="433AF11C" w14:textId="77777777" w:rsidR="00E743F4" w:rsidRPr="00E743F4" w:rsidRDefault="00E743F4" w:rsidP="00E743F4">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E743F4">
        <w:rPr>
          <w:rFonts w:ascii="Times New Roman" w:eastAsia="Times New Roman" w:hAnsi="Times New Roman" w:cs="Times New Roman"/>
          <w:b/>
          <w:bCs/>
          <w:color w:val="002060"/>
          <w:sz w:val="24"/>
          <w:szCs w:val="24"/>
          <w:u w:val="single"/>
          <w:lang w:eastAsia="ru-RU"/>
        </w:rPr>
        <w:t>по возрасту:</w:t>
      </w:r>
    </w:p>
    <w:p w14:paraId="4740AA9E"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16-17 лет – 5 чел. (0,2%);</w:t>
      </w:r>
    </w:p>
    <w:p w14:paraId="16DE5B5F"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18-19 лет – 56 чел. (1,9%);</w:t>
      </w:r>
    </w:p>
    <w:p w14:paraId="6B641B88"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20-24 года – 142 чел. (4,9%);</w:t>
      </w:r>
    </w:p>
    <w:p w14:paraId="7A81304E"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lastRenderedPageBreak/>
        <w:t>25-29 лет – 179 чел. (6,2%);</w:t>
      </w:r>
    </w:p>
    <w:p w14:paraId="492722F0"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30-34 года – 332 чел. (12,7%);</w:t>
      </w:r>
    </w:p>
    <w:p w14:paraId="7D741BBD"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35-49 лет – 1207 чел. (41,8%);</w:t>
      </w:r>
    </w:p>
    <w:p w14:paraId="6A591798"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50 лет и старше – 965 чел. (33,4%);</w:t>
      </w:r>
    </w:p>
    <w:p w14:paraId="76EB1EAC" w14:textId="77777777" w:rsidR="00E743F4" w:rsidRPr="00E743F4" w:rsidRDefault="00E743F4" w:rsidP="00E743F4">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E743F4">
        <w:rPr>
          <w:rFonts w:ascii="Times New Roman" w:eastAsia="Times New Roman" w:hAnsi="Times New Roman" w:cs="Times New Roman"/>
          <w:b/>
          <w:bCs/>
          <w:color w:val="002060"/>
          <w:sz w:val="24"/>
          <w:szCs w:val="24"/>
          <w:u w:val="single"/>
          <w:lang w:eastAsia="ru-RU"/>
        </w:rPr>
        <w:t>по образованию:</w:t>
      </w:r>
    </w:p>
    <w:p w14:paraId="3504A160"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высшее образование – 931 чел. (32,3%);</w:t>
      </w:r>
    </w:p>
    <w:p w14:paraId="0DAFA124" w14:textId="77777777" w:rsidR="00E743F4" w:rsidRPr="00E743F4" w:rsidRDefault="00E743F4" w:rsidP="00E743F4">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среднее проф. образование – 1029 чел. (35,7%);</w:t>
      </w:r>
      <w:r w:rsidRPr="00E743F4">
        <w:rPr>
          <w:rFonts w:ascii="Times New Roman" w:eastAsia="Times New Roman" w:hAnsi="Times New Roman" w:cs="Times New Roman"/>
          <w:bCs/>
          <w:sz w:val="24"/>
          <w:szCs w:val="24"/>
          <w:lang w:eastAsia="ru-RU"/>
        </w:rPr>
        <w:tab/>
      </w:r>
    </w:p>
    <w:p w14:paraId="25C59D93"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среднее общее образование – 433 чел. (15%);</w:t>
      </w:r>
    </w:p>
    <w:p w14:paraId="293ACC6C"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основное общее образование – 424 чел. (14,7%);</w:t>
      </w:r>
    </w:p>
    <w:p w14:paraId="4FC111AB"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не имеющие основного общего образования – 69 чел. (2,4%);</w:t>
      </w:r>
    </w:p>
    <w:p w14:paraId="3CCF9D12" w14:textId="77777777" w:rsidR="00E743F4" w:rsidRPr="00E743F4" w:rsidRDefault="00E743F4" w:rsidP="00E743F4">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E743F4">
        <w:rPr>
          <w:rFonts w:ascii="Times New Roman" w:eastAsia="Times New Roman" w:hAnsi="Times New Roman" w:cs="Times New Roman"/>
          <w:b/>
          <w:bCs/>
          <w:color w:val="002060"/>
          <w:sz w:val="24"/>
          <w:szCs w:val="24"/>
          <w:u w:val="single"/>
          <w:lang w:eastAsia="ru-RU"/>
        </w:rPr>
        <w:t>по отдельным категориям граждан:</w:t>
      </w:r>
    </w:p>
    <w:p w14:paraId="03C98E1D" w14:textId="77777777" w:rsidR="00E743F4" w:rsidRPr="00E743F4" w:rsidRDefault="00E743F4" w:rsidP="00E743F4">
      <w:pPr>
        <w:spacing w:after="0" w:line="240" w:lineRule="auto"/>
        <w:ind w:firstLine="720"/>
        <w:jc w:val="both"/>
        <w:rPr>
          <w:rFonts w:ascii="Times New Roman" w:eastAsia="Times New Roman" w:hAnsi="Times New Roman" w:cs="Times New Roman"/>
          <w:sz w:val="24"/>
          <w:szCs w:val="24"/>
          <w:lang w:eastAsia="ru-RU"/>
        </w:rPr>
      </w:pPr>
      <w:r w:rsidRPr="00E743F4">
        <w:rPr>
          <w:rFonts w:ascii="Times New Roman" w:eastAsia="Times New Roman" w:hAnsi="Times New Roman" w:cs="Times New Roman"/>
          <w:sz w:val="24"/>
          <w:szCs w:val="24"/>
          <w:lang w:eastAsia="ru-RU"/>
        </w:rPr>
        <w:t>родителей, имеющих несовершеннолетних детей, всего – 801 чел. (27,8%);</w:t>
      </w:r>
    </w:p>
    <w:p w14:paraId="665DA874" w14:textId="77777777" w:rsidR="00E743F4" w:rsidRPr="00E743F4" w:rsidRDefault="00E743F4" w:rsidP="00E743F4">
      <w:pPr>
        <w:spacing w:after="0" w:line="240" w:lineRule="auto"/>
        <w:ind w:firstLine="720"/>
        <w:jc w:val="both"/>
        <w:rPr>
          <w:rFonts w:ascii="Times New Roman" w:eastAsia="Times New Roman" w:hAnsi="Times New Roman" w:cs="Times New Roman"/>
          <w:sz w:val="24"/>
          <w:szCs w:val="24"/>
          <w:lang w:eastAsia="ru-RU"/>
        </w:rPr>
      </w:pPr>
      <w:r w:rsidRPr="00E743F4">
        <w:rPr>
          <w:rFonts w:ascii="Times New Roman" w:eastAsia="Times New Roman" w:hAnsi="Times New Roman" w:cs="Times New Roman"/>
          <w:sz w:val="24"/>
          <w:szCs w:val="24"/>
          <w:lang w:eastAsia="ru-RU"/>
        </w:rPr>
        <w:t>инвалидов – 276 чел. (9,6%);</w:t>
      </w:r>
    </w:p>
    <w:p w14:paraId="321453A4" w14:textId="77777777" w:rsidR="00E743F4" w:rsidRPr="00E743F4" w:rsidRDefault="00E743F4" w:rsidP="00E743F4">
      <w:pPr>
        <w:spacing w:after="0" w:line="240" w:lineRule="auto"/>
        <w:ind w:firstLine="720"/>
        <w:jc w:val="both"/>
        <w:rPr>
          <w:rFonts w:ascii="Times New Roman" w:eastAsia="Times New Roman" w:hAnsi="Times New Roman" w:cs="Times New Roman"/>
          <w:sz w:val="24"/>
          <w:szCs w:val="24"/>
          <w:lang w:eastAsia="ru-RU"/>
        </w:rPr>
      </w:pPr>
      <w:r w:rsidRPr="00E743F4">
        <w:rPr>
          <w:rFonts w:ascii="Times New Roman" w:eastAsia="Times New Roman" w:hAnsi="Times New Roman" w:cs="Times New Roman"/>
          <w:sz w:val="24"/>
          <w:szCs w:val="24"/>
          <w:lang w:eastAsia="ru-RU"/>
        </w:rPr>
        <w:t xml:space="preserve">граждан </w:t>
      </w:r>
      <w:proofErr w:type="spellStart"/>
      <w:r w:rsidRPr="00E743F4">
        <w:rPr>
          <w:rFonts w:ascii="Times New Roman" w:eastAsia="Times New Roman" w:hAnsi="Times New Roman" w:cs="Times New Roman"/>
          <w:sz w:val="24"/>
          <w:szCs w:val="24"/>
          <w:lang w:eastAsia="ru-RU"/>
        </w:rPr>
        <w:t>предпенсионного</w:t>
      </w:r>
      <w:proofErr w:type="spellEnd"/>
      <w:r w:rsidRPr="00E743F4">
        <w:rPr>
          <w:rFonts w:ascii="Times New Roman" w:eastAsia="Times New Roman" w:hAnsi="Times New Roman" w:cs="Times New Roman"/>
          <w:sz w:val="24"/>
          <w:szCs w:val="24"/>
          <w:lang w:eastAsia="ru-RU"/>
        </w:rPr>
        <w:t xml:space="preserve"> возраста – 565 чел. (19,6%);</w:t>
      </w:r>
    </w:p>
    <w:p w14:paraId="50D98AD3" w14:textId="77777777" w:rsidR="00E743F4" w:rsidRPr="00E743F4" w:rsidRDefault="00E743F4" w:rsidP="00E743F4">
      <w:pPr>
        <w:spacing w:after="0" w:line="240" w:lineRule="auto"/>
        <w:ind w:firstLine="720"/>
        <w:jc w:val="both"/>
        <w:rPr>
          <w:rFonts w:ascii="Times New Roman" w:eastAsia="Times New Roman" w:hAnsi="Times New Roman" w:cs="Times New Roman"/>
          <w:sz w:val="24"/>
          <w:szCs w:val="24"/>
          <w:lang w:eastAsia="ru-RU"/>
        </w:rPr>
      </w:pPr>
      <w:r w:rsidRPr="00E743F4">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208 чел. (7,2%);</w:t>
      </w:r>
    </w:p>
    <w:p w14:paraId="44AFAF19" w14:textId="77777777" w:rsidR="00E743F4" w:rsidRPr="00E743F4" w:rsidRDefault="00E743F4" w:rsidP="00E743F4">
      <w:pPr>
        <w:spacing w:after="0" w:line="240" w:lineRule="auto"/>
        <w:ind w:firstLine="709"/>
        <w:jc w:val="both"/>
        <w:rPr>
          <w:rFonts w:ascii="Times New Roman" w:eastAsia="Times New Roman" w:hAnsi="Times New Roman" w:cs="Times New Roman"/>
          <w:bCs/>
          <w:sz w:val="24"/>
          <w:szCs w:val="24"/>
          <w:lang w:eastAsia="ru-RU"/>
        </w:rPr>
      </w:pPr>
      <w:r w:rsidRPr="00E743F4">
        <w:rPr>
          <w:rFonts w:ascii="Times New Roman" w:eastAsia="Times New Roman" w:hAnsi="Times New Roman" w:cs="Times New Roman"/>
          <w:bCs/>
          <w:sz w:val="24"/>
          <w:szCs w:val="24"/>
          <w:lang w:eastAsia="ru-RU"/>
        </w:rPr>
        <w:t>граждан, впервые ищущих работу (ранее не работавших), – 191 чел. (6,6%).</w:t>
      </w:r>
    </w:p>
    <w:p w14:paraId="1D316230" w14:textId="77777777" w:rsidR="0048489E" w:rsidRPr="00F873DA" w:rsidRDefault="0048489E" w:rsidP="0048489E">
      <w:pPr>
        <w:spacing w:after="0" w:line="240" w:lineRule="auto"/>
        <w:jc w:val="center"/>
        <w:rPr>
          <w:rFonts w:ascii="Times New Roman" w:eastAsia="Times New Roman" w:hAnsi="Times New Roman" w:cs="Times New Roman"/>
          <w:b/>
          <w:color w:val="002060"/>
          <w:sz w:val="16"/>
          <w:szCs w:val="16"/>
          <w:lang w:eastAsia="ru-RU"/>
        </w:rPr>
      </w:pPr>
    </w:p>
    <w:p w14:paraId="0A908570" w14:textId="77777777" w:rsidR="0048489E" w:rsidRDefault="0048489E" w:rsidP="0048489E">
      <w:pPr>
        <w:spacing w:after="0" w:line="240" w:lineRule="auto"/>
        <w:jc w:val="center"/>
        <w:rPr>
          <w:rFonts w:ascii="Times New Roman" w:eastAsia="Times New Roman" w:hAnsi="Times New Roman" w:cs="Times New Roman"/>
          <w:b/>
          <w:color w:val="002060"/>
          <w:sz w:val="24"/>
          <w:szCs w:val="24"/>
          <w:lang w:eastAsia="ru-RU"/>
        </w:rPr>
      </w:pPr>
      <w:r w:rsidRPr="00254BD4">
        <w:rPr>
          <w:rFonts w:ascii="Times New Roman" w:eastAsia="Times New Roman" w:hAnsi="Times New Roman" w:cs="Times New Roman"/>
          <w:b/>
          <w:color w:val="002060"/>
          <w:sz w:val="24"/>
          <w:szCs w:val="24"/>
          <w:lang w:eastAsia="ru-RU"/>
        </w:rPr>
        <w:t>Распределение безработных граждан по продолжительности безработицы</w:t>
      </w:r>
    </w:p>
    <w:p w14:paraId="655BBD6D" w14:textId="77777777" w:rsidR="0048489E" w:rsidRPr="00C278C6" w:rsidRDefault="0048489E" w:rsidP="0048489E">
      <w:pPr>
        <w:spacing w:after="0" w:line="240" w:lineRule="auto"/>
        <w:jc w:val="center"/>
        <w:rPr>
          <w:rFonts w:ascii="Times New Roman" w:eastAsia="Times New Roman" w:hAnsi="Times New Roman" w:cs="Times New Roman"/>
          <w:b/>
          <w:sz w:val="10"/>
          <w:szCs w:val="10"/>
          <w:lang w:eastAsia="ru-RU"/>
        </w:rPr>
      </w:pPr>
    </w:p>
    <w:tbl>
      <w:tblPr>
        <w:tblW w:w="10498" w:type="dxa"/>
        <w:tblInd w:w="-2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000" w:firstRow="0" w:lastRow="0" w:firstColumn="0" w:lastColumn="0" w:noHBand="0" w:noVBand="0"/>
      </w:tblPr>
      <w:tblGrid>
        <w:gridCol w:w="2015"/>
        <w:gridCol w:w="864"/>
        <w:gridCol w:w="863"/>
        <w:gridCol w:w="795"/>
        <w:gridCol w:w="850"/>
        <w:gridCol w:w="709"/>
        <w:gridCol w:w="851"/>
        <w:gridCol w:w="850"/>
        <w:gridCol w:w="851"/>
        <w:gridCol w:w="8"/>
        <w:gridCol w:w="842"/>
        <w:gridCol w:w="992"/>
        <w:gridCol w:w="8"/>
      </w:tblGrid>
      <w:tr w:rsidR="00DA2AC1" w:rsidRPr="00076E68" w14:paraId="56ACDA89" w14:textId="77777777" w:rsidTr="000E467B">
        <w:trPr>
          <w:gridAfter w:val="1"/>
          <w:wAfter w:w="8" w:type="dxa"/>
          <w:trHeight w:val="293"/>
        </w:trPr>
        <w:tc>
          <w:tcPr>
            <w:tcW w:w="2015" w:type="dxa"/>
            <w:vMerge w:val="restart"/>
            <w:noWrap/>
            <w:tcMar>
              <w:top w:w="15" w:type="dxa"/>
              <w:left w:w="15" w:type="dxa"/>
              <w:bottom w:w="0" w:type="dxa"/>
              <w:right w:w="15" w:type="dxa"/>
            </w:tcMar>
            <w:vAlign w:val="center"/>
          </w:tcPr>
          <w:p w14:paraId="0B7EF117" w14:textId="4A8E3347" w:rsidR="00DA2AC1" w:rsidRPr="008F314B" w:rsidRDefault="00DA2AC1" w:rsidP="000E467B">
            <w:pPr>
              <w:spacing w:after="0" w:line="240" w:lineRule="auto"/>
              <w:jc w:val="center"/>
              <w:rPr>
                <w:rFonts w:ascii="Times New Roman" w:eastAsia="Times New Roman" w:hAnsi="Times New Roman" w:cs="Times New Roman"/>
                <w:color w:val="002060"/>
                <w:sz w:val="20"/>
                <w:szCs w:val="20"/>
                <w:lang w:eastAsia="ru-RU"/>
              </w:rPr>
            </w:pPr>
            <w:r w:rsidRPr="000F63B1">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2"/>
            <w:vMerge w:val="restart"/>
            <w:noWrap/>
            <w:tcMar>
              <w:top w:w="15" w:type="dxa"/>
              <w:left w:w="15" w:type="dxa"/>
              <w:bottom w:w="0" w:type="dxa"/>
              <w:right w:w="15" w:type="dxa"/>
            </w:tcMar>
            <w:vAlign w:val="center"/>
          </w:tcPr>
          <w:p w14:paraId="664542D6" w14:textId="723C1911" w:rsidR="00DA2AC1" w:rsidRPr="008F314B" w:rsidRDefault="00DA2AC1" w:rsidP="000E467B">
            <w:pPr>
              <w:spacing w:after="0" w:line="240" w:lineRule="auto"/>
              <w:jc w:val="center"/>
              <w:rPr>
                <w:rFonts w:ascii="Times New Roman" w:eastAsia="Times New Roman" w:hAnsi="Times New Roman" w:cs="Times New Roman"/>
                <w:color w:val="002060"/>
                <w:sz w:val="20"/>
                <w:szCs w:val="20"/>
                <w:lang w:eastAsia="ru-RU"/>
              </w:rPr>
            </w:pPr>
            <w:r w:rsidRPr="000F63B1">
              <w:rPr>
                <w:rFonts w:ascii="Times New Roman" w:eastAsia="Times New Roman" w:hAnsi="Times New Roman" w:cs="Times New Roman"/>
                <w:b/>
                <w:color w:val="002060"/>
                <w:sz w:val="20"/>
                <w:szCs w:val="20"/>
                <w:lang w:eastAsia="ru-RU"/>
              </w:rPr>
              <w:t>Всего безработных</w:t>
            </w:r>
            <w:r w:rsidRPr="000F63B1">
              <w:rPr>
                <w:rFonts w:ascii="Times New Roman" w:eastAsia="Times New Roman" w:hAnsi="Times New Roman" w:cs="Times New Roman"/>
                <w:b/>
                <w:color w:val="002060"/>
                <w:sz w:val="20"/>
                <w:szCs w:val="20"/>
                <w:lang w:val="en-US" w:eastAsia="ru-RU"/>
              </w:rPr>
              <w:t>,</w:t>
            </w:r>
            <w:r w:rsidRPr="000F63B1">
              <w:rPr>
                <w:rFonts w:ascii="Times New Roman" w:eastAsia="Times New Roman" w:hAnsi="Times New Roman" w:cs="Times New Roman"/>
                <w:b/>
                <w:color w:val="002060"/>
                <w:sz w:val="20"/>
                <w:szCs w:val="20"/>
                <w:lang w:eastAsia="ru-RU"/>
              </w:rPr>
              <w:t xml:space="preserve"> чел</w:t>
            </w:r>
            <w:r w:rsidRPr="000F63B1">
              <w:rPr>
                <w:rFonts w:ascii="Times New Roman" w:eastAsia="Times New Roman" w:hAnsi="Times New Roman" w:cs="Times New Roman"/>
                <w:b/>
                <w:color w:val="002060"/>
                <w:sz w:val="20"/>
                <w:szCs w:val="20"/>
                <w:lang w:val="en-US" w:eastAsia="ru-RU"/>
              </w:rPr>
              <w:t>.</w:t>
            </w:r>
          </w:p>
        </w:tc>
        <w:tc>
          <w:tcPr>
            <w:tcW w:w="6748" w:type="dxa"/>
            <w:gridSpan w:val="9"/>
            <w:noWrap/>
            <w:tcMar>
              <w:top w:w="15" w:type="dxa"/>
              <w:left w:w="15" w:type="dxa"/>
              <w:bottom w:w="0" w:type="dxa"/>
              <w:right w:w="15" w:type="dxa"/>
            </w:tcMar>
            <w:vAlign w:val="center"/>
          </w:tcPr>
          <w:p w14:paraId="0A220880" w14:textId="77777777" w:rsidR="00DA2AC1" w:rsidRPr="008F314B"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8F314B">
              <w:rPr>
                <w:rFonts w:ascii="Times New Roman" w:eastAsia="Times New Roman" w:hAnsi="Times New Roman" w:cs="Times New Roman"/>
                <w:b/>
                <w:color w:val="002060"/>
                <w:sz w:val="20"/>
                <w:szCs w:val="20"/>
                <w:lang w:eastAsia="ru-RU"/>
              </w:rPr>
              <w:t>в том числе:</w:t>
            </w:r>
          </w:p>
        </w:tc>
      </w:tr>
      <w:tr w:rsidR="00DA2AC1" w:rsidRPr="000F63B1" w14:paraId="48609779" w14:textId="77777777" w:rsidTr="000E467B">
        <w:trPr>
          <w:trHeight w:val="644"/>
        </w:trPr>
        <w:tc>
          <w:tcPr>
            <w:tcW w:w="2015" w:type="dxa"/>
            <w:vMerge/>
            <w:noWrap/>
            <w:tcMar>
              <w:top w:w="15" w:type="dxa"/>
              <w:left w:w="15" w:type="dxa"/>
              <w:bottom w:w="0" w:type="dxa"/>
              <w:right w:w="15" w:type="dxa"/>
            </w:tcMar>
          </w:tcPr>
          <w:p w14:paraId="404890E9" w14:textId="66211304"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p>
        </w:tc>
        <w:tc>
          <w:tcPr>
            <w:tcW w:w="1727" w:type="dxa"/>
            <w:gridSpan w:val="2"/>
            <w:vMerge/>
            <w:noWrap/>
            <w:tcMar>
              <w:top w:w="15" w:type="dxa"/>
              <w:left w:w="15" w:type="dxa"/>
              <w:bottom w:w="0" w:type="dxa"/>
              <w:right w:w="15" w:type="dxa"/>
            </w:tcMar>
          </w:tcPr>
          <w:p w14:paraId="3AEC1E00" w14:textId="68D98BDD"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val="en-US" w:eastAsia="ru-RU"/>
              </w:rPr>
            </w:pPr>
          </w:p>
        </w:tc>
        <w:tc>
          <w:tcPr>
            <w:tcW w:w="1645" w:type="dxa"/>
            <w:gridSpan w:val="2"/>
            <w:noWrap/>
            <w:tcMar>
              <w:top w:w="15" w:type="dxa"/>
              <w:left w:w="15" w:type="dxa"/>
              <w:bottom w:w="0" w:type="dxa"/>
              <w:right w:w="15" w:type="dxa"/>
            </w:tcMar>
            <w:vAlign w:val="center"/>
          </w:tcPr>
          <w:p w14:paraId="0F47BA4C"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молодежь в</w:t>
            </w:r>
          </w:p>
          <w:p w14:paraId="41DA4BC6" w14:textId="7C393BCE"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proofErr w:type="gramStart"/>
            <w:r>
              <w:rPr>
                <w:rFonts w:ascii="Times New Roman" w:eastAsia="Times New Roman" w:hAnsi="Times New Roman" w:cs="Times New Roman"/>
                <w:b/>
                <w:color w:val="002060"/>
                <w:sz w:val="20"/>
                <w:szCs w:val="20"/>
                <w:lang w:eastAsia="ru-RU"/>
              </w:rPr>
              <w:t>возрасте</w:t>
            </w:r>
            <w:proofErr w:type="gramEnd"/>
            <w:r>
              <w:rPr>
                <w:rFonts w:ascii="Times New Roman" w:eastAsia="Times New Roman" w:hAnsi="Times New Roman" w:cs="Times New Roman"/>
                <w:b/>
                <w:color w:val="002060"/>
                <w:sz w:val="20"/>
                <w:szCs w:val="20"/>
                <w:lang w:eastAsia="ru-RU"/>
              </w:rPr>
              <w:t xml:space="preserve"> 16-29 лет, чел.</w:t>
            </w:r>
          </w:p>
        </w:tc>
        <w:tc>
          <w:tcPr>
            <w:tcW w:w="1560" w:type="dxa"/>
            <w:gridSpan w:val="2"/>
            <w:noWrap/>
            <w:tcMar>
              <w:top w:w="15" w:type="dxa"/>
              <w:left w:w="15" w:type="dxa"/>
              <w:bottom w:w="0" w:type="dxa"/>
              <w:right w:w="15" w:type="dxa"/>
            </w:tcMar>
            <w:vAlign w:val="center"/>
          </w:tcPr>
          <w:p w14:paraId="1BF92CEC"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женщины, чел</w:t>
            </w:r>
            <w:r w:rsidRPr="000F63B1">
              <w:rPr>
                <w:rFonts w:ascii="Times New Roman" w:eastAsia="Times New Roman" w:hAnsi="Times New Roman" w:cs="Times New Roman"/>
                <w:b/>
                <w:color w:val="002060"/>
                <w:sz w:val="20"/>
                <w:szCs w:val="20"/>
                <w:lang w:val="en-US" w:eastAsia="ru-RU"/>
              </w:rPr>
              <w:t>.</w:t>
            </w:r>
          </w:p>
        </w:tc>
        <w:tc>
          <w:tcPr>
            <w:tcW w:w="1709" w:type="dxa"/>
            <w:gridSpan w:val="3"/>
            <w:noWrap/>
            <w:tcMar>
              <w:top w:w="15" w:type="dxa"/>
              <w:left w:w="15" w:type="dxa"/>
              <w:bottom w:w="0" w:type="dxa"/>
              <w:right w:w="15" w:type="dxa"/>
            </w:tcMar>
            <w:vAlign w:val="center"/>
          </w:tcPr>
          <w:p w14:paraId="6069C8AE"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инвалиды, чел.</w:t>
            </w:r>
          </w:p>
        </w:tc>
        <w:tc>
          <w:tcPr>
            <w:tcW w:w="1842" w:type="dxa"/>
            <w:gridSpan w:val="3"/>
            <w:tcMar>
              <w:top w:w="15" w:type="dxa"/>
              <w:left w:w="15" w:type="dxa"/>
              <w:bottom w:w="0" w:type="dxa"/>
              <w:right w:w="15" w:type="dxa"/>
            </w:tcMar>
            <w:vAlign w:val="center"/>
          </w:tcPr>
          <w:p w14:paraId="4738B5CD"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жители</w:t>
            </w:r>
          </w:p>
          <w:p w14:paraId="65A364D8" w14:textId="77777777" w:rsidR="00DA2AC1" w:rsidRPr="000F63B1" w:rsidRDefault="00DA2AC1" w:rsidP="000E467B">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сельской местности, чел</w:t>
            </w:r>
            <w:r w:rsidRPr="000F63B1">
              <w:rPr>
                <w:rFonts w:ascii="Times New Roman" w:eastAsia="Times New Roman" w:hAnsi="Times New Roman" w:cs="Times New Roman"/>
                <w:b/>
                <w:color w:val="002060"/>
                <w:sz w:val="20"/>
                <w:szCs w:val="20"/>
                <w:lang w:val="en-US" w:eastAsia="ru-RU"/>
              </w:rPr>
              <w:t>.</w:t>
            </w:r>
          </w:p>
        </w:tc>
      </w:tr>
      <w:tr w:rsidR="00DA2AC1" w:rsidRPr="000F63B1" w14:paraId="2070889E" w14:textId="77777777" w:rsidTr="007F700C">
        <w:trPr>
          <w:gridAfter w:val="1"/>
          <w:wAfter w:w="8" w:type="dxa"/>
          <w:trHeight w:val="611"/>
        </w:trPr>
        <w:tc>
          <w:tcPr>
            <w:tcW w:w="2015" w:type="dxa"/>
            <w:vMerge/>
            <w:noWrap/>
            <w:tcMar>
              <w:top w:w="15" w:type="dxa"/>
              <w:left w:w="15" w:type="dxa"/>
              <w:bottom w:w="0" w:type="dxa"/>
              <w:right w:w="15" w:type="dxa"/>
            </w:tcMar>
            <w:vAlign w:val="bottom"/>
          </w:tcPr>
          <w:p w14:paraId="3C9FD11A" w14:textId="77777777" w:rsidR="00DA2AC1" w:rsidRPr="000F63B1" w:rsidRDefault="00DA2AC1" w:rsidP="0048489E">
            <w:pPr>
              <w:spacing w:after="0" w:line="240" w:lineRule="auto"/>
              <w:rPr>
                <w:rFonts w:ascii="Times New Roman" w:eastAsia="Times New Roman" w:hAnsi="Times New Roman" w:cs="Times New Roman"/>
                <w:b/>
                <w:color w:val="002060"/>
                <w:sz w:val="20"/>
                <w:szCs w:val="20"/>
                <w:lang w:eastAsia="ru-RU"/>
              </w:rPr>
            </w:pPr>
          </w:p>
        </w:tc>
        <w:tc>
          <w:tcPr>
            <w:tcW w:w="864" w:type="dxa"/>
            <w:noWrap/>
            <w:tcMar>
              <w:top w:w="15" w:type="dxa"/>
              <w:left w:w="15" w:type="dxa"/>
              <w:bottom w:w="0" w:type="dxa"/>
              <w:right w:w="15" w:type="dxa"/>
            </w:tcMar>
            <w:vAlign w:val="bottom"/>
          </w:tcPr>
          <w:p w14:paraId="50F7E918"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5A25AB9C" w14:textId="51B60CC4"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63" w:type="dxa"/>
            <w:noWrap/>
            <w:tcMar>
              <w:top w:w="15" w:type="dxa"/>
              <w:left w:w="15" w:type="dxa"/>
              <w:bottom w:w="0" w:type="dxa"/>
              <w:right w:w="15" w:type="dxa"/>
            </w:tcMar>
            <w:vAlign w:val="bottom"/>
          </w:tcPr>
          <w:p w14:paraId="485A31D8" w14:textId="77777777" w:rsidR="00DA2AC1" w:rsidRPr="000F63B1" w:rsidRDefault="00DA2AC1" w:rsidP="00E743F4">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10</w:t>
            </w:r>
            <w:r w:rsidRPr="000F63B1">
              <w:rPr>
                <w:rFonts w:ascii="Times New Roman" w:eastAsia="Times New Roman" w:hAnsi="Times New Roman" w:cs="Times New Roman"/>
                <w:b/>
                <w:color w:val="002060"/>
                <w:sz w:val="20"/>
                <w:szCs w:val="20"/>
                <w:lang w:eastAsia="ru-RU"/>
              </w:rPr>
              <w:t>.</w:t>
            </w:r>
          </w:p>
          <w:p w14:paraId="72355F5A" w14:textId="4736FB6B"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795" w:type="dxa"/>
            <w:noWrap/>
            <w:tcMar>
              <w:top w:w="15" w:type="dxa"/>
              <w:left w:w="15" w:type="dxa"/>
              <w:bottom w:w="0" w:type="dxa"/>
              <w:right w:w="15" w:type="dxa"/>
            </w:tcMar>
            <w:vAlign w:val="bottom"/>
          </w:tcPr>
          <w:p w14:paraId="7DB045CB"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0497FE2E" w14:textId="6E72657E"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0" w:type="dxa"/>
            <w:noWrap/>
            <w:tcMar>
              <w:top w:w="15" w:type="dxa"/>
              <w:left w:w="15" w:type="dxa"/>
              <w:bottom w:w="0" w:type="dxa"/>
              <w:right w:w="15" w:type="dxa"/>
            </w:tcMar>
            <w:vAlign w:val="bottom"/>
          </w:tcPr>
          <w:p w14:paraId="51972D9B" w14:textId="77777777" w:rsidR="00DA2AC1" w:rsidRPr="000F63B1" w:rsidRDefault="00DA2AC1" w:rsidP="00E743F4">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10</w:t>
            </w:r>
            <w:r w:rsidRPr="000F63B1">
              <w:rPr>
                <w:rFonts w:ascii="Times New Roman" w:eastAsia="Times New Roman" w:hAnsi="Times New Roman" w:cs="Times New Roman"/>
                <w:b/>
                <w:color w:val="002060"/>
                <w:sz w:val="20"/>
                <w:szCs w:val="20"/>
                <w:lang w:eastAsia="ru-RU"/>
              </w:rPr>
              <w:t>.</w:t>
            </w:r>
          </w:p>
          <w:p w14:paraId="55FECF33" w14:textId="2FBD8041"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709" w:type="dxa"/>
            <w:noWrap/>
            <w:tcMar>
              <w:top w:w="15" w:type="dxa"/>
              <w:left w:w="15" w:type="dxa"/>
              <w:bottom w:w="0" w:type="dxa"/>
              <w:right w:w="15" w:type="dxa"/>
            </w:tcMar>
            <w:vAlign w:val="bottom"/>
          </w:tcPr>
          <w:p w14:paraId="19035FC6"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2B5FC2FA" w14:textId="317DDD76"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1" w:type="dxa"/>
            <w:noWrap/>
            <w:tcMar>
              <w:top w:w="15" w:type="dxa"/>
              <w:left w:w="15" w:type="dxa"/>
              <w:bottom w:w="0" w:type="dxa"/>
              <w:right w:w="15" w:type="dxa"/>
            </w:tcMar>
            <w:vAlign w:val="bottom"/>
          </w:tcPr>
          <w:p w14:paraId="4B72A92C" w14:textId="77777777" w:rsidR="00DA2AC1" w:rsidRPr="000F63B1" w:rsidRDefault="00DA2AC1" w:rsidP="00E743F4">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10</w:t>
            </w:r>
            <w:r w:rsidRPr="000F63B1">
              <w:rPr>
                <w:rFonts w:ascii="Times New Roman" w:eastAsia="Times New Roman" w:hAnsi="Times New Roman" w:cs="Times New Roman"/>
                <w:b/>
                <w:color w:val="002060"/>
                <w:sz w:val="20"/>
                <w:szCs w:val="20"/>
                <w:lang w:eastAsia="ru-RU"/>
              </w:rPr>
              <w:t>.</w:t>
            </w:r>
          </w:p>
          <w:p w14:paraId="13C7B66F" w14:textId="08D0EA15"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850" w:type="dxa"/>
            <w:noWrap/>
            <w:tcMar>
              <w:top w:w="15" w:type="dxa"/>
              <w:left w:w="15" w:type="dxa"/>
              <w:bottom w:w="0" w:type="dxa"/>
              <w:right w:w="15" w:type="dxa"/>
            </w:tcMar>
            <w:vAlign w:val="bottom"/>
          </w:tcPr>
          <w:p w14:paraId="6041992A"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6FAE69FB" w14:textId="4F9DC7E2"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1" w:type="dxa"/>
            <w:noWrap/>
            <w:tcMar>
              <w:top w:w="15" w:type="dxa"/>
              <w:left w:w="15" w:type="dxa"/>
              <w:bottom w:w="0" w:type="dxa"/>
              <w:right w:w="15" w:type="dxa"/>
            </w:tcMar>
            <w:vAlign w:val="bottom"/>
          </w:tcPr>
          <w:p w14:paraId="1BD79001" w14:textId="77777777" w:rsidR="00DA2AC1" w:rsidRPr="000F63B1" w:rsidRDefault="00DA2AC1" w:rsidP="00E743F4">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10</w:t>
            </w:r>
            <w:r w:rsidRPr="000F63B1">
              <w:rPr>
                <w:rFonts w:ascii="Times New Roman" w:eastAsia="Times New Roman" w:hAnsi="Times New Roman" w:cs="Times New Roman"/>
                <w:b/>
                <w:color w:val="002060"/>
                <w:sz w:val="20"/>
                <w:szCs w:val="20"/>
                <w:lang w:eastAsia="ru-RU"/>
              </w:rPr>
              <w:t>.</w:t>
            </w:r>
          </w:p>
          <w:p w14:paraId="1124C217" w14:textId="37BC40BB"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850" w:type="dxa"/>
            <w:gridSpan w:val="2"/>
            <w:noWrap/>
            <w:tcMar>
              <w:top w:w="15" w:type="dxa"/>
              <w:left w:w="15" w:type="dxa"/>
              <w:bottom w:w="0" w:type="dxa"/>
              <w:right w:w="15" w:type="dxa"/>
            </w:tcMar>
            <w:vAlign w:val="bottom"/>
          </w:tcPr>
          <w:p w14:paraId="23D417F4" w14:textId="77777777"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4A36A23B" w14:textId="1AA7C45C"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992" w:type="dxa"/>
            <w:noWrap/>
            <w:tcMar>
              <w:top w:w="15" w:type="dxa"/>
              <w:left w:w="15" w:type="dxa"/>
              <w:bottom w:w="0" w:type="dxa"/>
              <w:right w:w="15" w:type="dxa"/>
            </w:tcMar>
            <w:vAlign w:val="bottom"/>
          </w:tcPr>
          <w:p w14:paraId="4DC891A6" w14:textId="77777777" w:rsidR="00DA2AC1" w:rsidRPr="000F63B1" w:rsidRDefault="00DA2AC1" w:rsidP="00E743F4">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10</w:t>
            </w:r>
            <w:r w:rsidRPr="000F63B1">
              <w:rPr>
                <w:rFonts w:ascii="Times New Roman" w:eastAsia="Times New Roman" w:hAnsi="Times New Roman" w:cs="Times New Roman"/>
                <w:b/>
                <w:color w:val="002060"/>
                <w:sz w:val="20"/>
                <w:szCs w:val="20"/>
                <w:lang w:eastAsia="ru-RU"/>
              </w:rPr>
              <w:t>.</w:t>
            </w:r>
          </w:p>
          <w:p w14:paraId="2CFA7BEA" w14:textId="22886892" w:rsidR="00DA2AC1" w:rsidRPr="000F63B1" w:rsidRDefault="00DA2AC1"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r>
      <w:tr w:rsidR="00AC7DEB" w:rsidRPr="000F63B1" w14:paraId="231656B2" w14:textId="77777777" w:rsidTr="00DA2AC1">
        <w:trPr>
          <w:gridAfter w:val="1"/>
          <w:wAfter w:w="8" w:type="dxa"/>
          <w:trHeight w:val="293"/>
        </w:trPr>
        <w:tc>
          <w:tcPr>
            <w:tcW w:w="2015" w:type="dxa"/>
            <w:shd w:val="clear" w:color="auto" w:fill="DAEEF3" w:themeFill="accent5" w:themeFillTint="33"/>
            <w:noWrap/>
            <w:tcMar>
              <w:top w:w="15" w:type="dxa"/>
              <w:left w:w="15" w:type="dxa"/>
              <w:bottom w:w="0" w:type="dxa"/>
              <w:right w:w="15" w:type="dxa"/>
            </w:tcMar>
            <w:vAlign w:val="center"/>
          </w:tcPr>
          <w:p w14:paraId="3A757E92" w14:textId="77777777" w:rsidR="00AC7DEB" w:rsidRPr="000F63B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0F63B1">
              <w:rPr>
                <w:rFonts w:ascii="Times New Roman" w:eastAsia="Times New Roman" w:hAnsi="Times New Roman" w:cs="Times New Roman"/>
                <w:b/>
                <w:bCs/>
                <w:color w:val="002060"/>
                <w:sz w:val="20"/>
                <w:szCs w:val="20"/>
                <w:lang w:eastAsia="ru-RU"/>
              </w:rPr>
              <w:t>Всего по области</w:t>
            </w:r>
          </w:p>
        </w:tc>
        <w:tc>
          <w:tcPr>
            <w:tcW w:w="864" w:type="dxa"/>
            <w:shd w:val="clear" w:color="auto" w:fill="DAEEF3" w:themeFill="accent5" w:themeFillTint="33"/>
            <w:noWrap/>
            <w:tcMar>
              <w:top w:w="15" w:type="dxa"/>
              <w:left w:w="15" w:type="dxa"/>
              <w:bottom w:w="0" w:type="dxa"/>
              <w:right w:w="15" w:type="dxa"/>
            </w:tcMar>
            <w:vAlign w:val="center"/>
          </w:tcPr>
          <w:p w14:paraId="4885695A" w14:textId="77777777" w:rsidR="00AC7DEB" w:rsidRPr="000F63B1" w:rsidRDefault="00AC7DEB" w:rsidP="00DA2AC1">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b/>
                <w:bCs/>
                <w:color w:val="002060"/>
                <w:sz w:val="20"/>
                <w:szCs w:val="20"/>
                <w:lang w:eastAsia="ru-RU"/>
              </w:rPr>
              <w:t>4 002</w:t>
            </w:r>
          </w:p>
        </w:tc>
        <w:tc>
          <w:tcPr>
            <w:tcW w:w="863" w:type="dxa"/>
            <w:shd w:val="clear" w:color="auto" w:fill="DAEEF3" w:themeFill="accent5" w:themeFillTint="33"/>
            <w:noWrap/>
            <w:tcMar>
              <w:top w:w="15" w:type="dxa"/>
              <w:left w:w="15" w:type="dxa"/>
              <w:bottom w:w="0" w:type="dxa"/>
              <w:right w:w="15" w:type="dxa"/>
            </w:tcMar>
            <w:vAlign w:val="center"/>
          </w:tcPr>
          <w:p w14:paraId="41277205" w14:textId="1449D55D"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2 886</w:t>
            </w:r>
          </w:p>
        </w:tc>
        <w:tc>
          <w:tcPr>
            <w:tcW w:w="795" w:type="dxa"/>
            <w:shd w:val="clear" w:color="auto" w:fill="DAEEF3" w:themeFill="accent5" w:themeFillTint="33"/>
            <w:noWrap/>
            <w:tcMar>
              <w:top w:w="15" w:type="dxa"/>
              <w:left w:w="15" w:type="dxa"/>
              <w:bottom w:w="0" w:type="dxa"/>
              <w:right w:w="15" w:type="dxa"/>
            </w:tcMar>
            <w:vAlign w:val="center"/>
          </w:tcPr>
          <w:p w14:paraId="214DF8DE" w14:textId="77777777"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583</w:t>
            </w:r>
          </w:p>
        </w:tc>
        <w:tc>
          <w:tcPr>
            <w:tcW w:w="850" w:type="dxa"/>
            <w:shd w:val="clear" w:color="auto" w:fill="DAEEF3" w:themeFill="accent5" w:themeFillTint="33"/>
            <w:noWrap/>
            <w:tcMar>
              <w:top w:w="15" w:type="dxa"/>
              <w:left w:w="15" w:type="dxa"/>
              <w:bottom w:w="0" w:type="dxa"/>
              <w:right w:w="15" w:type="dxa"/>
            </w:tcMar>
            <w:vAlign w:val="center"/>
          </w:tcPr>
          <w:p w14:paraId="47512853" w14:textId="13ED4902"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382</w:t>
            </w:r>
          </w:p>
        </w:tc>
        <w:tc>
          <w:tcPr>
            <w:tcW w:w="709" w:type="dxa"/>
            <w:shd w:val="clear" w:color="auto" w:fill="DAEEF3" w:themeFill="accent5" w:themeFillTint="33"/>
            <w:noWrap/>
            <w:tcMar>
              <w:top w:w="15" w:type="dxa"/>
              <w:left w:w="15" w:type="dxa"/>
              <w:bottom w:w="0" w:type="dxa"/>
              <w:right w:w="15" w:type="dxa"/>
            </w:tcMar>
            <w:vAlign w:val="center"/>
          </w:tcPr>
          <w:p w14:paraId="0F84E387" w14:textId="77777777"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2 423</w:t>
            </w:r>
          </w:p>
        </w:tc>
        <w:tc>
          <w:tcPr>
            <w:tcW w:w="851" w:type="dxa"/>
            <w:shd w:val="clear" w:color="auto" w:fill="DAEEF3" w:themeFill="accent5" w:themeFillTint="33"/>
            <w:noWrap/>
            <w:tcMar>
              <w:top w:w="15" w:type="dxa"/>
              <w:left w:w="15" w:type="dxa"/>
              <w:bottom w:w="0" w:type="dxa"/>
              <w:right w:w="15" w:type="dxa"/>
            </w:tcMar>
            <w:vAlign w:val="center"/>
          </w:tcPr>
          <w:p w14:paraId="781970AE" w14:textId="1B24E6CF"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1 780</w:t>
            </w:r>
          </w:p>
        </w:tc>
        <w:tc>
          <w:tcPr>
            <w:tcW w:w="850" w:type="dxa"/>
            <w:shd w:val="clear" w:color="auto" w:fill="DAEEF3" w:themeFill="accent5" w:themeFillTint="33"/>
            <w:noWrap/>
            <w:tcMar>
              <w:top w:w="15" w:type="dxa"/>
              <w:left w:w="15" w:type="dxa"/>
              <w:bottom w:w="0" w:type="dxa"/>
              <w:right w:w="15" w:type="dxa"/>
            </w:tcMar>
            <w:vAlign w:val="center"/>
          </w:tcPr>
          <w:p w14:paraId="0304BDB9" w14:textId="77777777"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285</w:t>
            </w:r>
          </w:p>
        </w:tc>
        <w:tc>
          <w:tcPr>
            <w:tcW w:w="851" w:type="dxa"/>
            <w:shd w:val="clear" w:color="auto" w:fill="DAEEF3" w:themeFill="accent5" w:themeFillTint="33"/>
            <w:noWrap/>
            <w:tcMar>
              <w:top w:w="15" w:type="dxa"/>
              <w:left w:w="15" w:type="dxa"/>
              <w:bottom w:w="0" w:type="dxa"/>
              <w:right w:w="15" w:type="dxa"/>
            </w:tcMar>
            <w:vAlign w:val="center"/>
          </w:tcPr>
          <w:p w14:paraId="67EF1515" w14:textId="06D623DA"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276</w:t>
            </w:r>
          </w:p>
        </w:tc>
        <w:tc>
          <w:tcPr>
            <w:tcW w:w="850" w:type="dxa"/>
            <w:gridSpan w:val="2"/>
            <w:shd w:val="clear" w:color="auto" w:fill="DAEEF3" w:themeFill="accent5" w:themeFillTint="33"/>
            <w:noWrap/>
            <w:tcMar>
              <w:top w:w="15" w:type="dxa"/>
              <w:left w:w="15" w:type="dxa"/>
              <w:bottom w:w="0" w:type="dxa"/>
              <w:right w:w="15" w:type="dxa"/>
            </w:tcMar>
            <w:vAlign w:val="center"/>
          </w:tcPr>
          <w:p w14:paraId="5A08AD48" w14:textId="77777777"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1 072</w:t>
            </w:r>
          </w:p>
        </w:tc>
        <w:tc>
          <w:tcPr>
            <w:tcW w:w="992" w:type="dxa"/>
            <w:shd w:val="clear" w:color="auto" w:fill="DAEEF3" w:themeFill="accent5" w:themeFillTint="33"/>
            <w:noWrap/>
            <w:tcMar>
              <w:top w:w="15" w:type="dxa"/>
              <w:left w:w="15" w:type="dxa"/>
              <w:bottom w:w="0" w:type="dxa"/>
              <w:right w:w="15" w:type="dxa"/>
            </w:tcMar>
            <w:vAlign w:val="center"/>
          </w:tcPr>
          <w:p w14:paraId="19EC8E28" w14:textId="51CD803A" w:rsidR="00AC7DEB" w:rsidRPr="00DA2AC1" w:rsidRDefault="00AC7DEB" w:rsidP="00DA2AC1">
            <w:pPr>
              <w:spacing w:after="0" w:line="240" w:lineRule="auto"/>
              <w:jc w:val="center"/>
              <w:rPr>
                <w:rFonts w:ascii="Times New Roman" w:eastAsia="Times New Roman" w:hAnsi="Times New Roman" w:cs="Times New Roman"/>
                <w:b/>
                <w:bCs/>
                <w:color w:val="002060"/>
                <w:sz w:val="20"/>
                <w:szCs w:val="20"/>
                <w:lang w:eastAsia="ru-RU"/>
              </w:rPr>
            </w:pPr>
            <w:r w:rsidRPr="00DA2AC1">
              <w:rPr>
                <w:rFonts w:ascii="Times New Roman" w:eastAsia="Times New Roman" w:hAnsi="Times New Roman" w:cs="Times New Roman"/>
                <w:b/>
                <w:bCs/>
                <w:color w:val="002060"/>
                <w:sz w:val="20"/>
                <w:szCs w:val="20"/>
                <w:lang w:eastAsia="ru-RU"/>
              </w:rPr>
              <w:t>867</w:t>
            </w:r>
          </w:p>
        </w:tc>
      </w:tr>
      <w:tr w:rsidR="00AC7DEB" w:rsidRPr="000F63B1" w14:paraId="3B799A84" w14:textId="77777777" w:rsidTr="000E467B">
        <w:trPr>
          <w:gridAfter w:val="1"/>
          <w:wAfter w:w="8" w:type="dxa"/>
          <w:trHeight w:val="293"/>
        </w:trPr>
        <w:tc>
          <w:tcPr>
            <w:tcW w:w="2015" w:type="dxa"/>
            <w:noWrap/>
            <w:tcMar>
              <w:top w:w="15" w:type="dxa"/>
              <w:left w:w="15" w:type="dxa"/>
              <w:bottom w:w="0" w:type="dxa"/>
              <w:right w:w="15" w:type="dxa"/>
            </w:tcMar>
            <w:vAlign w:val="bottom"/>
          </w:tcPr>
          <w:p w14:paraId="2B08AD0D"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до 1 месяца</w:t>
            </w:r>
          </w:p>
        </w:tc>
        <w:tc>
          <w:tcPr>
            <w:tcW w:w="864" w:type="dxa"/>
            <w:noWrap/>
            <w:tcMar>
              <w:top w:w="15" w:type="dxa"/>
              <w:left w:w="15" w:type="dxa"/>
              <w:bottom w:w="0" w:type="dxa"/>
              <w:right w:w="15" w:type="dxa"/>
            </w:tcMar>
            <w:vAlign w:val="center"/>
          </w:tcPr>
          <w:p w14:paraId="06E3A305"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937</w:t>
            </w:r>
          </w:p>
        </w:tc>
        <w:tc>
          <w:tcPr>
            <w:tcW w:w="863" w:type="dxa"/>
            <w:noWrap/>
            <w:tcMar>
              <w:top w:w="15" w:type="dxa"/>
              <w:left w:w="15" w:type="dxa"/>
              <w:bottom w:w="0" w:type="dxa"/>
              <w:right w:w="15" w:type="dxa"/>
            </w:tcMar>
            <w:vAlign w:val="center"/>
          </w:tcPr>
          <w:p w14:paraId="65F19B61" w14:textId="6F8B0DED"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506</w:t>
            </w:r>
          </w:p>
        </w:tc>
        <w:tc>
          <w:tcPr>
            <w:tcW w:w="795" w:type="dxa"/>
            <w:noWrap/>
            <w:tcMar>
              <w:top w:w="15" w:type="dxa"/>
              <w:left w:w="15" w:type="dxa"/>
              <w:bottom w:w="0" w:type="dxa"/>
              <w:right w:w="15" w:type="dxa"/>
            </w:tcMar>
            <w:vAlign w:val="center"/>
          </w:tcPr>
          <w:p w14:paraId="00E2CAA8"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151</w:t>
            </w:r>
          </w:p>
        </w:tc>
        <w:tc>
          <w:tcPr>
            <w:tcW w:w="850" w:type="dxa"/>
            <w:noWrap/>
            <w:tcMar>
              <w:top w:w="15" w:type="dxa"/>
              <w:left w:w="15" w:type="dxa"/>
              <w:bottom w:w="0" w:type="dxa"/>
              <w:right w:w="15" w:type="dxa"/>
            </w:tcMar>
            <w:vAlign w:val="center"/>
          </w:tcPr>
          <w:p w14:paraId="17855085" w14:textId="111682CF"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79</w:t>
            </w:r>
          </w:p>
        </w:tc>
        <w:tc>
          <w:tcPr>
            <w:tcW w:w="709" w:type="dxa"/>
            <w:noWrap/>
            <w:tcMar>
              <w:top w:w="15" w:type="dxa"/>
              <w:left w:w="15" w:type="dxa"/>
              <w:bottom w:w="0" w:type="dxa"/>
              <w:right w:w="15" w:type="dxa"/>
            </w:tcMar>
            <w:vAlign w:val="center"/>
          </w:tcPr>
          <w:p w14:paraId="706ECEB7"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549</w:t>
            </w:r>
          </w:p>
        </w:tc>
        <w:tc>
          <w:tcPr>
            <w:tcW w:w="851" w:type="dxa"/>
            <w:noWrap/>
            <w:tcMar>
              <w:top w:w="15" w:type="dxa"/>
              <w:left w:w="15" w:type="dxa"/>
              <w:bottom w:w="0" w:type="dxa"/>
              <w:right w:w="15" w:type="dxa"/>
            </w:tcMar>
            <w:vAlign w:val="center"/>
          </w:tcPr>
          <w:p w14:paraId="65FD23FF" w14:textId="71B750F0"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342</w:t>
            </w:r>
          </w:p>
        </w:tc>
        <w:tc>
          <w:tcPr>
            <w:tcW w:w="850" w:type="dxa"/>
            <w:noWrap/>
            <w:tcMar>
              <w:top w:w="15" w:type="dxa"/>
              <w:left w:w="15" w:type="dxa"/>
              <w:bottom w:w="0" w:type="dxa"/>
              <w:right w:w="15" w:type="dxa"/>
            </w:tcMar>
            <w:vAlign w:val="center"/>
          </w:tcPr>
          <w:p w14:paraId="3B5AEA3E"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57</w:t>
            </w:r>
          </w:p>
        </w:tc>
        <w:tc>
          <w:tcPr>
            <w:tcW w:w="851" w:type="dxa"/>
            <w:noWrap/>
            <w:tcMar>
              <w:top w:w="15" w:type="dxa"/>
              <w:left w:w="15" w:type="dxa"/>
              <w:bottom w:w="0" w:type="dxa"/>
              <w:right w:w="15" w:type="dxa"/>
            </w:tcMar>
            <w:vAlign w:val="center"/>
          </w:tcPr>
          <w:p w14:paraId="29D928FD" w14:textId="602A1106"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48</w:t>
            </w:r>
          </w:p>
        </w:tc>
        <w:tc>
          <w:tcPr>
            <w:tcW w:w="850" w:type="dxa"/>
            <w:gridSpan w:val="2"/>
            <w:noWrap/>
            <w:tcMar>
              <w:top w:w="15" w:type="dxa"/>
              <w:left w:w="15" w:type="dxa"/>
              <w:bottom w:w="0" w:type="dxa"/>
              <w:right w:w="15" w:type="dxa"/>
            </w:tcMar>
            <w:vAlign w:val="center"/>
          </w:tcPr>
          <w:p w14:paraId="0B062AEF"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256</w:t>
            </w:r>
          </w:p>
        </w:tc>
        <w:tc>
          <w:tcPr>
            <w:tcW w:w="992" w:type="dxa"/>
            <w:noWrap/>
            <w:tcMar>
              <w:top w:w="15" w:type="dxa"/>
              <w:left w:w="15" w:type="dxa"/>
              <w:bottom w:w="0" w:type="dxa"/>
              <w:right w:w="15" w:type="dxa"/>
            </w:tcMar>
            <w:vAlign w:val="center"/>
          </w:tcPr>
          <w:p w14:paraId="06A9CF12" w14:textId="53BD019E"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145</w:t>
            </w:r>
          </w:p>
        </w:tc>
      </w:tr>
      <w:tr w:rsidR="00AC7DEB" w:rsidRPr="000F63B1" w14:paraId="1953D969" w14:textId="77777777" w:rsidTr="000E467B">
        <w:trPr>
          <w:gridAfter w:val="1"/>
          <w:wAfter w:w="8" w:type="dxa"/>
          <w:trHeight w:val="293"/>
        </w:trPr>
        <w:tc>
          <w:tcPr>
            <w:tcW w:w="2015" w:type="dxa"/>
            <w:noWrap/>
            <w:tcMar>
              <w:top w:w="15" w:type="dxa"/>
              <w:left w:w="15" w:type="dxa"/>
              <w:bottom w:w="0" w:type="dxa"/>
              <w:right w:w="15" w:type="dxa"/>
            </w:tcMar>
            <w:vAlign w:val="bottom"/>
          </w:tcPr>
          <w:p w14:paraId="43297D8A"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1 до 4 месяцев</w:t>
            </w:r>
          </w:p>
        </w:tc>
        <w:tc>
          <w:tcPr>
            <w:tcW w:w="864" w:type="dxa"/>
            <w:noWrap/>
            <w:tcMar>
              <w:top w:w="15" w:type="dxa"/>
              <w:left w:w="15" w:type="dxa"/>
              <w:bottom w:w="0" w:type="dxa"/>
              <w:right w:w="15" w:type="dxa"/>
            </w:tcMar>
            <w:vAlign w:val="center"/>
          </w:tcPr>
          <w:p w14:paraId="29C1EAD4"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1 843</w:t>
            </w:r>
          </w:p>
        </w:tc>
        <w:tc>
          <w:tcPr>
            <w:tcW w:w="863" w:type="dxa"/>
            <w:noWrap/>
            <w:tcMar>
              <w:top w:w="15" w:type="dxa"/>
              <w:left w:w="15" w:type="dxa"/>
              <w:bottom w:w="0" w:type="dxa"/>
              <w:right w:w="15" w:type="dxa"/>
            </w:tcMar>
            <w:vAlign w:val="center"/>
          </w:tcPr>
          <w:p w14:paraId="0F5A9CBD" w14:textId="44A21F54"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1 301</w:t>
            </w:r>
          </w:p>
        </w:tc>
        <w:tc>
          <w:tcPr>
            <w:tcW w:w="795" w:type="dxa"/>
            <w:noWrap/>
            <w:tcMar>
              <w:top w:w="15" w:type="dxa"/>
              <w:left w:w="15" w:type="dxa"/>
              <w:bottom w:w="0" w:type="dxa"/>
              <w:right w:w="15" w:type="dxa"/>
            </w:tcMar>
            <w:vAlign w:val="center"/>
          </w:tcPr>
          <w:p w14:paraId="223BAA58"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290</w:t>
            </w:r>
          </w:p>
        </w:tc>
        <w:tc>
          <w:tcPr>
            <w:tcW w:w="850" w:type="dxa"/>
            <w:noWrap/>
            <w:tcMar>
              <w:top w:w="15" w:type="dxa"/>
              <w:left w:w="15" w:type="dxa"/>
              <w:bottom w:w="0" w:type="dxa"/>
              <w:right w:w="15" w:type="dxa"/>
            </w:tcMar>
            <w:vAlign w:val="center"/>
          </w:tcPr>
          <w:p w14:paraId="6602C7D6" w14:textId="27A4F1B4"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236</w:t>
            </w:r>
          </w:p>
        </w:tc>
        <w:tc>
          <w:tcPr>
            <w:tcW w:w="709" w:type="dxa"/>
            <w:noWrap/>
            <w:tcMar>
              <w:top w:w="15" w:type="dxa"/>
              <w:left w:w="15" w:type="dxa"/>
              <w:bottom w:w="0" w:type="dxa"/>
              <w:right w:w="15" w:type="dxa"/>
            </w:tcMar>
            <w:vAlign w:val="center"/>
          </w:tcPr>
          <w:p w14:paraId="13B93CBA"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1 151</w:t>
            </w:r>
          </w:p>
        </w:tc>
        <w:tc>
          <w:tcPr>
            <w:tcW w:w="851" w:type="dxa"/>
            <w:noWrap/>
            <w:tcMar>
              <w:top w:w="15" w:type="dxa"/>
              <w:left w:w="15" w:type="dxa"/>
              <w:bottom w:w="0" w:type="dxa"/>
              <w:right w:w="15" w:type="dxa"/>
            </w:tcMar>
            <w:vAlign w:val="center"/>
          </w:tcPr>
          <w:p w14:paraId="445B7932" w14:textId="20A8FACE"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790</w:t>
            </w:r>
          </w:p>
        </w:tc>
        <w:tc>
          <w:tcPr>
            <w:tcW w:w="850" w:type="dxa"/>
            <w:noWrap/>
            <w:tcMar>
              <w:top w:w="15" w:type="dxa"/>
              <w:left w:w="15" w:type="dxa"/>
              <w:bottom w:w="0" w:type="dxa"/>
              <w:right w:w="15" w:type="dxa"/>
            </w:tcMar>
            <w:vAlign w:val="center"/>
          </w:tcPr>
          <w:p w14:paraId="044553E7"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129</w:t>
            </w:r>
          </w:p>
        </w:tc>
        <w:tc>
          <w:tcPr>
            <w:tcW w:w="851" w:type="dxa"/>
            <w:noWrap/>
            <w:tcMar>
              <w:top w:w="15" w:type="dxa"/>
              <w:left w:w="15" w:type="dxa"/>
              <w:bottom w:w="0" w:type="dxa"/>
              <w:right w:w="15" w:type="dxa"/>
            </w:tcMar>
            <w:vAlign w:val="center"/>
          </w:tcPr>
          <w:p w14:paraId="72B06522" w14:textId="48DC012D"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118</w:t>
            </w:r>
          </w:p>
        </w:tc>
        <w:tc>
          <w:tcPr>
            <w:tcW w:w="850" w:type="dxa"/>
            <w:gridSpan w:val="2"/>
            <w:noWrap/>
            <w:tcMar>
              <w:top w:w="15" w:type="dxa"/>
              <w:left w:w="15" w:type="dxa"/>
              <w:bottom w:w="0" w:type="dxa"/>
              <w:right w:w="15" w:type="dxa"/>
            </w:tcMar>
            <w:vAlign w:val="center"/>
          </w:tcPr>
          <w:p w14:paraId="7424CD99"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490</w:t>
            </w:r>
          </w:p>
        </w:tc>
        <w:tc>
          <w:tcPr>
            <w:tcW w:w="992" w:type="dxa"/>
            <w:noWrap/>
            <w:tcMar>
              <w:top w:w="15" w:type="dxa"/>
              <w:left w:w="15" w:type="dxa"/>
              <w:bottom w:w="0" w:type="dxa"/>
              <w:right w:w="15" w:type="dxa"/>
            </w:tcMar>
            <w:vAlign w:val="center"/>
          </w:tcPr>
          <w:p w14:paraId="42F05759" w14:textId="14F3EE5B"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367</w:t>
            </w:r>
          </w:p>
        </w:tc>
      </w:tr>
      <w:tr w:rsidR="00AC7DEB" w:rsidRPr="000F63B1" w14:paraId="463474E0" w14:textId="77777777" w:rsidTr="000E467B">
        <w:trPr>
          <w:gridAfter w:val="1"/>
          <w:wAfter w:w="8" w:type="dxa"/>
          <w:trHeight w:val="293"/>
        </w:trPr>
        <w:tc>
          <w:tcPr>
            <w:tcW w:w="2015" w:type="dxa"/>
            <w:noWrap/>
            <w:tcMar>
              <w:top w:w="15" w:type="dxa"/>
              <w:left w:w="15" w:type="dxa"/>
              <w:bottom w:w="0" w:type="dxa"/>
              <w:right w:w="15" w:type="dxa"/>
            </w:tcMar>
            <w:vAlign w:val="bottom"/>
          </w:tcPr>
          <w:p w14:paraId="40C85016"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4 до 8 месяцев</w:t>
            </w:r>
          </w:p>
        </w:tc>
        <w:tc>
          <w:tcPr>
            <w:tcW w:w="864" w:type="dxa"/>
            <w:noWrap/>
            <w:tcMar>
              <w:top w:w="15" w:type="dxa"/>
              <w:left w:w="15" w:type="dxa"/>
              <w:bottom w:w="0" w:type="dxa"/>
              <w:right w:w="15" w:type="dxa"/>
            </w:tcMar>
            <w:vAlign w:val="center"/>
          </w:tcPr>
          <w:p w14:paraId="5FB525A5"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930</w:t>
            </w:r>
          </w:p>
        </w:tc>
        <w:tc>
          <w:tcPr>
            <w:tcW w:w="863" w:type="dxa"/>
            <w:noWrap/>
            <w:tcMar>
              <w:top w:w="15" w:type="dxa"/>
              <w:left w:w="15" w:type="dxa"/>
              <w:bottom w:w="0" w:type="dxa"/>
              <w:right w:w="15" w:type="dxa"/>
            </w:tcMar>
            <w:vAlign w:val="center"/>
          </w:tcPr>
          <w:p w14:paraId="437219FC" w14:textId="1A98B874"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724</w:t>
            </w:r>
          </w:p>
        </w:tc>
        <w:tc>
          <w:tcPr>
            <w:tcW w:w="795" w:type="dxa"/>
            <w:noWrap/>
            <w:tcMar>
              <w:top w:w="15" w:type="dxa"/>
              <w:left w:w="15" w:type="dxa"/>
              <w:bottom w:w="0" w:type="dxa"/>
              <w:right w:w="15" w:type="dxa"/>
            </w:tcMar>
            <w:vAlign w:val="center"/>
          </w:tcPr>
          <w:p w14:paraId="0B5BB9BB"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135</w:t>
            </w:r>
          </w:p>
        </w:tc>
        <w:tc>
          <w:tcPr>
            <w:tcW w:w="850" w:type="dxa"/>
            <w:noWrap/>
            <w:tcMar>
              <w:top w:w="15" w:type="dxa"/>
              <w:left w:w="15" w:type="dxa"/>
              <w:bottom w:w="0" w:type="dxa"/>
              <w:right w:w="15" w:type="dxa"/>
            </w:tcMar>
            <w:vAlign w:val="center"/>
          </w:tcPr>
          <w:p w14:paraId="58F104F6" w14:textId="7DD94A33"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55</w:t>
            </w:r>
          </w:p>
        </w:tc>
        <w:tc>
          <w:tcPr>
            <w:tcW w:w="709" w:type="dxa"/>
            <w:noWrap/>
            <w:tcMar>
              <w:top w:w="15" w:type="dxa"/>
              <w:left w:w="15" w:type="dxa"/>
              <w:bottom w:w="0" w:type="dxa"/>
              <w:right w:w="15" w:type="dxa"/>
            </w:tcMar>
            <w:vAlign w:val="center"/>
          </w:tcPr>
          <w:p w14:paraId="31583CE4"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560</w:t>
            </w:r>
          </w:p>
        </w:tc>
        <w:tc>
          <w:tcPr>
            <w:tcW w:w="851" w:type="dxa"/>
            <w:noWrap/>
            <w:tcMar>
              <w:top w:w="15" w:type="dxa"/>
              <w:left w:w="15" w:type="dxa"/>
              <w:bottom w:w="0" w:type="dxa"/>
              <w:right w:w="15" w:type="dxa"/>
            </w:tcMar>
            <w:vAlign w:val="center"/>
          </w:tcPr>
          <w:p w14:paraId="2124C368" w14:textId="0DAA6ECE"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437</w:t>
            </w:r>
          </w:p>
        </w:tc>
        <w:tc>
          <w:tcPr>
            <w:tcW w:w="850" w:type="dxa"/>
            <w:noWrap/>
            <w:tcMar>
              <w:top w:w="15" w:type="dxa"/>
              <w:left w:w="15" w:type="dxa"/>
              <w:bottom w:w="0" w:type="dxa"/>
              <w:right w:w="15" w:type="dxa"/>
            </w:tcMar>
            <w:vAlign w:val="center"/>
          </w:tcPr>
          <w:p w14:paraId="1A6938B0"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63</w:t>
            </w:r>
          </w:p>
        </w:tc>
        <w:tc>
          <w:tcPr>
            <w:tcW w:w="851" w:type="dxa"/>
            <w:noWrap/>
            <w:tcMar>
              <w:top w:w="15" w:type="dxa"/>
              <w:left w:w="15" w:type="dxa"/>
              <w:bottom w:w="0" w:type="dxa"/>
              <w:right w:w="15" w:type="dxa"/>
            </w:tcMar>
            <w:vAlign w:val="center"/>
          </w:tcPr>
          <w:p w14:paraId="51B06B7D" w14:textId="3B25E7B3"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65</w:t>
            </w:r>
          </w:p>
        </w:tc>
        <w:tc>
          <w:tcPr>
            <w:tcW w:w="850" w:type="dxa"/>
            <w:gridSpan w:val="2"/>
            <w:noWrap/>
            <w:tcMar>
              <w:top w:w="15" w:type="dxa"/>
              <w:left w:w="15" w:type="dxa"/>
              <w:bottom w:w="0" w:type="dxa"/>
              <w:right w:w="15" w:type="dxa"/>
            </w:tcMar>
            <w:vAlign w:val="center"/>
          </w:tcPr>
          <w:p w14:paraId="7818730C"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239</w:t>
            </w:r>
          </w:p>
        </w:tc>
        <w:tc>
          <w:tcPr>
            <w:tcW w:w="992" w:type="dxa"/>
            <w:noWrap/>
            <w:tcMar>
              <w:top w:w="15" w:type="dxa"/>
              <w:left w:w="15" w:type="dxa"/>
              <w:bottom w:w="0" w:type="dxa"/>
              <w:right w:w="15" w:type="dxa"/>
            </w:tcMar>
            <w:vAlign w:val="center"/>
          </w:tcPr>
          <w:p w14:paraId="5D028EFD" w14:textId="6D0BD85F"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249</w:t>
            </w:r>
          </w:p>
        </w:tc>
      </w:tr>
      <w:tr w:rsidR="00AC7DEB" w:rsidRPr="000F63B1" w14:paraId="0E4108A7" w14:textId="77777777" w:rsidTr="000E467B">
        <w:trPr>
          <w:gridAfter w:val="1"/>
          <w:wAfter w:w="8" w:type="dxa"/>
          <w:trHeight w:val="293"/>
        </w:trPr>
        <w:tc>
          <w:tcPr>
            <w:tcW w:w="2015" w:type="dxa"/>
            <w:noWrap/>
            <w:tcMar>
              <w:top w:w="15" w:type="dxa"/>
              <w:left w:w="15" w:type="dxa"/>
              <w:bottom w:w="0" w:type="dxa"/>
              <w:right w:w="15" w:type="dxa"/>
            </w:tcMar>
            <w:vAlign w:val="bottom"/>
          </w:tcPr>
          <w:p w14:paraId="65747D9B"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8 месяцев до 1 года</w:t>
            </w:r>
          </w:p>
        </w:tc>
        <w:tc>
          <w:tcPr>
            <w:tcW w:w="864" w:type="dxa"/>
            <w:noWrap/>
            <w:tcMar>
              <w:top w:w="15" w:type="dxa"/>
              <w:left w:w="15" w:type="dxa"/>
              <w:bottom w:w="0" w:type="dxa"/>
              <w:right w:w="15" w:type="dxa"/>
            </w:tcMar>
            <w:vAlign w:val="center"/>
          </w:tcPr>
          <w:p w14:paraId="4103810B"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194</w:t>
            </w:r>
          </w:p>
        </w:tc>
        <w:tc>
          <w:tcPr>
            <w:tcW w:w="863" w:type="dxa"/>
            <w:noWrap/>
            <w:tcMar>
              <w:top w:w="15" w:type="dxa"/>
              <w:left w:w="15" w:type="dxa"/>
              <w:bottom w:w="0" w:type="dxa"/>
              <w:right w:w="15" w:type="dxa"/>
            </w:tcMar>
            <w:vAlign w:val="center"/>
          </w:tcPr>
          <w:p w14:paraId="3E7A65C1" w14:textId="6FE8F2EF"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216</w:t>
            </w:r>
          </w:p>
        </w:tc>
        <w:tc>
          <w:tcPr>
            <w:tcW w:w="795" w:type="dxa"/>
            <w:noWrap/>
            <w:tcMar>
              <w:top w:w="15" w:type="dxa"/>
              <w:left w:w="15" w:type="dxa"/>
              <w:bottom w:w="0" w:type="dxa"/>
              <w:right w:w="15" w:type="dxa"/>
            </w:tcMar>
            <w:vAlign w:val="center"/>
          </w:tcPr>
          <w:p w14:paraId="789E6005"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w:t>
            </w:r>
          </w:p>
        </w:tc>
        <w:tc>
          <w:tcPr>
            <w:tcW w:w="850" w:type="dxa"/>
            <w:noWrap/>
            <w:tcMar>
              <w:top w:w="15" w:type="dxa"/>
              <w:left w:w="15" w:type="dxa"/>
              <w:bottom w:w="0" w:type="dxa"/>
              <w:right w:w="15" w:type="dxa"/>
            </w:tcMar>
            <w:vAlign w:val="center"/>
          </w:tcPr>
          <w:p w14:paraId="6ED6A7E2" w14:textId="14006F21"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9</w:t>
            </w:r>
          </w:p>
        </w:tc>
        <w:tc>
          <w:tcPr>
            <w:tcW w:w="709" w:type="dxa"/>
            <w:noWrap/>
            <w:tcMar>
              <w:top w:w="15" w:type="dxa"/>
              <w:left w:w="15" w:type="dxa"/>
              <w:bottom w:w="0" w:type="dxa"/>
              <w:right w:w="15" w:type="dxa"/>
            </w:tcMar>
            <w:vAlign w:val="center"/>
          </w:tcPr>
          <w:p w14:paraId="3BF383E9"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112</w:t>
            </w:r>
          </w:p>
        </w:tc>
        <w:tc>
          <w:tcPr>
            <w:tcW w:w="851" w:type="dxa"/>
            <w:noWrap/>
            <w:tcMar>
              <w:top w:w="15" w:type="dxa"/>
              <w:left w:w="15" w:type="dxa"/>
              <w:bottom w:w="0" w:type="dxa"/>
              <w:right w:w="15" w:type="dxa"/>
            </w:tcMar>
            <w:vAlign w:val="center"/>
          </w:tcPr>
          <w:p w14:paraId="08185066" w14:textId="5E6990A1"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135</w:t>
            </w:r>
          </w:p>
        </w:tc>
        <w:tc>
          <w:tcPr>
            <w:tcW w:w="850" w:type="dxa"/>
            <w:noWrap/>
            <w:tcMar>
              <w:top w:w="15" w:type="dxa"/>
              <w:left w:w="15" w:type="dxa"/>
              <w:bottom w:w="0" w:type="dxa"/>
              <w:right w:w="15" w:type="dxa"/>
            </w:tcMar>
            <w:vAlign w:val="center"/>
          </w:tcPr>
          <w:p w14:paraId="27D108DC"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20</w:t>
            </w:r>
          </w:p>
        </w:tc>
        <w:tc>
          <w:tcPr>
            <w:tcW w:w="851" w:type="dxa"/>
            <w:noWrap/>
            <w:tcMar>
              <w:top w:w="15" w:type="dxa"/>
              <w:left w:w="15" w:type="dxa"/>
              <w:bottom w:w="0" w:type="dxa"/>
              <w:right w:w="15" w:type="dxa"/>
            </w:tcMar>
            <w:vAlign w:val="center"/>
          </w:tcPr>
          <w:p w14:paraId="194DB56B" w14:textId="38369B64"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25</w:t>
            </w:r>
          </w:p>
        </w:tc>
        <w:tc>
          <w:tcPr>
            <w:tcW w:w="850" w:type="dxa"/>
            <w:gridSpan w:val="2"/>
            <w:noWrap/>
            <w:tcMar>
              <w:top w:w="15" w:type="dxa"/>
              <w:left w:w="15" w:type="dxa"/>
              <w:bottom w:w="0" w:type="dxa"/>
              <w:right w:w="15" w:type="dxa"/>
            </w:tcMar>
            <w:vAlign w:val="center"/>
          </w:tcPr>
          <w:p w14:paraId="55358703"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55</w:t>
            </w:r>
          </w:p>
        </w:tc>
        <w:tc>
          <w:tcPr>
            <w:tcW w:w="992" w:type="dxa"/>
            <w:noWrap/>
            <w:tcMar>
              <w:top w:w="15" w:type="dxa"/>
              <w:left w:w="15" w:type="dxa"/>
              <w:bottom w:w="0" w:type="dxa"/>
              <w:right w:w="15" w:type="dxa"/>
            </w:tcMar>
            <w:vAlign w:val="center"/>
          </w:tcPr>
          <w:p w14:paraId="01896053" w14:textId="7A78A101"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68</w:t>
            </w:r>
          </w:p>
        </w:tc>
      </w:tr>
      <w:tr w:rsidR="00AC7DEB" w:rsidRPr="000F63B1" w14:paraId="574D27A6" w14:textId="77777777" w:rsidTr="000E467B">
        <w:trPr>
          <w:gridAfter w:val="1"/>
          <w:wAfter w:w="8" w:type="dxa"/>
          <w:trHeight w:val="310"/>
        </w:trPr>
        <w:tc>
          <w:tcPr>
            <w:tcW w:w="2015" w:type="dxa"/>
            <w:noWrap/>
            <w:tcMar>
              <w:top w:w="15" w:type="dxa"/>
              <w:left w:w="15" w:type="dxa"/>
              <w:bottom w:w="0" w:type="dxa"/>
              <w:right w:w="15" w:type="dxa"/>
            </w:tcMar>
            <w:vAlign w:val="bottom"/>
          </w:tcPr>
          <w:p w14:paraId="6FF5A07E"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более 1 года</w:t>
            </w:r>
          </w:p>
        </w:tc>
        <w:tc>
          <w:tcPr>
            <w:tcW w:w="864" w:type="dxa"/>
            <w:noWrap/>
            <w:tcMar>
              <w:top w:w="15" w:type="dxa"/>
              <w:left w:w="15" w:type="dxa"/>
              <w:bottom w:w="0" w:type="dxa"/>
              <w:right w:w="15" w:type="dxa"/>
            </w:tcMar>
            <w:vAlign w:val="center"/>
          </w:tcPr>
          <w:p w14:paraId="3D1B0576"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98</w:t>
            </w:r>
          </w:p>
        </w:tc>
        <w:tc>
          <w:tcPr>
            <w:tcW w:w="863" w:type="dxa"/>
            <w:noWrap/>
            <w:tcMar>
              <w:top w:w="15" w:type="dxa"/>
              <w:left w:w="15" w:type="dxa"/>
              <w:bottom w:w="0" w:type="dxa"/>
              <w:right w:w="15" w:type="dxa"/>
            </w:tcMar>
            <w:vAlign w:val="center"/>
          </w:tcPr>
          <w:p w14:paraId="50AD4F84" w14:textId="56BCAEE3"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139</w:t>
            </w:r>
          </w:p>
        </w:tc>
        <w:tc>
          <w:tcPr>
            <w:tcW w:w="795" w:type="dxa"/>
            <w:noWrap/>
            <w:tcMar>
              <w:top w:w="15" w:type="dxa"/>
              <w:left w:w="15" w:type="dxa"/>
              <w:bottom w:w="0" w:type="dxa"/>
              <w:right w:w="15" w:type="dxa"/>
            </w:tcMar>
            <w:vAlign w:val="center"/>
          </w:tcPr>
          <w:p w14:paraId="23D05804"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w:t>
            </w:r>
          </w:p>
        </w:tc>
        <w:tc>
          <w:tcPr>
            <w:tcW w:w="850" w:type="dxa"/>
            <w:noWrap/>
            <w:tcMar>
              <w:top w:w="15" w:type="dxa"/>
              <w:left w:w="15" w:type="dxa"/>
              <w:bottom w:w="0" w:type="dxa"/>
              <w:right w:w="15" w:type="dxa"/>
            </w:tcMar>
            <w:vAlign w:val="center"/>
          </w:tcPr>
          <w:p w14:paraId="0ACD5BDC" w14:textId="6FB40E5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3</w:t>
            </w:r>
          </w:p>
        </w:tc>
        <w:tc>
          <w:tcPr>
            <w:tcW w:w="709" w:type="dxa"/>
            <w:noWrap/>
            <w:tcMar>
              <w:top w:w="15" w:type="dxa"/>
              <w:left w:w="15" w:type="dxa"/>
              <w:bottom w:w="0" w:type="dxa"/>
              <w:right w:w="15" w:type="dxa"/>
            </w:tcMar>
            <w:vAlign w:val="center"/>
          </w:tcPr>
          <w:p w14:paraId="0349C890"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51</w:t>
            </w:r>
          </w:p>
        </w:tc>
        <w:tc>
          <w:tcPr>
            <w:tcW w:w="851" w:type="dxa"/>
            <w:noWrap/>
            <w:tcMar>
              <w:top w:w="15" w:type="dxa"/>
              <w:left w:w="15" w:type="dxa"/>
              <w:bottom w:w="0" w:type="dxa"/>
              <w:right w:w="15" w:type="dxa"/>
            </w:tcMar>
            <w:vAlign w:val="center"/>
          </w:tcPr>
          <w:p w14:paraId="409FF449" w14:textId="12DE4862"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76</w:t>
            </w:r>
          </w:p>
        </w:tc>
        <w:tc>
          <w:tcPr>
            <w:tcW w:w="850" w:type="dxa"/>
            <w:noWrap/>
            <w:tcMar>
              <w:top w:w="15" w:type="dxa"/>
              <w:left w:w="15" w:type="dxa"/>
              <w:bottom w:w="0" w:type="dxa"/>
              <w:right w:w="15" w:type="dxa"/>
            </w:tcMar>
            <w:vAlign w:val="center"/>
          </w:tcPr>
          <w:p w14:paraId="536B624C"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16</w:t>
            </w:r>
          </w:p>
        </w:tc>
        <w:tc>
          <w:tcPr>
            <w:tcW w:w="851" w:type="dxa"/>
            <w:noWrap/>
            <w:tcMar>
              <w:top w:w="15" w:type="dxa"/>
              <w:left w:w="15" w:type="dxa"/>
              <w:bottom w:w="0" w:type="dxa"/>
              <w:right w:w="15" w:type="dxa"/>
            </w:tcMar>
            <w:vAlign w:val="center"/>
          </w:tcPr>
          <w:p w14:paraId="59A6DCEB" w14:textId="21F40B3E"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20</w:t>
            </w:r>
          </w:p>
        </w:tc>
        <w:tc>
          <w:tcPr>
            <w:tcW w:w="850" w:type="dxa"/>
            <w:gridSpan w:val="2"/>
            <w:noWrap/>
            <w:tcMar>
              <w:top w:w="15" w:type="dxa"/>
              <w:left w:w="15" w:type="dxa"/>
              <w:bottom w:w="0" w:type="dxa"/>
              <w:right w:w="15" w:type="dxa"/>
            </w:tcMar>
            <w:vAlign w:val="center"/>
          </w:tcPr>
          <w:p w14:paraId="7175FF01" w14:textId="77777777"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32</w:t>
            </w:r>
          </w:p>
        </w:tc>
        <w:tc>
          <w:tcPr>
            <w:tcW w:w="992" w:type="dxa"/>
            <w:noWrap/>
            <w:tcMar>
              <w:top w:w="15" w:type="dxa"/>
              <w:left w:w="15" w:type="dxa"/>
              <w:bottom w:w="0" w:type="dxa"/>
              <w:right w:w="15" w:type="dxa"/>
            </w:tcMar>
            <w:vAlign w:val="center"/>
          </w:tcPr>
          <w:p w14:paraId="56C4CF2F" w14:textId="00C5A42B" w:rsidR="00AC7DEB" w:rsidRPr="000F63B1" w:rsidRDefault="00AC7DEB" w:rsidP="0048489E">
            <w:pPr>
              <w:spacing w:after="0" w:line="240" w:lineRule="auto"/>
              <w:jc w:val="center"/>
              <w:rPr>
                <w:rFonts w:ascii="Times New Roman" w:eastAsia="Times New Roman" w:hAnsi="Times New Roman" w:cs="Times New Roman"/>
                <w:sz w:val="20"/>
                <w:szCs w:val="20"/>
                <w:lang w:eastAsia="ru-RU"/>
              </w:rPr>
            </w:pPr>
            <w:r w:rsidRPr="00D917CE">
              <w:rPr>
                <w:rFonts w:ascii="Times New Roman" w:eastAsia="Times New Roman" w:hAnsi="Times New Roman" w:cs="Times New Roman"/>
                <w:sz w:val="20"/>
                <w:szCs w:val="20"/>
                <w:lang w:eastAsia="ru-RU"/>
              </w:rPr>
              <w:t>38</w:t>
            </w:r>
          </w:p>
        </w:tc>
      </w:tr>
      <w:tr w:rsidR="00AC7DEB" w:rsidRPr="000F63B1" w14:paraId="60488298" w14:textId="77777777" w:rsidTr="000E467B">
        <w:trPr>
          <w:gridAfter w:val="1"/>
          <w:wAfter w:w="8" w:type="dxa"/>
          <w:trHeight w:val="310"/>
        </w:trPr>
        <w:tc>
          <w:tcPr>
            <w:tcW w:w="2015" w:type="dxa"/>
            <w:shd w:val="clear" w:color="auto" w:fill="DAEEF3" w:themeFill="accent5" w:themeFillTint="33"/>
            <w:noWrap/>
            <w:tcMar>
              <w:top w:w="15" w:type="dxa"/>
              <w:left w:w="15" w:type="dxa"/>
              <w:bottom w:w="0" w:type="dxa"/>
              <w:right w:w="15" w:type="dxa"/>
            </w:tcMar>
          </w:tcPr>
          <w:p w14:paraId="45F6E285" w14:textId="77777777" w:rsidR="00AC7DEB" w:rsidRPr="000F63B1" w:rsidRDefault="00AC7DEB"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Средняя продолжительность безработицы, мес.</w:t>
            </w:r>
          </w:p>
        </w:tc>
        <w:tc>
          <w:tcPr>
            <w:tcW w:w="864" w:type="dxa"/>
            <w:shd w:val="clear" w:color="auto" w:fill="DAEEF3" w:themeFill="accent5" w:themeFillTint="33"/>
            <w:noWrap/>
            <w:tcMar>
              <w:top w:w="15" w:type="dxa"/>
              <w:left w:w="15" w:type="dxa"/>
              <w:bottom w:w="0" w:type="dxa"/>
              <w:right w:w="15" w:type="dxa"/>
            </w:tcMar>
            <w:vAlign w:val="center"/>
          </w:tcPr>
          <w:p w14:paraId="2B5CF2A4" w14:textId="77777777" w:rsidR="00AC7DEB" w:rsidRPr="000F63B1" w:rsidRDefault="00AC7DEB" w:rsidP="0048489E">
            <w:pPr>
              <w:spacing w:after="0" w:line="240" w:lineRule="auto"/>
              <w:jc w:val="center"/>
              <w:rPr>
                <w:rFonts w:ascii="Times New Roman" w:eastAsia="Times New Roman" w:hAnsi="Times New Roman" w:cs="Times New Roman"/>
                <w:b/>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63" w:type="dxa"/>
            <w:shd w:val="clear" w:color="auto" w:fill="DAEEF3" w:themeFill="accent5" w:themeFillTint="33"/>
            <w:noWrap/>
            <w:tcMar>
              <w:top w:w="15" w:type="dxa"/>
              <w:left w:w="15" w:type="dxa"/>
              <w:bottom w:w="0" w:type="dxa"/>
              <w:right w:w="15" w:type="dxa"/>
            </w:tcMar>
            <w:vAlign w:val="center"/>
          </w:tcPr>
          <w:p w14:paraId="27D54DC1" w14:textId="1F8E223E"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D917CE">
              <w:rPr>
                <w:rFonts w:ascii="Times New Roman" w:eastAsia="Times New Roman" w:hAnsi="Times New Roman" w:cs="Times New Roman"/>
                <w:b/>
                <w:bCs/>
                <w:color w:val="002060"/>
                <w:sz w:val="20"/>
                <w:szCs w:val="20"/>
                <w:lang w:eastAsia="ru-RU"/>
              </w:rPr>
              <w:t>4,2</w:t>
            </w:r>
          </w:p>
        </w:tc>
        <w:tc>
          <w:tcPr>
            <w:tcW w:w="795" w:type="dxa"/>
            <w:shd w:val="clear" w:color="auto" w:fill="DAEEF3" w:themeFill="accent5" w:themeFillTint="33"/>
            <w:noWrap/>
            <w:tcMar>
              <w:top w:w="15" w:type="dxa"/>
              <w:left w:w="15" w:type="dxa"/>
              <w:bottom w:w="0" w:type="dxa"/>
              <w:right w:w="15" w:type="dxa"/>
            </w:tcMar>
            <w:vAlign w:val="center"/>
          </w:tcPr>
          <w:p w14:paraId="3D14A63A" w14:textId="77777777"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2,9</w:t>
            </w:r>
          </w:p>
        </w:tc>
        <w:tc>
          <w:tcPr>
            <w:tcW w:w="850" w:type="dxa"/>
            <w:shd w:val="clear" w:color="auto" w:fill="DAEEF3" w:themeFill="accent5" w:themeFillTint="33"/>
            <w:noWrap/>
            <w:tcMar>
              <w:top w:w="15" w:type="dxa"/>
              <w:left w:w="15" w:type="dxa"/>
              <w:bottom w:w="0" w:type="dxa"/>
              <w:right w:w="15" w:type="dxa"/>
            </w:tcMar>
            <w:vAlign w:val="center"/>
          </w:tcPr>
          <w:p w14:paraId="5C39D2FD" w14:textId="69971923"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D917CE">
              <w:rPr>
                <w:rFonts w:ascii="Times New Roman" w:eastAsia="Times New Roman" w:hAnsi="Times New Roman" w:cs="Times New Roman"/>
                <w:b/>
                <w:bCs/>
                <w:color w:val="002060"/>
                <w:sz w:val="20"/>
                <w:szCs w:val="20"/>
                <w:lang w:eastAsia="ru-RU"/>
              </w:rPr>
              <w:t>2,9</w:t>
            </w:r>
          </w:p>
        </w:tc>
        <w:tc>
          <w:tcPr>
            <w:tcW w:w="709" w:type="dxa"/>
            <w:shd w:val="clear" w:color="auto" w:fill="DAEEF3" w:themeFill="accent5" w:themeFillTint="33"/>
            <w:noWrap/>
            <w:tcMar>
              <w:top w:w="15" w:type="dxa"/>
              <w:left w:w="15" w:type="dxa"/>
              <w:bottom w:w="0" w:type="dxa"/>
              <w:right w:w="15" w:type="dxa"/>
            </w:tcMar>
            <w:vAlign w:val="center"/>
          </w:tcPr>
          <w:p w14:paraId="31601E89" w14:textId="77777777"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51" w:type="dxa"/>
            <w:shd w:val="clear" w:color="auto" w:fill="DAEEF3" w:themeFill="accent5" w:themeFillTint="33"/>
            <w:noWrap/>
            <w:tcMar>
              <w:top w:w="15" w:type="dxa"/>
              <w:left w:w="15" w:type="dxa"/>
              <w:bottom w:w="0" w:type="dxa"/>
              <w:right w:w="15" w:type="dxa"/>
            </w:tcMar>
            <w:vAlign w:val="center"/>
          </w:tcPr>
          <w:p w14:paraId="4F803374" w14:textId="748B8D8C"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D917CE">
              <w:rPr>
                <w:rFonts w:ascii="Times New Roman" w:eastAsia="Times New Roman" w:hAnsi="Times New Roman" w:cs="Times New Roman"/>
                <w:b/>
                <w:bCs/>
                <w:color w:val="002060"/>
                <w:sz w:val="20"/>
                <w:szCs w:val="20"/>
                <w:lang w:eastAsia="ru-RU"/>
              </w:rPr>
              <w:t>4,1</w:t>
            </w:r>
          </w:p>
        </w:tc>
        <w:tc>
          <w:tcPr>
            <w:tcW w:w="850" w:type="dxa"/>
            <w:shd w:val="clear" w:color="auto" w:fill="DAEEF3" w:themeFill="accent5" w:themeFillTint="33"/>
            <w:noWrap/>
            <w:tcMar>
              <w:top w:w="15" w:type="dxa"/>
              <w:left w:w="15" w:type="dxa"/>
              <w:bottom w:w="0" w:type="dxa"/>
              <w:right w:w="15" w:type="dxa"/>
            </w:tcMar>
            <w:vAlign w:val="center"/>
          </w:tcPr>
          <w:p w14:paraId="0442C023" w14:textId="77777777"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4,1</w:t>
            </w:r>
          </w:p>
        </w:tc>
        <w:tc>
          <w:tcPr>
            <w:tcW w:w="851" w:type="dxa"/>
            <w:shd w:val="clear" w:color="auto" w:fill="DAEEF3" w:themeFill="accent5" w:themeFillTint="33"/>
            <w:noWrap/>
            <w:tcMar>
              <w:top w:w="15" w:type="dxa"/>
              <w:left w:w="15" w:type="dxa"/>
              <w:bottom w:w="0" w:type="dxa"/>
              <w:right w:w="15" w:type="dxa"/>
            </w:tcMar>
            <w:vAlign w:val="center"/>
          </w:tcPr>
          <w:p w14:paraId="0FD1ADC6" w14:textId="2A60210B"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D917CE">
              <w:rPr>
                <w:rFonts w:ascii="Times New Roman" w:eastAsia="Times New Roman" w:hAnsi="Times New Roman" w:cs="Times New Roman"/>
                <w:b/>
                <w:bCs/>
                <w:color w:val="002060"/>
                <w:sz w:val="20"/>
                <w:szCs w:val="20"/>
                <w:lang w:eastAsia="ru-RU"/>
              </w:rPr>
              <w:t>4,6</w:t>
            </w:r>
          </w:p>
        </w:tc>
        <w:tc>
          <w:tcPr>
            <w:tcW w:w="850" w:type="dxa"/>
            <w:gridSpan w:val="2"/>
            <w:shd w:val="clear" w:color="auto" w:fill="DAEEF3" w:themeFill="accent5" w:themeFillTint="33"/>
            <w:noWrap/>
            <w:tcMar>
              <w:top w:w="15" w:type="dxa"/>
              <w:left w:w="15" w:type="dxa"/>
              <w:bottom w:w="0" w:type="dxa"/>
              <w:right w:w="15" w:type="dxa"/>
            </w:tcMar>
            <w:vAlign w:val="center"/>
          </w:tcPr>
          <w:p w14:paraId="7A043B1A" w14:textId="77777777"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3,6</w:t>
            </w:r>
          </w:p>
        </w:tc>
        <w:tc>
          <w:tcPr>
            <w:tcW w:w="992" w:type="dxa"/>
            <w:shd w:val="clear" w:color="auto" w:fill="DAEEF3" w:themeFill="accent5" w:themeFillTint="33"/>
            <w:noWrap/>
            <w:tcMar>
              <w:top w:w="15" w:type="dxa"/>
              <w:left w:w="15" w:type="dxa"/>
              <w:bottom w:w="0" w:type="dxa"/>
              <w:right w:w="15" w:type="dxa"/>
            </w:tcMar>
            <w:vAlign w:val="center"/>
          </w:tcPr>
          <w:p w14:paraId="0F5C3ACD" w14:textId="3937C264" w:rsidR="00AC7DEB" w:rsidRPr="001F2C5E" w:rsidRDefault="00AC7DEB" w:rsidP="0048489E">
            <w:pPr>
              <w:spacing w:after="0" w:line="240" w:lineRule="auto"/>
              <w:jc w:val="center"/>
              <w:rPr>
                <w:rFonts w:ascii="Times New Roman" w:eastAsia="Times New Roman" w:hAnsi="Times New Roman" w:cs="Times New Roman"/>
                <w:b/>
                <w:bCs/>
                <w:color w:val="002060"/>
                <w:sz w:val="20"/>
                <w:szCs w:val="20"/>
                <w:lang w:eastAsia="ru-RU"/>
              </w:rPr>
            </w:pPr>
            <w:r w:rsidRPr="00D917CE">
              <w:rPr>
                <w:rFonts w:ascii="Times New Roman" w:eastAsia="Times New Roman" w:hAnsi="Times New Roman" w:cs="Times New Roman"/>
                <w:b/>
                <w:bCs/>
                <w:color w:val="002060"/>
                <w:sz w:val="20"/>
                <w:szCs w:val="20"/>
                <w:lang w:eastAsia="ru-RU"/>
              </w:rPr>
              <w:t>4,3</w:t>
            </w:r>
          </w:p>
        </w:tc>
      </w:tr>
    </w:tbl>
    <w:p w14:paraId="58C6DCEE" w14:textId="77777777" w:rsidR="0048489E" w:rsidRPr="000F63B1" w:rsidRDefault="0048489E" w:rsidP="0048489E">
      <w:pPr>
        <w:spacing w:after="0" w:line="240" w:lineRule="auto"/>
        <w:ind w:firstLine="708"/>
        <w:jc w:val="both"/>
        <w:rPr>
          <w:rFonts w:ascii="Times New Roman" w:eastAsia="Times New Roman" w:hAnsi="Times New Roman" w:cs="Times New Roman"/>
          <w:sz w:val="24"/>
          <w:szCs w:val="24"/>
          <w:lang w:eastAsia="ru-RU"/>
        </w:rPr>
      </w:pPr>
    </w:p>
    <w:p w14:paraId="60167CE3" w14:textId="53290672" w:rsidR="0048489E" w:rsidRPr="00040B5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Средняя продолжительность безработицы в целом по Ленинградской области к началу </w:t>
      </w:r>
      <w:r w:rsidR="00AC7DEB" w:rsidRPr="00040B57">
        <w:rPr>
          <w:rFonts w:ascii="Times New Roman" w:eastAsia="Times New Roman" w:hAnsi="Times New Roman" w:cs="Times New Roman"/>
          <w:sz w:val="24"/>
          <w:szCs w:val="24"/>
          <w:lang w:eastAsia="ru-RU"/>
        </w:rPr>
        <w:t>октября</w:t>
      </w:r>
      <w:r w:rsidRPr="00040B57">
        <w:rPr>
          <w:rFonts w:ascii="Times New Roman" w:eastAsia="Times New Roman" w:hAnsi="Times New Roman" w:cs="Times New Roman"/>
          <w:sz w:val="24"/>
          <w:szCs w:val="24"/>
          <w:lang w:eastAsia="ru-RU"/>
        </w:rPr>
        <w:t xml:space="preserve"> 2023 года увеличилась – до 4,2 месяца (в начале текущего года – 3,5 месяца).</w:t>
      </w:r>
    </w:p>
    <w:p w14:paraId="59C1F5EB" w14:textId="77777777" w:rsidR="0048489E" w:rsidRPr="009062DE" w:rsidRDefault="0048489E" w:rsidP="0048489E">
      <w:pPr>
        <w:spacing w:after="0" w:line="240" w:lineRule="auto"/>
        <w:jc w:val="center"/>
        <w:rPr>
          <w:rFonts w:ascii="Times New Roman" w:eastAsia="Times New Roman" w:hAnsi="Times New Roman" w:cs="Times New Roman"/>
          <w:b/>
          <w:color w:val="002060"/>
          <w:sz w:val="10"/>
          <w:szCs w:val="10"/>
          <w:lang w:eastAsia="ru-RU"/>
        </w:rPr>
      </w:pPr>
    </w:p>
    <w:p w14:paraId="02B4290A" w14:textId="77777777" w:rsidR="009C66DC" w:rsidRPr="009062DE" w:rsidRDefault="009C66DC" w:rsidP="00AB4A3D">
      <w:pPr>
        <w:spacing w:after="0" w:line="240" w:lineRule="auto"/>
        <w:jc w:val="center"/>
        <w:rPr>
          <w:rFonts w:ascii="Times New Roman" w:eastAsia="Times New Roman" w:hAnsi="Times New Roman" w:cs="Times New Roman"/>
          <w:b/>
          <w:color w:val="002060"/>
          <w:sz w:val="10"/>
          <w:szCs w:val="10"/>
          <w:lang w:eastAsia="ru-RU"/>
        </w:rPr>
      </w:pPr>
    </w:p>
    <w:p w14:paraId="246A432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Уровень регистрируемой безработицы</w:t>
      </w:r>
    </w:p>
    <w:p w14:paraId="1B9E1412" w14:textId="77777777" w:rsidR="00AB4A3D" w:rsidRPr="009062DE" w:rsidRDefault="00AB4A3D" w:rsidP="00AB4A3D">
      <w:pPr>
        <w:spacing w:after="0" w:line="240" w:lineRule="auto"/>
        <w:rPr>
          <w:rFonts w:ascii="Times New Roman" w:eastAsia="Times New Roman" w:hAnsi="Times New Roman" w:cs="Times New Roman"/>
          <w:sz w:val="10"/>
          <w:szCs w:val="10"/>
          <w:lang w:eastAsia="ru-RU"/>
        </w:rPr>
      </w:pPr>
    </w:p>
    <w:p w14:paraId="717C6445" w14:textId="509CFF23" w:rsidR="0048489E" w:rsidRPr="00040B5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Уровень регистрируемой безработицы в Ленинградской области на 01.</w:t>
      </w:r>
      <w:r w:rsidR="00DA2AC1" w:rsidRPr="00040B57">
        <w:rPr>
          <w:rFonts w:ascii="Times New Roman" w:eastAsia="Times New Roman" w:hAnsi="Times New Roman" w:cs="Times New Roman"/>
          <w:sz w:val="24"/>
          <w:szCs w:val="24"/>
          <w:lang w:eastAsia="ru-RU"/>
        </w:rPr>
        <w:t>10</w:t>
      </w:r>
      <w:r w:rsidRPr="00040B57">
        <w:rPr>
          <w:rFonts w:ascii="Times New Roman" w:eastAsia="Times New Roman" w:hAnsi="Times New Roman" w:cs="Times New Roman"/>
          <w:sz w:val="24"/>
          <w:szCs w:val="24"/>
          <w:lang w:eastAsia="ru-RU"/>
        </w:rPr>
        <w:t xml:space="preserve">.2023 имел значение 0,3% (в начале 2023 года – 0,4%).                  </w:t>
      </w:r>
    </w:p>
    <w:p w14:paraId="4C1FABF1" w14:textId="7A862371" w:rsidR="0048489E" w:rsidRPr="00040B5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При </w:t>
      </w:r>
      <w:proofErr w:type="spellStart"/>
      <w:r w:rsidRPr="00040B57">
        <w:rPr>
          <w:rFonts w:ascii="Times New Roman" w:eastAsia="Times New Roman" w:hAnsi="Times New Roman" w:cs="Times New Roman"/>
          <w:sz w:val="24"/>
          <w:szCs w:val="24"/>
          <w:lang w:eastAsia="ru-RU"/>
        </w:rPr>
        <w:t>среднеобластном</w:t>
      </w:r>
      <w:proofErr w:type="spellEnd"/>
      <w:r w:rsidRPr="00040B57">
        <w:rPr>
          <w:rFonts w:ascii="Times New Roman" w:eastAsia="Times New Roman" w:hAnsi="Times New Roman" w:cs="Times New Roman"/>
          <w:sz w:val="24"/>
          <w:szCs w:val="24"/>
          <w:lang w:eastAsia="ru-RU"/>
        </w:rPr>
        <w:t xml:space="preserve"> уровне регистрируемой безработицы в начале </w:t>
      </w:r>
      <w:r w:rsidR="00E13257" w:rsidRPr="00040B57">
        <w:rPr>
          <w:rFonts w:ascii="Times New Roman" w:eastAsia="Times New Roman" w:hAnsi="Times New Roman" w:cs="Times New Roman"/>
          <w:sz w:val="24"/>
          <w:szCs w:val="24"/>
          <w:lang w:eastAsia="ru-RU"/>
        </w:rPr>
        <w:t>октября</w:t>
      </w:r>
      <w:r w:rsidRPr="00040B57">
        <w:rPr>
          <w:rFonts w:ascii="Times New Roman" w:eastAsia="Times New Roman" w:hAnsi="Times New Roman" w:cs="Times New Roman"/>
          <w:sz w:val="24"/>
          <w:szCs w:val="24"/>
          <w:lang w:eastAsia="ru-RU"/>
        </w:rPr>
        <w:t xml:space="preserve"> 2023 года – 0,3%, по территориям этот показатель имел значение: от 0,1% в </w:t>
      </w:r>
      <w:r w:rsidR="00E13257" w:rsidRPr="00040B57">
        <w:rPr>
          <w:rFonts w:ascii="Times New Roman" w:eastAsia="Times New Roman" w:hAnsi="Times New Roman" w:cs="Times New Roman"/>
          <w:sz w:val="24"/>
          <w:szCs w:val="24"/>
          <w:lang w:eastAsia="ru-RU"/>
        </w:rPr>
        <w:t xml:space="preserve">Гатчинском, </w:t>
      </w:r>
      <w:r w:rsidRPr="00040B57">
        <w:rPr>
          <w:rFonts w:ascii="Times New Roman" w:eastAsia="Times New Roman" w:hAnsi="Times New Roman" w:cs="Times New Roman"/>
          <w:sz w:val="24"/>
          <w:szCs w:val="24"/>
          <w:lang w:eastAsia="ru-RU"/>
        </w:rPr>
        <w:t>Ломоносовском муниципальн</w:t>
      </w:r>
      <w:r w:rsidR="00E13257" w:rsidRPr="00040B57">
        <w:rPr>
          <w:rFonts w:ascii="Times New Roman" w:eastAsia="Times New Roman" w:hAnsi="Times New Roman" w:cs="Times New Roman"/>
          <w:sz w:val="24"/>
          <w:szCs w:val="24"/>
          <w:lang w:eastAsia="ru-RU"/>
        </w:rPr>
        <w:t>ых</w:t>
      </w:r>
      <w:r w:rsidRPr="00040B57">
        <w:rPr>
          <w:rFonts w:ascii="Times New Roman" w:eastAsia="Times New Roman" w:hAnsi="Times New Roman" w:cs="Times New Roman"/>
          <w:sz w:val="24"/>
          <w:szCs w:val="24"/>
          <w:lang w:eastAsia="ru-RU"/>
        </w:rPr>
        <w:t xml:space="preserve"> район</w:t>
      </w:r>
      <w:r w:rsidR="00E13257" w:rsidRPr="00040B57">
        <w:rPr>
          <w:rFonts w:ascii="Times New Roman" w:eastAsia="Times New Roman" w:hAnsi="Times New Roman" w:cs="Times New Roman"/>
          <w:sz w:val="24"/>
          <w:szCs w:val="24"/>
          <w:lang w:eastAsia="ru-RU"/>
        </w:rPr>
        <w:t>ах</w:t>
      </w:r>
      <w:r w:rsidRPr="00040B57">
        <w:rPr>
          <w:rFonts w:ascii="Times New Roman" w:eastAsia="Times New Roman" w:hAnsi="Times New Roman" w:cs="Times New Roman"/>
          <w:sz w:val="24"/>
          <w:szCs w:val="24"/>
          <w:lang w:eastAsia="ru-RU"/>
        </w:rPr>
        <w:t xml:space="preserve"> и Сосновоборском городском округе и до 0,7% в </w:t>
      </w:r>
      <w:proofErr w:type="spellStart"/>
      <w:r w:rsidRPr="00040B57">
        <w:rPr>
          <w:rFonts w:ascii="Times New Roman" w:eastAsia="Times New Roman" w:hAnsi="Times New Roman" w:cs="Times New Roman"/>
          <w:sz w:val="24"/>
          <w:szCs w:val="24"/>
          <w:lang w:eastAsia="ru-RU"/>
        </w:rPr>
        <w:t>Сланцевском</w:t>
      </w:r>
      <w:proofErr w:type="spellEnd"/>
      <w:r w:rsidRPr="00040B57">
        <w:rPr>
          <w:rFonts w:ascii="Times New Roman" w:eastAsia="Times New Roman" w:hAnsi="Times New Roman" w:cs="Times New Roman"/>
          <w:sz w:val="24"/>
          <w:szCs w:val="24"/>
          <w:lang w:eastAsia="ru-RU"/>
        </w:rPr>
        <w:t xml:space="preserve"> муниципальном районе. </w:t>
      </w:r>
    </w:p>
    <w:p w14:paraId="2FFFA076" w14:textId="77777777" w:rsidR="0004354B" w:rsidRPr="00040B57" w:rsidRDefault="0048489E" w:rsidP="0004354B">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К началу </w:t>
      </w:r>
      <w:r w:rsidR="00E13257" w:rsidRPr="00040B57">
        <w:rPr>
          <w:rFonts w:ascii="Times New Roman" w:eastAsia="Times New Roman" w:hAnsi="Times New Roman" w:cs="Times New Roman"/>
          <w:sz w:val="24"/>
          <w:szCs w:val="24"/>
          <w:lang w:eastAsia="ru-RU"/>
        </w:rPr>
        <w:t>октября</w:t>
      </w:r>
      <w:r w:rsidRPr="00040B57">
        <w:rPr>
          <w:rFonts w:ascii="Times New Roman" w:eastAsia="Times New Roman" w:hAnsi="Times New Roman" w:cs="Times New Roman"/>
          <w:sz w:val="24"/>
          <w:szCs w:val="24"/>
          <w:lang w:eastAsia="ru-RU"/>
        </w:rPr>
        <w:t xml:space="preserve"> 2023 года по сравнению с началом 2023 года снижение уровня регистрируемой безработицы отмечено в </w:t>
      </w:r>
      <w:r w:rsidR="0004354B" w:rsidRPr="00040B57">
        <w:rPr>
          <w:rFonts w:ascii="Times New Roman" w:eastAsia="Times New Roman" w:hAnsi="Times New Roman" w:cs="Times New Roman"/>
          <w:sz w:val="24"/>
          <w:szCs w:val="24"/>
          <w:lang w:eastAsia="ru-RU"/>
        </w:rPr>
        <w:t xml:space="preserve">10 муниципальных районах; </w:t>
      </w:r>
    </w:p>
    <w:p w14:paraId="76BD43E6" w14:textId="7CBB9931" w:rsidR="0004354B" w:rsidRPr="00040B57" w:rsidRDefault="0004354B" w:rsidP="0004354B">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незначительное увеличение уровня регистрируемой безработицы отмечено в </w:t>
      </w:r>
      <w:proofErr w:type="spellStart"/>
      <w:r w:rsidRPr="00040B57">
        <w:rPr>
          <w:rFonts w:ascii="Times New Roman" w:eastAsia="Times New Roman" w:hAnsi="Times New Roman" w:cs="Times New Roman"/>
          <w:sz w:val="24"/>
          <w:szCs w:val="24"/>
          <w:lang w:eastAsia="ru-RU"/>
        </w:rPr>
        <w:t>Сланцевском</w:t>
      </w:r>
      <w:proofErr w:type="spellEnd"/>
      <w:r w:rsidRPr="00040B57">
        <w:rPr>
          <w:rFonts w:ascii="Times New Roman" w:eastAsia="Times New Roman" w:hAnsi="Times New Roman" w:cs="Times New Roman"/>
          <w:sz w:val="24"/>
          <w:szCs w:val="24"/>
          <w:lang w:eastAsia="ru-RU"/>
        </w:rPr>
        <w:t xml:space="preserve"> муниципальном районе;</w:t>
      </w:r>
    </w:p>
    <w:p w14:paraId="3C58178F" w14:textId="5B9180E6" w:rsidR="0004354B" w:rsidRPr="00040B57" w:rsidRDefault="0004354B" w:rsidP="0048489E">
      <w:pPr>
        <w:spacing w:after="0" w:line="240" w:lineRule="auto"/>
        <w:ind w:firstLine="705"/>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уровень регистрируемой безработицы не изменился в </w:t>
      </w:r>
      <w:proofErr w:type="spellStart"/>
      <w:r w:rsidRPr="00040B57">
        <w:rPr>
          <w:rFonts w:ascii="Times New Roman" w:eastAsia="Times New Roman" w:hAnsi="Times New Roman" w:cs="Times New Roman"/>
          <w:sz w:val="24"/>
          <w:szCs w:val="24"/>
          <w:lang w:eastAsia="ru-RU"/>
        </w:rPr>
        <w:t>Волховском</w:t>
      </w:r>
      <w:proofErr w:type="spellEnd"/>
      <w:r w:rsidRPr="00040B57">
        <w:rPr>
          <w:rFonts w:ascii="Times New Roman" w:eastAsia="Times New Roman" w:hAnsi="Times New Roman" w:cs="Times New Roman"/>
          <w:sz w:val="24"/>
          <w:szCs w:val="24"/>
          <w:lang w:eastAsia="ru-RU"/>
        </w:rPr>
        <w:t xml:space="preserve">, </w:t>
      </w:r>
      <w:proofErr w:type="spellStart"/>
      <w:r w:rsidRPr="00040B57">
        <w:rPr>
          <w:rFonts w:ascii="Times New Roman" w:eastAsia="Times New Roman" w:hAnsi="Times New Roman" w:cs="Times New Roman"/>
          <w:sz w:val="24"/>
          <w:szCs w:val="24"/>
          <w:lang w:eastAsia="ru-RU"/>
        </w:rPr>
        <w:t>Кингисеппском</w:t>
      </w:r>
      <w:proofErr w:type="spellEnd"/>
      <w:r w:rsidRPr="00040B57">
        <w:rPr>
          <w:rFonts w:ascii="Times New Roman" w:eastAsia="Times New Roman" w:hAnsi="Times New Roman" w:cs="Times New Roman"/>
          <w:sz w:val="24"/>
          <w:szCs w:val="24"/>
          <w:lang w:eastAsia="ru-RU"/>
        </w:rPr>
        <w:t xml:space="preserve">, </w:t>
      </w:r>
      <w:proofErr w:type="spellStart"/>
      <w:r w:rsidRPr="00040B57">
        <w:rPr>
          <w:rFonts w:ascii="Times New Roman" w:eastAsia="Times New Roman" w:hAnsi="Times New Roman" w:cs="Times New Roman"/>
          <w:sz w:val="24"/>
          <w:szCs w:val="24"/>
          <w:lang w:eastAsia="ru-RU"/>
        </w:rPr>
        <w:t>Киришском</w:t>
      </w:r>
      <w:proofErr w:type="spellEnd"/>
      <w:r w:rsidRPr="00040B57">
        <w:rPr>
          <w:rFonts w:ascii="Times New Roman" w:eastAsia="Times New Roman" w:hAnsi="Times New Roman" w:cs="Times New Roman"/>
          <w:sz w:val="24"/>
          <w:szCs w:val="24"/>
          <w:lang w:eastAsia="ru-RU"/>
        </w:rPr>
        <w:t xml:space="preserve">, Ломоносовском, Приозерском, </w:t>
      </w:r>
      <w:proofErr w:type="spellStart"/>
      <w:r w:rsidRPr="00040B57">
        <w:rPr>
          <w:rFonts w:ascii="Times New Roman" w:eastAsia="Times New Roman" w:hAnsi="Times New Roman" w:cs="Times New Roman"/>
          <w:sz w:val="24"/>
          <w:szCs w:val="24"/>
          <w:lang w:eastAsia="ru-RU"/>
        </w:rPr>
        <w:t>Тосненском</w:t>
      </w:r>
      <w:proofErr w:type="spellEnd"/>
      <w:r w:rsidRPr="00040B57">
        <w:rPr>
          <w:rFonts w:ascii="Times New Roman" w:eastAsia="Times New Roman" w:hAnsi="Times New Roman" w:cs="Times New Roman"/>
          <w:sz w:val="24"/>
          <w:szCs w:val="24"/>
          <w:lang w:eastAsia="ru-RU"/>
        </w:rPr>
        <w:t xml:space="preserve"> муниципальных </w:t>
      </w:r>
      <w:proofErr w:type="gramStart"/>
      <w:r w:rsidRPr="00040B57">
        <w:rPr>
          <w:rFonts w:ascii="Times New Roman" w:eastAsia="Times New Roman" w:hAnsi="Times New Roman" w:cs="Times New Roman"/>
          <w:sz w:val="24"/>
          <w:szCs w:val="24"/>
          <w:lang w:eastAsia="ru-RU"/>
        </w:rPr>
        <w:t>районах</w:t>
      </w:r>
      <w:proofErr w:type="gramEnd"/>
      <w:r w:rsidRPr="00040B57">
        <w:rPr>
          <w:rFonts w:ascii="Times New Roman" w:eastAsia="Times New Roman" w:hAnsi="Times New Roman" w:cs="Times New Roman"/>
          <w:sz w:val="24"/>
          <w:szCs w:val="24"/>
          <w:lang w:eastAsia="ru-RU"/>
        </w:rPr>
        <w:t xml:space="preserve">                                     и Сосновоборском городском округе.</w:t>
      </w:r>
    </w:p>
    <w:p w14:paraId="42DF776D" w14:textId="206F0177" w:rsidR="0048489E" w:rsidRPr="00040B5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lastRenderedPageBreak/>
        <w:t xml:space="preserve">По последним данным </w:t>
      </w:r>
      <w:proofErr w:type="spellStart"/>
      <w:r w:rsidRPr="00040B57">
        <w:rPr>
          <w:rFonts w:ascii="Times New Roman" w:eastAsia="Times New Roman" w:hAnsi="Times New Roman" w:cs="Times New Roman"/>
          <w:sz w:val="24"/>
          <w:szCs w:val="24"/>
          <w:lang w:eastAsia="ru-RU"/>
        </w:rPr>
        <w:t>Роструда</w:t>
      </w:r>
      <w:proofErr w:type="spellEnd"/>
      <w:r w:rsidRPr="00040B57">
        <w:rPr>
          <w:rFonts w:ascii="Times New Roman" w:eastAsia="Times New Roman" w:hAnsi="Times New Roman" w:cs="Times New Roman"/>
          <w:sz w:val="24"/>
          <w:szCs w:val="24"/>
          <w:lang w:eastAsia="ru-RU"/>
        </w:rPr>
        <w:t xml:space="preserve"> (на 01.</w:t>
      </w:r>
      <w:r w:rsidR="0004354B" w:rsidRPr="00040B57">
        <w:rPr>
          <w:rFonts w:ascii="Times New Roman" w:eastAsia="Times New Roman" w:hAnsi="Times New Roman" w:cs="Times New Roman"/>
          <w:sz w:val="24"/>
          <w:szCs w:val="24"/>
          <w:lang w:eastAsia="ru-RU"/>
        </w:rPr>
        <w:t>10</w:t>
      </w:r>
      <w:r w:rsidRPr="00040B57">
        <w:rPr>
          <w:rFonts w:ascii="Times New Roman" w:eastAsia="Times New Roman" w:hAnsi="Times New Roman" w:cs="Times New Roman"/>
          <w:sz w:val="24"/>
          <w:szCs w:val="24"/>
          <w:lang w:eastAsia="ru-RU"/>
        </w:rPr>
        <w:t xml:space="preserve">.2023): </w:t>
      </w:r>
    </w:p>
    <w:p w14:paraId="11F569EA" w14:textId="77777777" w:rsidR="0048489E" w:rsidRPr="00040B5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Ленинградская область занимает 2-е место среди субъектов Российской Федерации                     по минимальному уровню регистрируемой безработицы. </w:t>
      </w:r>
    </w:p>
    <w:p w14:paraId="0EECFD45" w14:textId="3F0AF0B5" w:rsidR="0048489E" w:rsidRPr="00040B5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Уровень регистрируемой безработи</w:t>
      </w:r>
      <w:r w:rsidR="008803BC" w:rsidRPr="00040B57">
        <w:rPr>
          <w:rFonts w:ascii="Times New Roman" w:eastAsia="Times New Roman" w:hAnsi="Times New Roman" w:cs="Times New Roman"/>
          <w:sz w:val="24"/>
          <w:szCs w:val="24"/>
          <w:lang w:eastAsia="ru-RU"/>
        </w:rPr>
        <w:t>цы в Ленинградской области в 2</w:t>
      </w:r>
      <w:r w:rsidRPr="00040B57">
        <w:rPr>
          <w:rFonts w:ascii="Times New Roman" w:eastAsia="Times New Roman" w:hAnsi="Times New Roman" w:cs="Times New Roman"/>
          <w:sz w:val="24"/>
          <w:szCs w:val="24"/>
          <w:lang w:eastAsia="ru-RU"/>
        </w:rPr>
        <w:t xml:space="preserve"> раза ниже, чем                    в Российской Федерации и по Северо-Западному Федеральному округу</w:t>
      </w:r>
      <w:r w:rsidR="008803BC" w:rsidRPr="00040B57">
        <w:rPr>
          <w:rFonts w:ascii="Times New Roman" w:eastAsia="Times New Roman" w:hAnsi="Times New Roman" w:cs="Times New Roman"/>
          <w:sz w:val="24"/>
          <w:szCs w:val="24"/>
          <w:lang w:eastAsia="ru-RU"/>
        </w:rPr>
        <w:t xml:space="preserve"> – 0,6%.</w:t>
      </w:r>
    </w:p>
    <w:p w14:paraId="21C1221A" w14:textId="77777777" w:rsidR="008803BC" w:rsidRDefault="008803BC"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48FADC89"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Спрос на рабочую силу</w:t>
      </w:r>
    </w:p>
    <w:p w14:paraId="5AEB5194"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70F3D724" w14:textId="77777777" w:rsidR="00C736A6" w:rsidRPr="00040B57" w:rsidRDefault="00C736A6" w:rsidP="00C736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На начало октября:</w:t>
      </w:r>
    </w:p>
    <w:p w14:paraId="55917B7C" w14:textId="77777777" w:rsidR="00C736A6" w:rsidRPr="00040B57" w:rsidRDefault="00C736A6" w:rsidP="00C736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текущий спрос на рабочую силу (вакансии, заявленные работодателями в службу занятости), составил 46,9 </w:t>
      </w:r>
      <w:proofErr w:type="spellStart"/>
      <w:r w:rsidRPr="00040B57">
        <w:rPr>
          <w:rFonts w:ascii="Times New Roman" w:eastAsia="Times New Roman" w:hAnsi="Times New Roman" w:cs="Times New Roman"/>
          <w:sz w:val="24"/>
          <w:szCs w:val="24"/>
          <w:lang w:eastAsia="ru-RU"/>
        </w:rPr>
        <w:t>тыс.ед</w:t>
      </w:r>
      <w:proofErr w:type="spellEnd"/>
      <w:r w:rsidRPr="00040B57">
        <w:rPr>
          <w:rFonts w:ascii="Times New Roman" w:eastAsia="Times New Roman" w:hAnsi="Times New Roman" w:cs="Times New Roman"/>
          <w:sz w:val="24"/>
          <w:szCs w:val="24"/>
          <w:lang w:eastAsia="ru-RU"/>
        </w:rPr>
        <w:t>., что на 7% выше, чем на начало 2023 года (43,6 тыс. ед.), на 3% выше, чем на 01.10.2022 года (45,6 тыс. ед.);</w:t>
      </w:r>
    </w:p>
    <w:p w14:paraId="493B242E" w14:textId="487B2231"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число активных резюме (численность граждан, зарегистрированных в службе занятости) – 3751 чел., сократилось на 23% в сравнении с началом года (4873 чел.), на 37% в сравнении </w:t>
      </w:r>
      <w:r w:rsidR="00E41037"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с началом октября  прошлого года (5939 чел.)</w:t>
      </w:r>
      <w:r w:rsidR="004D6E69" w:rsidRPr="00040B57">
        <w:rPr>
          <w:rFonts w:ascii="Times New Roman" w:eastAsia="Times New Roman" w:hAnsi="Times New Roman" w:cs="Times New Roman"/>
          <w:sz w:val="24"/>
          <w:szCs w:val="24"/>
          <w:lang w:eastAsia="ru-RU"/>
        </w:rPr>
        <w:t>.</w:t>
      </w:r>
    </w:p>
    <w:p w14:paraId="7CE7D445" w14:textId="77777777"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w:t>
      </w:r>
      <w:proofErr w:type="gramStart"/>
      <w:r w:rsidRPr="00040B57">
        <w:rPr>
          <w:rFonts w:ascii="Times New Roman" w:eastAsia="Times New Roman" w:hAnsi="Times New Roman" w:cs="Times New Roman"/>
          <w:sz w:val="24"/>
          <w:szCs w:val="24"/>
          <w:lang w:eastAsia="ru-RU"/>
        </w:rPr>
        <w:t>итоге</w:t>
      </w:r>
      <w:proofErr w:type="gramEnd"/>
      <w:r w:rsidRPr="00040B57">
        <w:rPr>
          <w:rFonts w:ascii="Times New Roman" w:eastAsia="Times New Roman" w:hAnsi="Times New Roman" w:cs="Times New Roman"/>
          <w:sz w:val="24"/>
          <w:szCs w:val="24"/>
          <w:lang w:eastAsia="ru-RU"/>
        </w:rPr>
        <w:t>, текущий спрос на рабочую силу в 12,5 раз превышал предложения рабочей силы на рынке труда (в начале 2023 года разница составляла – в 9 раз, на октябрь 2022 года – в 7,7 раз).</w:t>
      </w:r>
    </w:p>
    <w:p w14:paraId="64C759EB" w14:textId="77777777" w:rsidR="00C736A6" w:rsidRPr="00040B57" w:rsidRDefault="00C736A6" w:rsidP="00C736A6">
      <w:pPr>
        <w:spacing w:after="0" w:line="240" w:lineRule="auto"/>
        <w:ind w:firstLine="567"/>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Из 46,9 тыс. ед., заявленных работодателями, для трудоустройства на рабочие профессии предлагались 31,9 тыс. ед. (68%), на должности служащих и инженерно-технических работников  – 15,0 тыс. ед. (32%).</w:t>
      </w:r>
    </w:p>
    <w:p w14:paraId="554794E3" w14:textId="77777777" w:rsidR="00C736A6" w:rsidRPr="00E41037" w:rsidRDefault="00C736A6" w:rsidP="00C736A6">
      <w:pPr>
        <w:spacing w:after="0" w:line="240" w:lineRule="auto"/>
        <w:ind w:firstLine="709"/>
        <w:jc w:val="both"/>
        <w:rPr>
          <w:rFonts w:ascii="Times New Roman" w:eastAsia="Times New Roman" w:hAnsi="Times New Roman" w:cs="Times New Roman"/>
          <w:b/>
          <w:color w:val="002060"/>
          <w:sz w:val="24"/>
          <w:szCs w:val="24"/>
          <w:u w:val="single"/>
          <w:lang w:eastAsia="ru-RU"/>
        </w:rPr>
      </w:pPr>
      <w:r w:rsidRPr="00E41037">
        <w:rPr>
          <w:rFonts w:ascii="Times New Roman" w:eastAsia="Times New Roman" w:hAnsi="Times New Roman" w:cs="Times New Roman"/>
          <w:b/>
          <w:color w:val="002060"/>
          <w:sz w:val="24"/>
          <w:szCs w:val="24"/>
          <w:u w:val="single"/>
          <w:lang w:eastAsia="ru-RU"/>
        </w:rPr>
        <w:t>Сферы деятельности (ОКВЭД)</w:t>
      </w:r>
    </w:p>
    <w:p w14:paraId="3627B231" w14:textId="3EC3BC73"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bCs/>
          <w:sz w:val="24"/>
          <w:szCs w:val="24"/>
          <w:lang w:eastAsia="ru-RU"/>
        </w:rPr>
        <w:t xml:space="preserve">Наибольшая доля активных вакансий заявлены сферами </w:t>
      </w:r>
      <w:r w:rsidRPr="00040B57">
        <w:rPr>
          <w:rFonts w:ascii="Times New Roman" w:eastAsia="Times New Roman" w:hAnsi="Times New Roman" w:cs="Times New Roman"/>
          <w:sz w:val="24"/>
          <w:szCs w:val="24"/>
          <w:lang w:eastAsia="ru-RU"/>
        </w:rPr>
        <w:t xml:space="preserve">«Строительство» – 42% (19,6 тыс. ед.), «Производства» – 21% (9,9 </w:t>
      </w:r>
      <w:proofErr w:type="spellStart"/>
      <w:r w:rsidRPr="00040B57">
        <w:rPr>
          <w:rFonts w:ascii="Times New Roman" w:eastAsia="Times New Roman" w:hAnsi="Times New Roman" w:cs="Times New Roman"/>
          <w:sz w:val="24"/>
          <w:szCs w:val="24"/>
          <w:lang w:eastAsia="ru-RU"/>
        </w:rPr>
        <w:t>тыс</w:t>
      </w:r>
      <w:proofErr w:type="gramStart"/>
      <w:r w:rsidRPr="00040B57">
        <w:rPr>
          <w:rFonts w:ascii="Times New Roman" w:eastAsia="Times New Roman" w:hAnsi="Times New Roman" w:cs="Times New Roman"/>
          <w:sz w:val="24"/>
          <w:szCs w:val="24"/>
          <w:lang w:eastAsia="ru-RU"/>
        </w:rPr>
        <w:t>.е</w:t>
      </w:r>
      <w:proofErr w:type="gramEnd"/>
      <w:r w:rsidRPr="00040B57">
        <w:rPr>
          <w:rFonts w:ascii="Times New Roman" w:eastAsia="Times New Roman" w:hAnsi="Times New Roman" w:cs="Times New Roman"/>
          <w:sz w:val="24"/>
          <w:szCs w:val="24"/>
          <w:lang w:eastAsia="ru-RU"/>
        </w:rPr>
        <w:t>д</w:t>
      </w:r>
      <w:proofErr w:type="spellEnd"/>
      <w:r w:rsidRPr="00040B57">
        <w:rPr>
          <w:rFonts w:ascii="Times New Roman" w:eastAsia="Times New Roman" w:hAnsi="Times New Roman" w:cs="Times New Roman"/>
          <w:sz w:val="24"/>
          <w:szCs w:val="24"/>
          <w:lang w:eastAsia="ru-RU"/>
        </w:rPr>
        <w:t>) и «</w:t>
      </w:r>
      <w:proofErr w:type="spellStart"/>
      <w:r w:rsidRPr="00040B57">
        <w:rPr>
          <w:rFonts w:ascii="Times New Roman" w:eastAsia="Times New Roman" w:hAnsi="Times New Roman" w:cs="Times New Roman"/>
          <w:sz w:val="24"/>
          <w:szCs w:val="24"/>
          <w:lang w:eastAsia="ru-RU"/>
        </w:rPr>
        <w:t>Госуправление</w:t>
      </w:r>
      <w:proofErr w:type="spellEnd"/>
      <w:r w:rsidRPr="00040B57">
        <w:rPr>
          <w:rFonts w:ascii="Times New Roman" w:eastAsia="Times New Roman" w:hAnsi="Times New Roman" w:cs="Times New Roman"/>
          <w:sz w:val="24"/>
          <w:szCs w:val="24"/>
          <w:lang w:eastAsia="ru-RU"/>
        </w:rPr>
        <w:t>; Безопасность» –</w:t>
      </w:r>
      <w:r w:rsidR="004230E3"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 xml:space="preserve">12% (5,8 тыс. </w:t>
      </w:r>
      <w:proofErr w:type="spellStart"/>
      <w:r w:rsidRPr="00040B57">
        <w:rPr>
          <w:rFonts w:ascii="Times New Roman" w:eastAsia="Times New Roman" w:hAnsi="Times New Roman" w:cs="Times New Roman"/>
          <w:sz w:val="24"/>
          <w:szCs w:val="24"/>
          <w:lang w:eastAsia="ru-RU"/>
        </w:rPr>
        <w:t>ед</w:t>
      </w:r>
      <w:proofErr w:type="spellEnd"/>
      <w:r w:rsidRPr="00040B57">
        <w:rPr>
          <w:rFonts w:ascii="Times New Roman" w:eastAsia="Times New Roman" w:hAnsi="Times New Roman" w:cs="Times New Roman"/>
          <w:sz w:val="24"/>
          <w:szCs w:val="24"/>
          <w:lang w:eastAsia="ru-RU"/>
        </w:rPr>
        <w:t xml:space="preserve">). Меньше всего вакансий представлены сферами «Домашние хозяйства», «Финансы» </w:t>
      </w:r>
      <w:r w:rsidR="004230E3"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и «Информационные технологии» - от 5 до 100 ед.</w:t>
      </w:r>
    </w:p>
    <w:p w14:paraId="20AAB80B" w14:textId="77777777" w:rsidR="004230E3" w:rsidRDefault="004230E3" w:rsidP="00C736A6">
      <w:pPr>
        <w:spacing w:after="0" w:line="240" w:lineRule="auto"/>
        <w:ind w:firstLine="709"/>
        <w:jc w:val="both"/>
        <w:rPr>
          <w:rFonts w:ascii="Times New Roman" w:eastAsia="Times New Roman" w:hAnsi="Times New Roman" w:cs="Times New Roman"/>
          <w:color w:val="0070C0"/>
          <w:sz w:val="24"/>
          <w:szCs w:val="24"/>
          <w:lang w:eastAsia="ru-RU"/>
        </w:rPr>
      </w:pPr>
    </w:p>
    <w:p w14:paraId="50634E3E" w14:textId="482C9DB8" w:rsidR="004230E3" w:rsidRDefault="004230E3" w:rsidP="004230E3">
      <w:pPr>
        <w:spacing w:after="0" w:line="240" w:lineRule="auto"/>
        <w:ind w:left="-567" w:firstLine="709"/>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72AB81BE" wp14:editId="5EC21B9A">
            <wp:extent cx="6571397" cy="2518012"/>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228FE4" w14:textId="77777777" w:rsidR="004230E3" w:rsidRPr="00C736A6" w:rsidRDefault="004230E3" w:rsidP="00C736A6">
      <w:pPr>
        <w:spacing w:after="0" w:line="240" w:lineRule="auto"/>
        <w:ind w:firstLine="709"/>
        <w:jc w:val="both"/>
        <w:rPr>
          <w:rFonts w:ascii="Times New Roman" w:eastAsia="Times New Roman" w:hAnsi="Times New Roman" w:cs="Times New Roman"/>
          <w:color w:val="0070C0"/>
          <w:sz w:val="24"/>
          <w:szCs w:val="24"/>
          <w:lang w:eastAsia="ru-RU"/>
        </w:rPr>
      </w:pPr>
    </w:p>
    <w:p w14:paraId="2BEBC098" w14:textId="1D817B9B"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В сравнение с началом года, снижение количества вакансий зафиксировано</w:t>
      </w:r>
      <w:r w:rsidR="004230E3"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в 6 сферах деятельности, наибольший процент по снижению: «Салоны красоты» - на 51%,  «Строительство» - на 3</w:t>
      </w:r>
      <w:r w:rsidR="00C631CE" w:rsidRPr="00040B57">
        <w:rPr>
          <w:rFonts w:ascii="Times New Roman" w:eastAsia="Times New Roman" w:hAnsi="Times New Roman" w:cs="Times New Roman"/>
          <w:sz w:val="24"/>
          <w:szCs w:val="24"/>
          <w:lang w:eastAsia="ru-RU"/>
        </w:rPr>
        <w:t>9</w:t>
      </w:r>
      <w:r w:rsidRPr="00040B57">
        <w:rPr>
          <w:rFonts w:ascii="Times New Roman" w:eastAsia="Times New Roman" w:hAnsi="Times New Roman" w:cs="Times New Roman"/>
          <w:sz w:val="24"/>
          <w:szCs w:val="24"/>
          <w:lang w:eastAsia="ru-RU"/>
        </w:rPr>
        <w:t xml:space="preserve">%, «Недвижимость» - на 33%. </w:t>
      </w:r>
    </w:p>
    <w:p w14:paraId="0E4842F1" w14:textId="77777777"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Топ по приросту вакансий отмечен в сферах: «Домашние хозяйства» - на 100%, «</w:t>
      </w:r>
      <w:proofErr w:type="spellStart"/>
      <w:r w:rsidRPr="00040B57">
        <w:rPr>
          <w:rFonts w:ascii="Times New Roman" w:eastAsia="Times New Roman" w:hAnsi="Times New Roman" w:cs="Times New Roman"/>
          <w:sz w:val="24"/>
          <w:szCs w:val="24"/>
          <w:lang w:eastAsia="ru-RU"/>
        </w:rPr>
        <w:t>Госуправление</w:t>
      </w:r>
      <w:proofErr w:type="spellEnd"/>
      <w:r w:rsidRPr="00040B57">
        <w:rPr>
          <w:rFonts w:ascii="Times New Roman" w:eastAsia="Times New Roman" w:hAnsi="Times New Roman" w:cs="Times New Roman"/>
          <w:sz w:val="24"/>
          <w:szCs w:val="24"/>
          <w:lang w:eastAsia="ru-RU"/>
        </w:rPr>
        <w:t>; Безопасность» - на 53%, «Реклама; Маркетинг» - на 51%.</w:t>
      </w:r>
    </w:p>
    <w:p w14:paraId="06EF8C9C" w14:textId="77674B0F"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В сравнение прошлым годом (на 01.10.2022) снижение количества вакансий зафиксировано в 8 сферах деятельности, наибольший процент по снижению, также в сферах: «Салоны красоты» - на 69%, «Недвижимость» - на 46%, «Строительство» - на 40%.</w:t>
      </w:r>
    </w:p>
    <w:p w14:paraId="2EF1E762" w14:textId="25321F0D" w:rsidR="00C736A6" w:rsidRPr="00040B57" w:rsidRDefault="00C736A6" w:rsidP="00002686">
      <w:pPr>
        <w:spacing w:after="0" w:line="240" w:lineRule="auto"/>
        <w:ind w:firstLine="708"/>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Топ по приросту вакансий отмечен в сферах: «</w:t>
      </w:r>
      <w:proofErr w:type="spellStart"/>
      <w:r w:rsidRPr="00040B57">
        <w:rPr>
          <w:rFonts w:ascii="Times New Roman" w:eastAsia="Times New Roman" w:hAnsi="Times New Roman" w:cs="Times New Roman"/>
          <w:sz w:val="24"/>
          <w:szCs w:val="24"/>
          <w:lang w:eastAsia="ru-RU"/>
        </w:rPr>
        <w:t>Госуправление</w:t>
      </w:r>
      <w:proofErr w:type="spellEnd"/>
      <w:r w:rsidRPr="00040B57">
        <w:rPr>
          <w:rFonts w:ascii="Times New Roman" w:eastAsia="Times New Roman" w:hAnsi="Times New Roman" w:cs="Times New Roman"/>
          <w:sz w:val="24"/>
          <w:szCs w:val="24"/>
          <w:lang w:eastAsia="ru-RU"/>
        </w:rPr>
        <w:t>; Безопасность» - на 57%, «Реклама; Маркетинг» - на 51%, «Производство» - на 47%.</w:t>
      </w:r>
    </w:p>
    <w:p w14:paraId="1146629C" w14:textId="77777777" w:rsidR="00C736A6" w:rsidRPr="008708DB" w:rsidRDefault="00C736A6" w:rsidP="00C736A6">
      <w:pPr>
        <w:spacing w:after="0" w:line="240" w:lineRule="auto"/>
        <w:ind w:firstLine="709"/>
        <w:jc w:val="both"/>
        <w:rPr>
          <w:rFonts w:ascii="Times New Roman" w:eastAsia="Times New Roman" w:hAnsi="Times New Roman" w:cs="Times New Roman"/>
          <w:color w:val="FF0000"/>
          <w:sz w:val="24"/>
          <w:szCs w:val="24"/>
          <w:lang w:eastAsia="ru-RU"/>
        </w:rPr>
      </w:pPr>
    </w:p>
    <w:p w14:paraId="0EDDEEBF" w14:textId="77777777" w:rsidR="00002686" w:rsidRPr="008708DB" w:rsidRDefault="00002686" w:rsidP="00C736A6">
      <w:pPr>
        <w:spacing w:after="0" w:line="240" w:lineRule="auto"/>
        <w:ind w:firstLine="709"/>
        <w:jc w:val="both"/>
        <w:rPr>
          <w:rFonts w:ascii="Times New Roman" w:eastAsia="Times New Roman" w:hAnsi="Times New Roman" w:cs="Times New Roman"/>
          <w:color w:val="FF0000"/>
          <w:sz w:val="24"/>
          <w:szCs w:val="24"/>
          <w:lang w:eastAsia="ru-RU"/>
        </w:rPr>
      </w:pPr>
    </w:p>
    <w:p w14:paraId="5441C380" w14:textId="60632B62"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lastRenderedPageBreak/>
        <w:t xml:space="preserve">Из числа претендентов на трудоустройство 3751 чел. больше всего граждан ранее работали в сферах: </w:t>
      </w:r>
      <w:proofErr w:type="gramStart"/>
      <w:r w:rsidRPr="00040B57">
        <w:rPr>
          <w:rFonts w:ascii="Times New Roman" w:eastAsia="Times New Roman" w:hAnsi="Times New Roman" w:cs="Times New Roman"/>
          <w:sz w:val="24"/>
          <w:szCs w:val="24"/>
          <w:lang w:eastAsia="ru-RU"/>
        </w:rPr>
        <w:t>«Продажи; Закупки» – 15% (546 чел.), «Производства» - 14% (509 чел.), «Транспорт; Логистика» - 7% (250 чел.).</w:t>
      </w:r>
      <w:proofErr w:type="gramEnd"/>
    </w:p>
    <w:p w14:paraId="79F5F49E" w14:textId="77777777"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Наименьшая доля граждан трудились в сферах: «Домашние хозяйства», «Добыча сырья», «Спорт; Искусство» от 1 до 48 чел.</w:t>
      </w:r>
    </w:p>
    <w:p w14:paraId="48CA9C21" w14:textId="06690DB3"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сравнение с началом года отмечено увеличение численности граждан ранее работавших </w:t>
      </w:r>
      <w:r w:rsidR="008708DB"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 xml:space="preserve">в сферах: «Информационные технологии; </w:t>
      </w:r>
      <w:proofErr w:type="spellStart"/>
      <w:r w:rsidRPr="00040B57">
        <w:rPr>
          <w:rFonts w:ascii="Times New Roman" w:eastAsia="Times New Roman" w:hAnsi="Times New Roman" w:cs="Times New Roman"/>
          <w:sz w:val="24"/>
          <w:szCs w:val="24"/>
          <w:lang w:eastAsia="ru-RU"/>
        </w:rPr>
        <w:t>Масмедиа</w:t>
      </w:r>
      <w:proofErr w:type="spellEnd"/>
      <w:r w:rsidRPr="00040B57">
        <w:rPr>
          <w:rFonts w:ascii="Times New Roman" w:eastAsia="Times New Roman" w:hAnsi="Times New Roman" w:cs="Times New Roman"/>
          <w:sz w:val="24"/>
          <w:szCs w:val="24"/>
          <w:lang w:eastAsia="ru-RU"/>
        </w:rPr>
        <w:t>» - на 58%, «Энергетика и климатические системы» - на 41,3%, «Салоны красоты» - на 13,8% и пр.</w:t>
      </w:r>
    </w:p>
    <w:p w14:paraId="1FD489F6"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По 14 сферам отмечено снижение, наибольший процент: «Реклама; Маркетинг» - на 95%, «Добыча сырья» - на 93%, «Производство» на 77%.</w:t>
      </w:r>
    </w:p>
    <w:p w14:paraId="79DA3FDD" w14:textId="073F2DC0"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сравнение с прошлым годом (на 01.10.2022) отмечено увеличение численности граждан, ранее работавших в сферах: «Домашние хозяйства» - на 100%, «Информационные технологии; </w:t>
      </w:r>
      <w:proofErr w:type="spellStart"/>
      <w:r w:rsidRPr="00040B57">
        <w:rPr>
          <w:rFonts w:ascii="Times New Roman" w:eastAsia="Times New Roman" w:hAnsi="Times New Roman" w:cs="Times New Roman"/>
          <w:sz w:val="24"/>
          <w:szCs w:val="24"/>
          <w:lang w:eastAsia="ru-RU"/>
        </w:rPr>
        <w:t>Масмедиа</w:t>
      </w:r>
      <w:proofErr w:type="spellEnd"/>
      <w:r w:rsidRPr="00040B57">
        <w:rPr>
          <w:rFonts w:ascii="Times New Roman" w:eastAsia="Times New Roman" w:hAnsi="Times New Roman" w:cs="Times New Roman"/>
          <w:sz w:val="24"/>
          <w:szCs w:val="24"/>
          <w:lang w:eastAsia="ru-RU"/>
        </w:rPr>
        <w:t>» - на 45%, «Энергетика и климатические системы» - на 22,5%.</w:t>
      </w:r>
    </w:p>
    <w:p w14:paraId="44D103CF"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18 </w:t>
      </w:r>
      <w:proofErr w:type="gramStart"/>
      <w:r w:rsidRPr="00040B57">
        <w:rPr>
          <w:rFonts w:ascii="Times New Roman" w:eastAsia="Times New Roman" w:hAnsi="Times New Roman" w:cs="Times New Roman"/>
          <w:sz w:val="24"/>
          <w:szCs w:val="24"/>
          <w:lang w:eastAsia="ru-RU"/>
        </w:rPr>
        <w:t>сферах</w:t>
      </w:r>
      <w:proofErr w:type="gramEnd"/>
      <w:r w:rsidRPr="00040B57">
        <w:rPr>
          <w:rFonts w:ascii="Times New Roman" w:eastAsia="Times New Roman" w:hAnsi="Times New Roman" w:cs="Times New Roman"/>
          <w:sz w:val="24"/>
          <w:szCs w:val="24"/>
          <w:lang w:eastAsia="ru-RU"/>
        </w:rPr>
        <w:t xml:space="preserve"> отмечено снижение, наибольший процент: «Добыча сырья» - на 126,7%, «Реклама; Маркетинг» - на 126%, «Производство» - на 85,5%.</w:t>
      </w:r>
    </w:p>
    <w:p w14:paraId="13D1D3A2"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b/>
          <w:color w:val="002060"/>
          <w:sz w:val="24"/>
          <w:szCs w:val="24"/>
          <w:u w:val="single"/>
          <w:lang w:eastAsia="ru-RU"/>
        </w:rPr>
      </w:pPr>
      <w:r w:rsidRPr="00040B57">
        <w:rPr>
          <w:rFonts w:ascii="Times New Roman" w:eastAsia="Times New Roman" w:hAnsi="Times New Roman" w:cs="Times New Roman"/>
          <w:b/>
          <w:color w:val="002060"/>
          <w:sz w:val="24"/>
          <w:szCs w:val="24"/>
          <w:u w:val="single"/>
          <w:lang w:eastAsia="ru-RU"/>
        </w:rPr>
        <w:t>Группы занятий (ОКЗ)</w:t>
      </w:r>
    </w:p>
    <w:p w14:paraId="73B0A153" w14:textId="3BD3A588"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40B57">
        <w:rPr>
          <w:rFonts w:ascii="Times New Roman" w:eastAsia="Times New Roman" w:hAnsi="Times New Roman" w:cs="Times New Roman"/>
          <w:sz w:val="24"/>
          <w:szCs w:val="24"/>
          <w:lang w:eastAsia="ru-RU"/>
        </w:rPr>
        <w:t>При анализе вакансий в разрезе профессиональных групп занятий, отмечается, что наибольшим спросом у работодателей пользуются квалифицированные рабочие промышленности, строительства и транспорта – 40% (18,9 тыс. ед. – отделочники, маляры, рабочие металлообрабатывающего и машиностроительного производств, механики и ремонтники, рабочие пищевой, деревообрабатывающей, текстильной и швейной промышленностей, а также рабочие ручного труда, производящие одежду и обувь).</w:t>
      </w:r>
      <w:proofErr w:type="gramEnd"/>
    </w:p>
    <w:p w14:paraId="5A29E530"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На втором месте востребованы операторы производственных установок и машин, сборщики и водители – 11,5% (5,4 тыс. ед.).</w:t>
      </w:r>
    </w:p>
    <w:p w14:paraId="144A3BD4"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Пользуются спросом специалисты высшего уровня квалификации 10,6% (4,9 тыс. ед. – специалисты в областях: техники, здравоохранения, бизнеса, финансовой деятельности, информационно-коммуникационным технологиям, права, гуманитарной сферы).</w:t>
      </w:r>
    </w:p>
    <w:p w14:paraId="7EE6023D" w14:textId="45A11178"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Сохранялся высокий спрос на неквалифицированных работников – 10</w:t>
      </w:r>
      <w:r w:rsidR="008708DB" w:rsidRPr="00040B57">
        <w:rPr>
          <w:rFonts w:ascii="Times New Roman" w:eastAsia="Times New Roman" w:hAnsi="Times New Roman" w:cs="Times New Roman"/>
          <w:sz w:val="24"/>
          <w:szCs w:val="24"/>
          <w:lang w:eastAsia="ru-RU"/>
        </w:rPr>
        <w:t>,2</w:t>
      </w:r>
      <w:r w:rsidRPr="00040B57">
        <w:rPr>
          <w:rFonts w:ascii="Times New Roman" w:eastAsia="Times New Roman" w:hAnsi="Times New Roman" w:cs="Times New Roman"/>
          <w:sz w:val="24"/>
          <w:szCs w:val="24"/>
          <w:lang w:eastAsia="ru-RU"/>
        </w:rPr>
        <w:t xml:space="preserve">% (4,8 тыс. ед. - востребованными остаются рабочие сельского и лесного хозяйства, рабочие, занятые </w:t>
      </w:r>
      <w:r w:rsid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на строительстве и ремонте дорог, грузчики, помощники в приготовлении пищи, работники по сбору мусора).</w:t>
      </w:r>
    </w:p>
    <w:p w14:paraId="58F0D046" w14:textId="77777777" w:rsidR="00C736A6" w:rsidRDefault="00C736A6" w:rsidP="00C736A6">
      <w:pPr>
        <w:spacing w:after="0" w:line="240" w:lineRule="auto"/>
        <w:ind w:firstLine="709"/>
        <w:jc w:val="both"/>
        <w:rPr>
          <w:rFonts w:ascii="Times New Roman" w:eastAsia="Times New Roman" w:hAnsi="Times New Roman" w:cs="Times New Roman"/>
          <w:color w:val="0070C0"/>
          <w:sz w:val="24"/>
          <w:szCs w:val="24"/>
          <w:lang w:eastAsia="ru-RU"/>
        </w:rPr>
      </w:pPr>
    </w:p>
    <w:p w14:paraId="1DCAC830" w14:textId="5DF2DBAC" w:rsidR="008708DB" w:rsidRDefault="008708DB" w:rsidP="008708DB">
      <w:pPr>
        <w:spacing w:after="0" w:line="240" w:lineRule="auto"/>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48E23D1C" wp14:editId="2A4F3D08">
            <wp:extent cx="6152515" cy="37020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3702050"/>
                    </a:xfrm>
                    <a:prstGeom prst="rect">
                      <a:avLst/>
                    </a:prstGeom>
                  </pic:spPr>
                </pic:pic>
              </a:graphicData>
            </a:graphic>
          </wp:inline>
        </w:drawing>
      </w:r>
    </w:p>
    <w:p w14:paraId="2972FFD9" w14:textId="416633C5"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lastRenderedPageBreak/>
        <w:t>При анализе профессий граждан в разрезе профессиональных групп занятий, отмечается, что профессии наибольшего числа граждан относятся к группам «Специалисты высшего уровня квалификации» и «Руководители», на втором месте профессии группы «Операторы производственных установок и машин, сборщики и водители» - 15%.</w:t>
      </w:r>
    </w:p>
    <w:p w14:paraId="3BCDE952" w14:textId="08DCF612"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Наименьшая доля граждан по группам «Военнослужащие» - 2 человека</w:t>
      </w:r>
      <w:r w:rsidR="008708DB"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 xml:space="preserve"> и «Квалифицированные работники сельского хозяйства» - 28 человек.</w:t>
      </w:r>
    </w:p>
    <w:p w14:paraId="7DBF6A74"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b/>
          <w:color w:val="002060"/>
          <w:sz w:val="24"/>
          <w:szCs w:val="24"/>
          <w:u w:val="single"/>
          <w:lang w:eastAsia="ru-RU"/>
        </w:rPr>
      </w:pPr>
      <w:r w:rsidRPr="00040B57">
        <w:rPr>
          <w:rFonts w:ascii="Times New Roman" w:eastAsia="Times New Roman" w:hAnsi="Times New Roman" w:cs="Times New Roman"/>
          <w:b/>
          <w:color w:val="002060"/>
          <w:sz w:val="24"/>
          <w:szCs w:val="24"/>
          <w:u w:val="single"/>
          <w:lang w:eastAsia="ru-RU"/>
        </w:rPr>
        <w:t>Заработная плата</w:t>
      </w:r>
    </w:p>
    <w:p w14:paraId="3363D210" w14:textId="54DB2A44"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Средняя заработная плата на вакансии заявленные работодателями составляет 40,4 тыс. рублей. Размер средней зарплаты колеблется в диапазоне от 20,7 тыс. рублей в сфере «Домашние хозяйства» до 53,7 тыс. рублей в сфере «Строительство».</w:t>
      </w:r>
    </w:p>
    <w:p w14:paraId="177E7546" w14:textId="77777777" w:rsidR="00C736A6" w:rsidRDefault="00C736A6" w:rsidP="00C736A6">
      <w:pPr>
        <w:spacing w:after="0" w:line="240" w:lineRule="auto"/>
        <w:ind w:firstLine="709"/>
        <w:contextualSpacing/>
        <w:jc w:val="both"/>
        <w:rPr>
          <w:rFonts w:ascii="Times New Roman" w:eastAsia="Times New Roman" w:hAnsi="Times New Roman" w:cs="Times New Roman"/>
          <w:color w:val="0070C0"/>
          <w:sz w:val="24"/>
          <w:szCs w:val="24"/>
          <w:lang w:eastAsia="ru-RU"/>
        </w:rPr>
      </w:pPr>
    </w:p>
    <w:p w14:paraId="67E38D4C" w14:textId="47817CFB" w:rsidR="00A96657" w:rsidRDefault="00A96657" w:rsidP="00C736A6">
      <w:pPr>
        <w:spacing w:after="0" w:line="240" w:lineRule="auto"/>
        <w:ind w:firstLine="709"/>
        <w:contextualSpacing/>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4DA49767" wp14:editId="000CB8EC">
            <wp:extent cx="6042991" cy="2790908"/>
            <wp:effectExtent l="0" t="0" r="1524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65C084" w14:textId="561DADC2"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w:t>
      </w:r>
      <w:proofErr w:type="gramStart"/>
      <w:r w:rsidRPr="00040B57">
        <w:rPr>
          <w:rFonts w:ascii="Times New Roman" w:eastAsia="Times New Roman" w:hAnsi="Times New Roman" w:cs="Times New Roman"/>
          <w:sz w:val="24"/>
          <w:szCs w:val="24"/>
          <w:lang w:eastAsia="ru-RU"/>
        </w:rPr>
        <w:t>сравнении</w:t>
      </w:r>
      <w:proofErr w:type="gramEnd"/>
      <w:r w:rsidRPr="00040B57">
        <w:rPr>
          <w:rFonts w:ascii="Times New Roman" w:eastAsia="Times New Roman" w:hAnsi="Times New Roman" w:cs="Times New Roman"/>
          <w:sz w:val="24"/>
          <w:szCs w:val="24"/>
          <w:lang w:eastAsia="ru-RU"/>
        </w:rPr>
        <w:t xml:space="preserve"> с прошлым годом (на 01.10.2022) наибольший рост средней зарплаты </w:t>
      </w:r>
      <w:r w:rsidR="0022408F"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(таблица</w:t>
      </w:r>
      <w:r w:rsidR="0022408F" w:rsidRPr="00040B57">
        <w:rPr>
          <w:rFonts w:ascii="Times New Roman" w:eastAsia="Times New Roman" w:hAnsi="Times New Roman" w:cs="Times New Roman"/>
          <w:sz w:val="24"/>
          <w:szCs w:val="24"/>
          <w:lang w:eastAsia="ru-RU"/>
        </w:rPr>
        <w:t xml:space="preserve"> 1</w:t>
      </w:r>
      <w:r w:rsidRPr="00040B57">
        <w:rPr>
          <w:rFonts w:ascii="Times New Roman" w:eastAsia="Times New Roman" w:hAnsi="Times New Roman" w:cs="Times New Roman"/>
          <w:sz w:val="24"/>
          <w:szCs w:val="24"/>
          <w:lang w:eastAsia="ru-RU"/>
        </w:rPr>
        <w:t xml:space="preserve">) отмечен на вакансии в сферах: </w:t>
      </w:r>
    </w:p>
    <w:p w14:paraId="7F9769BB" w14:textId="362C2C00"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«Финансы» </w:t>
      </w:r>
      <w:r w:rsidR="0022408F"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на 23,7% (с 32,2 тыс. рублей до 42,2 тыс. рублей</w:t>
      </w:r>
      <w:r w:rsidR="0022408F" w:rsidRPr="00040B57">
        <w:rPr>
          <w:rFonts w:ascii="Times New Roman" w:eastAsia="Times New Roman" w:hAnsi="Times New Roman" w:cs="Times New Roman"/>
          <w:sz w:val="24"/>
          <w:szCs w:val="24"/>
          <w:lang w:eastAsia="ru-RU"/>
        </w:rPr>
        <w:t>)</w:t>
      </w:r>
      <w:r w:rsidRPr="00040B57">
        <w:rPr>
          <w:rFonts w:ascii="Times New Roman" w:eastAsia="Times New Roman" w:hAnsi="Times New Roman" w:cs="Times New Roman"/>
          <w:sz w:val="24"/>
          <w:szCs w:val="24"/>
          <w:lang w:eastAsia="ru-RU"/>
        </w:rPr>
        <w:t>;</w:t>
      </w:r>
    </w:p>
    <w:p w14:paraId="6EC02CB5" w14:textId="77777777"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«Административный персонал» - на 22% (с 28,8 тыс. рублей до 37 тыс. рублей);</w:t>
      </w:r>
    </w:p>
    <w:p w14:paraId="5D800CAB" w14:textId="6DEC4045"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«Реклама; Маркетинг» - на 20,5% (с 34,1 тыс. рублей до 42,9 тыс. рублей)</w:t>
      </w:r>
      <w:r w:rsidR="00A96657"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- 7% (250 чел.).</w:t>
      </w:r>
    </w:p>
    <w:p w14:paraId="18BFDF6A" w14:textId="59726B69"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Средняя заработная плата граждан на последнем месте работы перед увольнением </w:t>
      </w:r>
      <w:r w:rsidR="000F6720"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 xml:space="preserve">(таблица </w:t>
      </w:r>
      <w:r w:rsidR="006D2382" w:rsidRPr="00040B57">
        <w:rPr>
          <w:rFonts w:ascii="Times New Roman" w:eastAsia="Times New Roman" w:hAnsi="Times New Roman" w:cs="Times New Roman"/>
          <w:sz w:val="24"/>
          <w:szCs w:val="24"/>
          <w:lang w:eastAsia="ru-RU"/>
        </w:rPr>
        <w:t>2</w:t>
      </w:r>
      <w:r w:rsidRPr="00040B57">
        <w:rPr>
          <w:rFonts w:ascii="Times New Roman" w:eastAsia="Times New Roman" w:hAnsi="Times New Roman" w:cs="Times New Roman"/>
          <w:sz w:val="24"/>
          <w:szCs w:val="24"/>
          <w:lang w:eastAsia="ru-RU"/>
        </w:rPr>
        <w:t xml:space="preserve">) имеет размер от 19,6 тыс. рублей в сфере «Домашние хозяйства» до 94,4 тыс. рублей </w:t>
      </w:r>
      <w:r w:rsidR="000F6720" w:rsidRPr="00040B57">
        <w:rPr>
          <w:rFonts w:ascii="Times New Roman" w:eastAsia="Times New Roman" w:hAnsi="Times New Roman" w:cs="Times New Roman"/>
          <w:sz w:val="24"/>
          <w:szCs w:val="24"/>
          <w:lang w:eastAsia="ru-RU"/>
        </w:rPr>
        <w:t xml:space="preserve">           </w:t>
      </w:r>
      <w:r w:rsidRPr="00040B57">
        <w:rPr>
          <w:rFonts w:ascii="Times New Roman" w:eastAsia="Times New Roman" w:hAnsi="Times New Roman" w:cs="Times New Roman"/>
          <w:sz w:val="24"/>
          <w:szCs w:val="24"/>
          <w:lang w:eastAsia="ru-RU"/>
        </w:rPr>
        <w:t xml:space="preserve">в сфере «Информационные технологии; </w:t>
      </w:r>
      <w:proofErr w:type="spellStart"/>
      <w:r w:rsidRPr="00040B57">
        <w:rPr>
          <w:rFonts w:ascii="Times New Roman" w:eastAsia="Times New Roman" w:hAnsi="Times New Roman" w:cs="Times New Roman"/>
          <w:sz w:val="24"/>
          <w:szCs w:val="24"/>
          <w:lang w:eastAsia="ru-RU"/>
        </w:rPr>
        <w:t>Масмедиа</w:t>
      </w:r>
      <w:proofErr w:type="spellEnd"/>
      <w:r w:rsidRPr="00040B57">
        <w:rPr>
          <w:rFonts w:ascii="Times New Roman" w:eastAsia="Times New Roman" w:hAnsi="Times New Roman" w:cs="Times New Roman"/>
          <w:sz w:val="24"/>
          <w:szCs w:val="24"/>
          <w:lang w:eastAsia="ru-RU"/>
        </w:rPr>
        <w:t>».</w:t>
      </w:r>
    </w:p>
    <w:p w14:paraId="2D6B65A5" w14:textId="1B49C5B9"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w:t>
      </w:r>
      <w:proofErr w:type="gramStart"/>
      <w:r w:rsidRPr="00040B57">
        <w:rPr>
          <w:rFonts w:ascii="Times New Roman" w:eastAsia="Times New Roman" w:hAnsi="Times New Roman" w:cs="Times New Roman"/>
          <w:sz w:val="24"/>
          <w:szCs w:val="24"/>
          <w:lang w:eastAsia="ru-RU"/>
        </w:rPr>
        <w:t>сравнении</w:t>
      </w:r>
      <w:proofErr w:type="gramEnd"/>
      <w:r w:rsidRPr="00040B57">
        <w:rPr>
          <w:rFonts w:ascii="Times New Roman" w:eastAsia="Times New Roman" w:hAnsi="Times New Roman" w:cs="Times New Roman"/>
          <w:sz w:val="24"/>
          <w:szCs w:val="24"/>
          <w:lang w:eastAsia="ru-RU"/>
        </w:rPr>
        <w:t xml:space="preserve"> с прошлым годом (на 01.10.2022) наибольший рост сред</w:t>
      </w:r>
      <w:r w:rsidR="003D4764" w:rsidRPr="00040B57">
        <w:rPr>
          <w:rFonts w:ascii="Times New Roman" w:eastAsia="Times New Roman" w:hAnsi="Times New Roman" w:cs="Times New Roman"/>
          <w:sz w:val="24"/>
          <w:szCs w:val="24"/>
          <w:lang w:eastAsia="ru-RU"/>
        </w:rPr>
        <w:t>ней зарплаты граждан (таблица 3</w:t>
      </w:r>
      <w:r w:rsidRPr="00040B57">
        <w:rPr>
          <w:rFonts w:ascii="Times New Roman" w:eastAsia="Times New Roman" w:hAnsi="Times New Roman" w:cs="Times New Roman"/>
          <w:sz w:val="24"/>
          <w:szCs w:val="24"/>
          <w:lang w:eastAsia="ru-RU"/>
        </w:rPr>
        <w:t xml:space="preserve">) произошел в сферах: </w:t>
      </w:r>
    </w:p>
    <w:p w14:paraId="0C274948" w14:textId="031EF4FA"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«Информационные технологии; </w:t>
      </w:r>
      <w:proofErr w:type="spellStart"/>
      <w:r w:rsidRPr="00040B57">
        <w:rPr>
          <w:rFonts w:ascii="Times New Roman" w:eastAsia="Times New Roman" w:hAnsi="Times New Roman" w:cs="Times New Roman"/>
          <w:sz w:val="24"/>
          <w:szCs w:val="24"/>
          <w:lang w:eastAsia="ru-RU"/>
        </w:rPr>
        <w:t>Масмедиа</w:t>
      </w:r>
      <w:proofErr w:type="spellEnd"/>
      <w:r w:rsidRPr="00040B57">
        <w:rPr>
          <w:rFonts w:ascii="Times New Roman" w:eastAsia="Times New Roman" w:hAnsi="Times New Roman" w:cs="Times New Roman"/>
          <w:sz w:val="24"/>
          <w:szCs w:val="24"/>
          <w:lang w:eastAsia="ru-RU"/>
        </w:rPr>
        <w:t>» на – 37% (с 59,4 тыс. рублей до 94,4 тыс. рублей</w:t>
      </w:r>
      <w:r w:rsidR="003D4764" w:rsidRPr="00040B57">
        <w:rPr>
          <w:rFonts w:ascii="Times New Roman" w:eastAsia="Times New Roman" w:hAnsi="Times New Roman" w:cs="Times New Roman"/>
          <w:sz w:val="24"/>
          <w:szCs w:val="24"/>
          <w:lang w:eastAsia="ru-RU"/>
        </w:rPr>
        <w:t>)</w:t>
      </w:r>
      <w:r w:rsidRPr="00040B57">
        <w:rPr>
          <w:rFonts w:ascii="Times New Roman" w:eastAsia="Times New Roman" w:hAnsi="Times New Roman" w:cs="Times New Roman"/>
          <w:sz w:val="24"/>
          <w:szCs w:val="24"/>
          <w:lang w:eastAsia="ru-RU"/>
        </w:rPr>
        <w:t>;</w:t>
      </w:r>
    </w:p>
    <w:p w14:paraId="5A32F691" w14:textId="44BAA52E" w:rsidR="00C736A6" w:rsidRPr="00040B57" w:rsidRDefault="00C736A6" w:rsidP="000F6720">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«Управление</w:t>
      </w:r>
      <w:r w:rsidR="000F6720" w:rsidRPr="00040B57">
        <w:rPr>
          <w:rFonts w:ascii="Times New Roman" w:eastAsia="Times New Roman" w:hAnsi="Times New Roman" w:cs="Times New Roman"/>
          <w:sz w:val="24"/>
          <w:szCs w:val="24"/>
          <w:lang w:eastAsia="ru-RU"/>
        </w:rPr>
        <w:t xml:space="preserve"> водными ресурсами и отходами» –</w:t>
      </w:r>
      <w:r w:rsidRPr="00040B57">
        <w:rPr>
          <w:rFonts w:ascii="Times New Roman" w:eastAsia="Times New Roman" w:hAnsi="Times New Roman" w:cs="Times New Roman"/>
          <w:sz w:val="24"/>
          <w:szCs w:val="24"/>
          <w:lang w:eastAsia="ru-RU"/>
        </w:rPr>
        <w:t xml:space="preserve"> на 22,7% (с 30,7 тыс. рублей до 39,7 тыс. рублей);</w:t>
      </w:r>
    </w:p>
    <w:p w14:paraId="702A0758" w14:textId="55A8D9FC" w:rsidR="00C736A6" w:rsidRPr="00040B57" w:rsidRDefault="00C736A6" w:rsidP="00C736A6">
      <w:pPr>
        <w:spacing w:after="0" w:line="240" w:lineRule="auto"/>
        <w:ind w:firstLine="709"/>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«Недвижимость» </w:t>
      </w:r>
      <w:r w:rsidR="000F6720" w:rsidRPr="00040B57">
        <w:rPr>
          <w:rFonts w:ascii="Times New Roman" w:eastAsia="Times New Roman" w:hAnsi="Times New Roman" w:cs="Times New Roman"/>
          <w:sz w:val="24"/>
          <w:szCs w:val="24"/>
          <w:lang w:eastAsia="ru-RU"/>
        </w:rPr>
        <w:t>–</w:t>
      </w:r>
      <w:r w:rsidRPr="00040B57">
        <w:rPr>
          <w:rFonts w:ascii="Times New Roman" w:eastAsia="Times New Roman" w:hAnsi="Times New Roman" w:cs="Times New Roman"/>
          <w:sz w:val="24"/>
          <w:szCs w:val="24"/>
          <w:lang w:eastAsia="ru-RU"/>
        </w:rPr>
        <w:t xml:space="preserve"> на 21,9% (с 28,9 тыс. рублей до 37 тыс. рублей)</w:t>
      </w:r>
      <w:r w:rsidR="003D4764" w:rsidRPr="00040B57">
        <w:rPr>
          <w:rFonts w:ascii="Times New Roman" w:eastAsia="Times New Roman" w:hAnsi="Times New Roman" w:cs="Times New Roman"/>
          <w:sz w:val="24"/>
          <w:szCs w:val="24"/>
          <w:lang w:eastAsia="ru-RU"/>
        </w:rPr>
        <w:t>.</w:t>
      </w:r>
    </w:p>
    <w:p w14:paraId="23C2681F" w14:textId="3599A568"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При сравнении средней заработной платы граждан, состоящих на учете в службе занятости и заработной платой по заявленным вакансиям (таблица </w:t>
      </w:r>
      <w:r w:rsidR="00333DEB" w:rsidRPr="00040B57">
        <w:rPr>
          <w:rFonts w:ascii="Times New Roman" w:eastAsia="Times New Roman" w:hAnsi="Times New Roman" w:cs="Times New Roman"/>
          <w:sz w:val="24"/>
          <w:szCs w:val="24"/>
          <w:lang w:eastAsia="ru-RU"/>
        </w:rPr>
        <w:t>4</w:t>
      </w:r>
      <w:r w:rsidRPr="00040B57">
        <w:rPr>
          <w:rFonts w:ascii="Times New Roman" w:eastAsia="Times New Roman" w:hAnsi="Times New Roman" w:cs="Times New Roman"/>
          <w:sz w:val="24"/>
          <w:szCs w:val="24"/>
          <w:lang w:eastAsia="ru-RU"/>
        </w:rPr>
        <w:t>), отмечается, что в целом зарплата граждан на 14% выше, предлагаемой работодателями.</w:t>
      </w:r>
    </w:p>
    <w:p w14:paraId="7421308B"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По сферам деятельности:</w:t>
      </w:r>
    </w:p>
    <w:p w14:paraId="3850490C"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12 сферах зарплата граждан превышает зарплату, заявленную работодателями, наибольший разрыв отмечен в «Информационных технологиях; </w:t>
      </w:r>
      <w:proofErr w:type="spellStart"/>
      <w:r w:rsidRPr="00040B57">
        <w:rPr>
          <w:rFonts w:ascii="Times New Roman" w:eastAsia="Times New Roman" w:hAnsi="Times New Roman" w:cs="Times New Roman"/>
          <w:sz w:val="24"/>
          <w:szCs w:val="24"/>
          <w:lang w:eastAsia="ru-RU"/>
        </w:rPr>
        <w:t>Масмедиа</w:t>
      </w:r>
      <w:proofErr w:type="spellEnd"/>
      <w:r w:rsidRPr="00040B57">
        <w:rPr>
          <w:rFonts w:ascii="Times New Roman" w:eastAsia="Times New Roman" w:hAnsi="Times New Roman" w:cs="Times New Roman"/>
          <w:sz w:val="24"/>
          <w:szCs w:val="24"/>
          <w:lang w:eastAsia="ru-RU"/>
        </w:rPr>
        <w:t>» 160% - средняя зарплата по вакансиям 36 тыс. рублей, у граждан данной сферы 94 тыс. рублей.</w:t>
      </w:r>
    </w:p>
    <w:p w14:paraId="7B0F1145" w14:textId="77777777" w:rsidR="00C736A6" w:rsidRPr="00040B57" w:rsidRDefault="00C736A6" w:rsidP="00C736A6">
      <w:pPr>
        <w:spacing w:after="0" w:line="240" w:lineRule="auto"/>
        <w:ind w:firstLine="709"/>
        <w:contextualSpacing/>
        <w:jc w:val="both"/>
        <w:rPr>
          <w:rFonts w:ascii="Times New Roman" w:eastAsia="Times New Roman" w:hAnsi="Times New Roman" w:cs="Times New Roman"/>
          <w:sz w:val="24"/>
          <w:szCs w:val="24"/>
          <w:lang w:eastAsia="ru-RU"/>
        </w:rPr>
      </w:pPr>
      <w:r w:rsidRPr="00040B57">
        <w:rPr>
          <w:rFonts w:ascii="Times New Roman" w:eastAsia="Times New Roman" w:hAnsi="Times New Roman" w:cs="Times New Roman"/>
          <w:sz w:val="24"/>
          <w:szCs w:val="24"/>
          <w:lang w:eastAsia="ru-RU"/>
        </w:rPr>
        <w:t xml:space="preserve">В 8 </w:t>
      </w:r>
      <w:proofErr w:type="gramStart"/>
      <w:r w:rsidRPr="00040B57">
        <w:rPr>
          <w:rFonts w:ascii="Times New Roman" w:eastAsia="Times New Roman" w:hAnsi="Times New Roman" w:cs="Times New Roman"/>
          <w:sz w:val="24"/>
          <w:szCs w:val="24"/>
          <w:lang w:eastAsia="ru-RU"/>
        </w:rPr>
        <w:t>сферах</w:t>
      </w:r>
      <w:proofErr w:type="gramEnd"/>
      <w:r w:rsidRPr="00040B57">
        <w:rPr>
          <w:rFonts w:ascii="Times New Roman" w:eastAsia="Times New Roman" w:hAnsi="Times New Roman" w:cs="Times New Roman"/>
          <w:sz w:val="24"/>
          <w:szCs w:val="24"/>
          <w:lang w:eastAsia="ru-RU"/>
        </w:rPr>
        <w:t xml:space="preserve"> «обещанная» зарплата на вакансии незначительно превышает зарплату граждан в той же сфере на последнем месте работы, например работникам гостиниц и ресторанов предлагается на 10% выше, специалистам по энергетике и климатических систем на 15%, административному персоналу на 20%.</w:t>
      </w:r>
    </w:p>
    <w:p w14:paraId="0AAF3EE9" w14:textId="77777777" w:rsidR="003F32EB" w:rsidRPr="007F700C" w:rsidRDefault="003F32EB" w:rsidP="003F32EB">
      <w:pPr>
        <w:keepNext/>
        <w:spacing w:after="0" w:line="240" w:lineRule="auto"/>
        <w:jc w:val="center"/>
        <w:outlineLvl w:val="4"/>
        <w:rPr>
          <w:rFonts w:ascii="Times New Roman" w:eastAsia="Times New Roman" w:hAnsi="Times New Roman" w:cs="Times New Roman"/>
          <w:b/>
          <w:color w:val="002060"/>
          <w:sz w:val="24"/>
          <w:szCs w:val="24"/>
          <w:lang w:eastAsia="ru-RU"/>
        </w:rPr>
      </w:pPr>
      <w:r w:rsidRPr="007F700C">
        <w:rPr>
          <w:rFonts w:ascii="Times New Roman" w:eastAsia="Times New Roman" w:hAnsi="Times New Roman" w:cs="Times New Roman"/>
          <w:b/>
          <w:color w:val="002060"/>
          <w:sz w:val="24"/>
          <w:szCs w:val="24"/>
          <w:lang w:eastAsia="ru-RU"/>
        </w:rPr>
        <w:lastRenderedPageBreak/>
        <w:t>Временное трудоустройство различных категорий населения</w:t>
      </w:r>
    </w:p>
    <w:p w14:paraId="000D20FA" w14:textId="77777777" w:rsidR="003F32EB" w:rsidRPr="007F700C" w:rsidRDefault="003F32EB" w:rsidP="003F32EB">
      <w:pPr>
        <w:keepNext/>
        <w:spacing w:after="0" w:line="240" w:lineRule="auto"/>
        <w:jc w:val="center"/>
        <w:outlineLvl w:val="4"/>
        <w:rPr>
          <w:rFonts w:ascii="Times New Roman" w:eastAsia="Times New Roman" w:hAnsi="Times New Roman" w:cs="Times New Roman"/>
          <w:b/>
          <w:sz w:val="10"/>
          <w:szCs w:val="10"/>
          <w:lang w:eastAsia="ru-RU"/>
        </w:rPr>
      </w:pPr>
    </w:p>
    <w:p w14:paraId="02BD2BD2" w14:textId="77777777" w:rsidR="007F700C" w:rsidRPr="007F700C" w:rsidRDefault="003F32EB" w:rsidP="007F700C">
      <w:pPr>
        <w:keepNext/>
        <w:spacing w:after="0" w:line="240" w:lineRule="auto"/>
        <w:jc w:val="center"/>
        <w:outlineLvl w:val="4"/>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 xml:space="preserve"> </w:t>
      </w:r>
      <w:r w:rsidR="007F700C" w:rsidRPr="007F700C">
        <w:rPr>
          <w:rFonts w:ascii="Times New Roman" w:eastAsia="Times New Roman" w:hAnsi="Times New Roman" w:cs="Times New Roman"/>
          <w:b/>
          <w:i/>
          <w:color w:val="002060"/>
          <w:sz w:val="24"/>
          <w:szCs w:val="24"/>
          <w:lang w:eastAsia="ru-RU"/>
        </w:rPr>
        <w:t>Безработные граждане, испытывающие трудности в поиске работы</w:t>
      </w:r>
    </w:p>
    <w:p w14:paraId="2E46B8C9" w14:textId="42E9B4C9"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На временные работы трудоустроено 114 безработных граждан, испытывающих трудности  в поиске работы, из них: 46 – инвалиды; 37 граждан </w:t>
      </w:r>
      <w:proofErr w:type="spellStart"/>
      <w:r w:rsidRPr="007F700C">
        <w:rPr>
          <w:rFonts w:ascii="Times New Roman" w:eastAsia="Times New Roman" w:hAnsi="Times New Roman" w:cs="Times New Roman"/>
          <w:sz w:val="24"/>
          <w:szCs w:val="24"/>
          <w:lang w:eastAsia="ru-RU"/>
        </w:rPr>
        <w:t>предпенсионного</w:t>
      </w:r>
      <w:proofErr w:type="spellEnd"/>
      <w:r w:rsidRPr="007F700C">
        <w:rPr>
          <w:rFonts w:ascii="Times New Roman" w:eastAsia="Times New Roman" w:hAnsi="Times New Roman" w:cs="Times New Roman"/>
          <w:sz w:val="24"/>
          <w:szCs w:val="24"/>
          <w:lang w:eastAsia="ru-RU"/>
        </w:rPr>
        <w:t xml:space="preserve"> возраста; 23 – родители, имеющие несовершеннолетних детей, из них 5 – одинокие родители, 10 – многодетные родители</w:t>
      </w:r>
      <w:r>
        <w:rPr>
          <w:rFonts w:ascii="Times New Roman" w:eastAsia="Times New Roman" w:hAnsi="Times New Roman" w:cs="Times New Roman"/>
          <w:sz w:val="24"/>
          <w:szCs w:val="24"/>
          <w:lang w:eastAsia="ru-RU"/>
        </w:rPr>
        <w:t xml:space="preserve">; </w:t>
      </w:r>
      <w:r w:rsidRPr="007F700C">
        <w:rPr>
          <w:rFonts w:ascii="Times New Roman" w:eastAsia="Times New Roman" w:hAnsi="Times New Roman" w:cs="Times New Roman"/>
          <w:sz w:val="24"/>
          <w:szCs w:val="24"/>
          <w:lang w:eastAsia="ru-RU"/>
        </w:rPr>
        <w:t>6 граждан, освобождённых из учреждений, исполняющих наказание в виде лишения свободы</w:t>
      </w:r>
      <w:proofErr w:type="gramStart"/>
      <w:r w:rsidRPr="007F700C">
        <w:rPr>
          <w:rFonts w:ascii="Times New Roman" w:eastAsia="Times New Roman" w:hAnsi="Times New Roman" w:cs="Times New Roman"/>
          <w:sz w:val="24"/>
          <w:szCs w:val="24"/>
          <w:lang w:eastAsia="ru-RU"/>
        </w:rPr>
        <w:t xml:space="preserve">;. </w:t>
      </w:r>
      <w:proofErr w:type="gramEnd"/>
    </w:p>
    <w:p w14:paraId="6A2BB1EA"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В </w:t>
      </w:r>
      <w:proofErr w:type="gramStart"/>
      <w:r w:rsidRPr="007F700C">
        <w:rPr>
          <w:rFonts w:ascii="Times New Roman" w:eastAsia="Times New Roman" w:hAnsi="Times New Roman" w:cs="Times New Roman"/>
          <w:sz w:val="24"/>
          <w:szCs w:val="24"/>
          <w:lang w:eastAsia="ru-RU"/>
        </w:rPr>
        <w:t>числе</w:t>
      </w:r>
      <w:proofErr w:type="gramEnd"/>
      <w:r w:rsidRPr="007F700C">
        <w:rPr>
          <w:rFonts w:ascii="Times New Roman" w:eastAsia="Times New Roman" w:hAnsi="Times New Roman" w:cs="Times New Roman"/>
          <w:sz w:val="24"/>
          <w:szCs w:val="24"/>
          <w:lang w:eastAsia="ru-RU"/>
        </w:rPr>
        <w:t xml:space="preserve"> </w:t>
      </w:r>
      <w:proofErr w:type="spellStart"/>
      <w:r w:rsidRPr="007F700C">
        <w:rPr>
          <w:rFonts w:ascii="Times New Roman" w:eastAsia="Times New Roman" w:hAnsi="Times New Roman" w:cs="Times New Roman"/>
          <w:sz w:val="24"/>
          <w:szCs w:val="24"/>
          <w:lang w:eastAsia="ru-RU"/>
        </w:rPr>
        <w:t>трудоустроеных</w:t>
      </w:r>
      <w:proofErr w:type="spellEnd"/>
      <w:r w:rsidRPr="007F700C">
        <w:rPr>
          <w:rFonts w:ascii="Times New Roman" w:eastAsia="Times New Roman" w:hAnsi="Times New Roman" w:cs="Times New Roman"/>
          <w:sz w:val="24"/>
          <w:szCs w:val="24"/>
          <w:lang w:eastAsia="ru-RU"/>
        </w:rPr>
        <w:t xml:space="preserve">: городских жителей – 95 человек; сельских жителей                            – 19 человек;  проживающих в </w:t>
      </w:r>
      <w:proofErr w:type="spellStart"/>
      <w:r w:rsidRPr="007F700C">
        <w:rPr>
          <w:rFonts w:ascii="Times New Roman" w:eastAsia="Times New Roman" w:hAnsi="Times New Roman" w:cs="Times New Roman"/>
          <w:sz w:val="24"/>
          <w:szCs w:val="24"/>
          <w:lang w:eastAsia="ru-RU"/>
        </w:rPr>
        <w:t>монопрофильных</w:t>
      </w:r>
      <w:proofErr w:type="spellEnd"/>
      <w:r w:rsidRPr="007F700C">
        <w:rPr>
          <w:rFonts w:ascii="Times New Roman" w:eastAsia="Times New Roman" w:hAnsi="Times New Roman" w:cs="Times New Roman"/>
          <w:sz w:val="24"/>
          <w:szCs w:val="24"/>
          <w:lang w:eastAsia="ru-RU"/>
        </w:rPr>
        <w:t xml:space="preserve"> городах – 11 человек.</w:t>
      </w:r>
    </w:p>
    <w:p w14:paraId="29554603" w14:textId="77777777" w:rsidR="007F700C" w:rsidRPr="007F700C" w:rsidRDefault="007F700C" w:rsidP="007F700C">
      <w:pPr>
        <w:spacing w:after="0" w:line="240" w:lineRule="auto"/>
        <w:ind w:firstLine="708"/>
        <w:jc w:val="both"/>
        <w:rPr>
          <w:rFonts w:ascii="Times New Roman" w:eastAsia="Times New Roman" w:hAnsi="Times New Roman" w:cs="Times New Roman"/>
          <w:b/>
          <w:sz w:val="16"/>
          <w:szCs w:val="16"/>
          <w:lang w:eastAsia="ru-RU"/>
        </w:rPr>
      </w:pPr>
    </w:p>
    <w:p w14:paraId="476B9910" w14:textId="77777777" w:rsidR="007F700C" w:rsidRPr="007F700C" w:rsidRDefault="007F700C" w:rsidP="007F700C">
      <w:pPr>
        <w:keepNext/>
        <w:spacing w:after="0" w:line="240" w:lineRule="auto"/>
        <w:ind w:firstLine="708"/>
        <w:jc w:val="center"/>
        <w:outlineLvl w:val="4"/>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 xml:space="preserve">Несовершеннолетние граждане в возрасте от 14 до 18 лет </w:t>
      </w:r>
    </w:p>
    <w:p w14:paraId="05DBC898"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На временные работы трудоустроены 8677 несовершеннолетних граждан в возрасте                     от 14 до 18 лет в свободное от учебы время, в том числе:</w:t>
      </w:r>
    </w:p>
    <w:p w14:paraId="5BAB1129" w14:textId="77777777" w:rsidR="007F700C" w:rsidRPr="007F700C"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6320 подростков – городские жители;</w:t>
      </w:r>
    </w:p>
    <w:p w14:paraId="4CBE3699" w14:textId="77777777" w:rsidR="007F700C" w:rsidRPr="007F700C"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2357 подростков – сельские жители;</w:t>
      </w:r>
    </w:p>
    <w:p w14:paraId="38416A38" w14:textId="5D9EB61F" w:rsidR="007F700C" w:rsidRPr="007F700C"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 xml:space="preserve">426 подростков </w:t>
      </w:r>
      <w:r>
        <w:rPr>
          <w:rFonts w:ascii="Times New Roman" w:eastAsia="Times New Roman" w:hAnsi="Times New Roman" w:cs="Times New Roman"/>
          <w:bCs/>
          <w:sz w:val="24"/>
          <w:szCs w:val="24"/>
          <w:lang w:eastAsia="ru-RU"/>
        </w:rPr>
        <w:t>–</w:t>
      </w:r>
      <w:r w:rsidRPr="007F700C">
        <w:rPr>
          <w:rFonts w:ascii="Times New Roman" w:eastAsia="Times New Roman" w:hAnsi="Times New Roman" w:cs="Times New Roman"/>
          <w:bCs/>
          <w:sz w:val="24"/>
          <w:szCs w:val="24"/>
          <w:lang w:eastAsia="ru-RU"/>
        </w:rPr>
        <w:t xml:space="preserve"> проживающих в </w:t>
      </w:r>
      <w:proofErr w:type="spellStart"/>
      <w:r w:rsidRPr="007F700C">
        <w:rPr>
          <w:rFonts w:ascii="Times New Roman" w:eastAsia="Times New Roman" w:hAnsi="Times New Roman" w:cs="Times New Roman"/>
          <w:bCs/>
          <w:sz w:val="24"/>
          <w:szCs w:val="24"/>
          <w:lang w:eastAsia="ru-RU"/>
        </w:rPr>
        <w:t>монопрофильных</w:t>
      </w:r>
      <w:proofErr w:type="spellEnd"/>
      <w:r w:rsidRPr="007F700C">
        <w:rPr>
          <w:rFonts w:ascii="Times New Roman" w:eastAsia="Times New Roman" w:hAnsi="Times New Roman" w:cs="Times New Roman"/>
          <w:bCs/>
          <w:sz w:val="24"/>
          <w:szCs w:val="24"/>
          <w:lang w:eastAsia="ru-RU"/>
        </w:rPr>
        <w:t xml:space="preserve"> городах.</w:t>
      </w:r>
    </w:p>
    <w:p w14:paraId="4094A9A1" w14:textId="5EDEE2FF" w:rsidR="007F700C" w:rsidRPr="007F700C"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 xml:space="preserve">В </w:t>
      </w:r>
      <w:proofErr w:type="gramStart"/>
      <w:r w:rsidRPr="007F700C">
        <w:rPr>
          <w:rFonts w:ascii="Times New Roman" w:eastAsia="Times New Roman" w:hAnsi="Times New Roman" w:cs="Times New Roman"/>
          <w:bCs/>
          <w:sz w:val="24"/>
          <w:szCs w:val="24"/>
          <w:lang w:eastAsia="ru-RU"/>
        </w:rPr>
        <w:t>числе</w:t>
      </w:r>
      <w:proofErr w:type="gramEnd"/>
      <w:r w:rsidRPr="007F700C">
        <w:rPr>
          <w:rFonts w:ascii="Times New Roman" w:eastAsia="Times New Roman" w:hAnsi="Times New Roman" w:cs="Times New Roman"/>
          <w:bCs/>
          <w:sz w:val="24"/>
          <w:szCs w:val="24"/>
          <w:lang w:eastAsia="ru-RU"/>
        </w:rPr>
        <w:t xml:space="preserve"> временно трудоустроенных: дети-сироты, дети, оставшихся без попечения родителей – 79 человек; несовершеннолетние, в отношении которых органами и учреждениями системы </w:t>
      </w:r>
      <w:proofErr w:type="spellStart"/>
      <w:r w:rsidRPr="007F700C">
        <w:rPr>
          <w:rFonts w:ascii="Times New Roman" w:eastAsia="Times New Roman" w:hAnsi="Times New Roman" w:cs="Times New Roman"/>
          <w:bCs/>
          <w:sz w:val="24"/>
          <w:szCs w:val="24"/>
          <w:lang w:eastAsia="ru-RU"/>
        </w:rPr>
        <w:t>проифилактики</w:t>
      </w:r>
      <w:proofErr w:type="spellEnd"/>
      <w:r w:rsidRPr="007F700C">
        <w:rPr>
          <w:rFonts w:ascii="Times New Roman" w:eastAsia="Times New Roman" w:hAnsi="Times New Roman" w:cs="Times New Roman"/>
          <w:bCs/>
          <w:sz w:val="24"/>
          <w:szCs w:val="24"/>
          <w:lang w:eastAsia="ru-RU"/>
        </w:rPr>
        <w:t xml:space="preserve"> проводится индивидуальная профилактическая работа – 46 человек</w:t>
      </w:r>
      <w:r>
        <w:rPr>
          <w:rFonts w:ascii="Times New Roman" w:eastAsia="Times New Roman" w:hAnsi="Times New Roman" w:cs="Times New Roman"/>
          <w:bCs/>
          <w:sz w:val="24"/>
          <w:szCs w:val="24"/>
          <w:lang w:eastAsia="ru-RU"/>
        </w:rPr>
        <w:t>;</w:t>
      </w:r>
      <w:r w:rsidRPr="007F700C">
        <w:rPr>
          <w:rFonts w:ascii="Times New Roman" w:eastAsia="Times New Roman" w:hAnsi="Times New Roman" w:cs="Times New Roman"/>
          <w:bCs/>
          <w:sz w:val="24"/>
          <w:szCs w:val="24"/>
          <w:lang w:eastAsia="ru-RU"/>
        </w:rPr>
        <w:t xml:space="preserve"> дети-инвалиды – 24 человека;.</w:t>
      </w:r>
    </w:p>
    <w:p w14:paraId="223C63AD" w14:textId="77777777" w:rsidR="007F700C" w:rsidRPr="007F700C"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Подростки занимались благоустройством территорий муниципальных образований, приводили в порядок пришкольные территории, парки, памятные места, участвовали                                в организации культурно-досуговых мероприятий, работали с библиотечными фондами, оказывали помощь на дому гражданам пожилого возраста, ветеранам и участникам Великой Отечественной войны, изготавливали элементы экипировки для фронта СВО.</w:t>
      </w:r>
    </w:p>
    <w:p w14:paraId="01C8A3B1" w14:textId="77777777" w:rsidR="007F700C" w:rsidRPr="007F700C" w:rsidRDefault="007F700C" w:rsidP="007F700C">
      <w:pPr>
        <w:spacing w:after="0" w:line="240" w:lineRule="auto"/>
        <w:ind w:firstLine="709"/>
        <w:jc w:val="center"/>
        <w:rPr>
          <w:rFonts w:ascii="Times New Roman" w:eastAsia="Times New Roman" w:hAnsi="Times New Roman" w:cs="Times New Roman"/>
          <w:b/>
          <w:i/>
          <w:color w:val="002060"/>
          <w:sz w:val="24"/>
          <w:szCs w:val="24"/>
          <w:lang w:eastAsia="ru-RU"/>
        </w:rPr>
      </w:pPr>
    </w:p>
    <w:p w14:paraId="093C677D" w14:textId="77777777" w:rsidR="007F700C" w:rsidRPr="007F700C" w:rsidRDefault="007F700C" w:rsidP="007F700C">
      <w:pPr>
        <w:spacing w:after="0" w:line="240" w:lineRule="auto"/>
        <w:ind w:firstLine="709"/>
        <w:jc w:val="center"/>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Общественные работы</w:t>
      </w:r>
    </w:p>
    <w:p w14:paraId="6D5AE400"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На общественные работы трудоустроено 933 человека.</w:t>
      </w:r>
    </w:p>
    <w:p w14:paraId="52E9D0AC"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Среди </w:t>
      </w:r>
      <w:proofErr w:type="gramStart"/>
      <w:r w:rsidRPr="007F700C">
        <w:rPr>
          <w:rFonts w:ascii="Times New Roman" w:eastAsia="Times New Roman" w:hAnsi="Times New Roman" w:cs="Times New Roman"/>
          <w:sz w:val="24"/>
          <w:szCs w:val="24"/>
          <w:lang w:eastAsia="ru-RU"/>
        </w:rPr>
        <w:t>приступивших</w:t>
      </w:r>
      <w:proofErr w:type="gramEnd"/>
      <w:r w:rsidRPr="007F700C">
        <w:rPr>
          <w:rFonts w:ascii="Times New Roman" w:eastAsia="Times New Roman" w:hAnsi="Times New Roman" w:cs="Times New Roman"/>
          <w:sz w:val="24"/>
          <w:szCs w:val="24"/>
          <w:lang w:eastAsia="ru-RU"/>
        </w:rPr>
        <w:t xml:space="preserve"> к оплачиваемым общественным работам: </w:t>
      </w:r>
    </w:p>
    <w:p w14:paraId="6EF72AA0" w14:textId="77777777" w:rsid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proofErr w:type="gramStart"/>
      <w:r w:rsidRPr="007F700C">
        <w:rPr>
          <w:rFonts w:ascii="Times New Roman" w:eastAsia="Times New Roman" w:hAnsi="Times New Roman" w:cs="Times New Roman"/>
          <w:sz w:val="24"/>
          <w:szCs w:val="24"/>
          <w:lang w:eastAsia="ru-RU"/>
        </w:rPr>
        <w:t>304 человека – безработные граждане; 46 человек – инвалиды; 39 человек – граждане, стремящиеся возобновить трудовую деятельность после длительного (более года) перерыва;                    291 человек – граждане, впервые ищущие работу, из них: 269 человек – не имеющие квалификации.</w:t>
      </w:r>
      <w:proofErr w:type="gramEnd"/>
      <w:r w:rsidRPr="007F700C">
        <w:t xml:space="preserve"> </w:t>
      </w:r>
      <w:r w:rsidRPr="007F700C">
        <w:rPr>
          <w:rFonts w:ascii="Times New Roman" w:eastAsia="Times New Roman" w:hAnsi="Times New Roman" w:cs="Times New Roman"/>
          <w:sz w:val="24"/>
          <w:szCs w:val="24"/>
          <w:lang w:eastAsia="ru-RU"/>
        </w:rPr>
        <w:t xml:space="preserve">В </w:t>
      </w:r>
      <w:proofErr w:type="gramStart"/>
      <w:r w:rsidRPr="007F700C">
        <w:rPr>
          <w:rFonts w:ascii="Times New Roman" w:eastAsia="Times New Roman" w:hAnsi="Times New Roman" w:cs="Times New Roman"/>
          <w:sz w:val="24"/>
          <w:szCs w:val="24"/>
          <w:lang w:eastAsia="ru-RU"/>
        </w:rPr>
        <w:t>числе</w:t>
      </w:r>
      <w:proofErr w:type="gramEnd"/>
      <w:r w:rsidRPr="007F700C">
        <w:rPr>
          <w:rFonts w:ascii="Times New Roman" w:eastAsia="Times New Roman" w:hAnsi="Times New Roman" w:cs="Times New Roman"/>
          <w:sz w:val="24"/>
          <w:szCs w:val="24"/>
          <w:lang w:eastAsia="ru-RU"/>
        </w:rPr>
        <w:t xml:space="preserve"> </w:t>
      </w:r>
      <w:proofErr w:type="spellStart"/>
      <w:r w:rsidRPr="007F700C">
        <w:rPr>
          <w:rFonts w:ascii="Times New Roman" w:eastAsia="Times New Roman" w:hAnsi="Times New Roman" w:cs="Times New Roman"/>
          <w:sz w:val="24"/>
          <w:szCs w:val="24"/>
          <w:lang w:eastAsia="ru-RU"/>
        </w:rPr>
        <w:t>трудоустроеных</w:t>
      </w:r>
      <w:proofErr w:type="spellEnd"/>
      <w:r w:rsidRPr="007F700C">
        <w:rPr>
          <w:rFonts w:ascii="Times New Roman" w:eastAsia="Times New Roman" w:hAnsi="Times New Roman" w:cs="Times New Roman"/>
          <w:sz w:val="24"/>
          <w:szCs w:val="24"/>
          <w:lang w:eastAsia="ru-RU"/>
        </w:rPr>
        <w:t xml:space="preserve">: городских жителей – 697 человек; сельских жителей                            – 236 человек; проживающих в </w:t>
      </w:r>
      <w:proofErr w:type="spellStart"/>
      <w:r w:rsidRPr="007F700C">
        <w:rPr>
          <w:rFonts w:ascii="Times New Roman" w:eastAsia="Times New Roman" w:hAnsi="Times New Roman" w:cs="Times New Roman"/>
          <w:sz w:val="24"/>
          <w:szCs w:val="24"/>
          <w:lang w:eastAsia="ru-RU"/>
        </w:rPr>
        <w:t>монопрофильных</w:t>
      </w:r>
      <w:proofErr w:type="spellEnd"/>
      <w:r w:rsidRPr="007F700C">
        <w:rPr>
          <w:rFonts w:ascii="Times New Roman" w:eastAsia="Times New Roman" w:hAnsi="Times New Roman" w:cs="Times New Roman"/>
          <w:sz w:val="24"/>
          <w:szCs w:val="24"/>
          <w:lang w:eastAsia="ru-RU"/>
        </w:rPr>
        <w:t xml:space="preserve"> городах – 72 человека.</w:t>
      </w:r>
    </w:p>
    <w:p w14:paraId="528740AD" w14:textId="6B9D0B08" w:rsidR="005E1095" w:rsidRPr="00707BE6" w:rsidRDefault="005E1095" w:rsidP="007F700C">
      <w:pPr>
        <w:keepNext/>
        <w:spacing w:after="0" w:line="240" w:lineRule="auto"/>
        <w:jc w:val="center"/>
        <w:outlineLvl w:val="4"/>
        <w:rPr>
          <w:rFonts w:ascii="Times New Roman" w:eastAsia="Times New Roman" w:hAnsi="Times New Roman" w:cs="Times New Roman"/>
          <w:sz w:val="24"/>
          <w:szCs w:val="24"/>
          <w:lang w:eastAsia="ru-RU"/>
        </w:rPr>
      </w:pPr>
    </w:p>
    <w:p w14:paraId="7A913503" w14:textId="77777777" w:rsidR="00AB4A3D" w:rsidRPr="000F63B1" w:rsidRDefault="00AB4A3D" w:rsidP="00597990">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0F63B1">
        <w:rPr>
          <w:rFonts w:ascii="Times New Roman" w:eastAsia="Times New Roman" w:hAnsi="Times New Roman" w:cs="Times New Roman"/>
          <w:b/>
          <w:color w:val="002060"/>
          <w:sz w:val="24"/>
          <w:szCs w:val="24"/>
          <w:lang w:eastAsia="ru-RU"/>
        </w:rPr>
        <w:t>Самозанятость</w:t>
      </w:r>
      <w:proofErr w:type="spellEnd"/>
      <w:r w:rsidRPr="000F63B1">
        <w:rPr>
          <w:rFonts w:ascii="Times New Roman" w:eastAsia="Times New Roman" w:hAnsi="Times New Roman" w:cs="Times New Roman"/>
          <w:b/>
          <w:color w:val="002060"/>
          <w:sz w:val="24"/>
          <w:szCs w:val="24"/>
          <w:lang w:eastAsia="ru-RU"/>
        </w:rPr>
        <w:t xml:space="preserve"> безработных граждан</w:t>
      </w:r>
    </w:p>
    <w:p w14:paraId="2FABB784"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69AC0D81" w14:textId="6504E8F5" w:rsidR="00AB4A3D" w:rsidRPr="007F700C"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П</w:t>
      </w:r>
      <w:r w:rsidR="00AB4A3D" w:rsidRPr="007F700C">
        <w:rPr>
          <w:rFonts w:ascii="Times New Roman" w:eastAsia="Times New Roman" w:hAnsi="Times New Roman" w:cs="Times New Roman"/>
          <w:sz w:val="24"/>
          <w:szCs w:val="24"/>
          <w:lang w:eastAsia="ru-RU"/>
        </w:rPr>
        <w:t>ро</w:t>
      </w:r>
      <w:r w:rsidR="009B488D" w:rsidRPr="007F700C">
        <w:rPr>
          <w:rFonts w:ascii="Times New Roman" w:eastAsia="Times New Roman" w:hAnsi="Times New Roman" w:cs="Times New Roman"/>
          <w:sz w:val="24"/>
          <w:szCs w:val="24"/>
          <w:lang w:eastAsia="ru-RU"/>
        </w:rPr>
        <w:t>вод</w:t>
      </w:r>
      <w:r w:rsidR="00245867" w:rsidRPr="007F700C">
        <w:rPr>
          <w:rFonts w:ascii="Times New Roman" w:eastAsia="Times New Roman" w:hAnsi="Times New Roman" w:cs="Times New Roman"/>
          <w:sz w:val="24"/>
          <w:szCs w:val="24"/>
          <w:lang w:eastAsia="ru-RU"/>
        </w:rPr>
        <w:t>и</w:t>
      </w:r>
      <w:r w:rsidR="00D27EFE" w:rsidRPr="007F700C">
        <w:rPr>
          <w:rFonts w:ascii="Times New Roman" w:eastAsia="Times New Roman" w:hAnsi="Times New Roman" w:cs="Times New Roman"/>
          <w:sz w:val="24"/>
          <w:szCs w:val="24"/>
          <w:lang w:eastAsia="ru-RU"/>
        </w:rPr>
        <w:t>тся</w:t>
      </w:r>
      <w:r w:rsidR="00AB4A3D" w:rsidRPr="007F700C">
        <w:rPr>
          <w:rFonts w:ascii="Times New Roman" w:eastAsia="Times New Roman" w:hAnsi="Times New Roman" w:cs="Times New Roman"/>
          <w:sz w:val="24"/>
          <w:szCs w:val="24"/>
          <w:lang w:eastAsia="ru-RU"/>
        </w:rPr>
        <w:t xml:space="preserve"> работа по оказанию помощи</w:t>
      </w:r>
      <w:r w:rsidR="00245DE5" w:rsidRPr="007F700C">
        <w:rPr>
          <w:rFonts w:ascii="Times New Roman" w:eastAsia="Times New Roman" w:hAnsi="Times New Roman" w:cs="Times New Roman"/>
          <w:sz w:val="24"/>
          <w:szCs w:val="24"/>
          <w:lang w:eastAsia="ru-RU"/>
        </w:rPr>
        <w:t xml:space="preserve"> безработным гражданам:</w:t>
      </w:r>
      <w:r w:rsidR="00AB4A3D" w:rsidRPr="007F700C">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7F700C">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7F700C">
        <w:rPr>
          <w:rFonts w:ascii="Times New Roman" w:eastAsia="Times New Roman" w:hAnsi="Times New Roman" w:cs="Times New Roman"/>
          <w:sz w:val="24"/>
          <w:szCs w:val="24"/>
          <w:lang w:eastAsia="ru-RU"/>
        </w:rPr>
        <w:t>безработных граждан на обучение основам предпринимательства.</w:t>
      </w:r>
    </w:p>
    <w:p w14:paraId="088F03CE" w14:textId="146F4C4C" w:rsidR="00AB4A3D" w:rsidRPr="007F700C" w:rsidRDefault="00AB4A3D" w:rsidP="00AB4A3D">
      <w:pPr>
        <w:spacing w:after="0" w:line="240" w:lineRule="auto"/>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ab/>
      </w:r>
      <w:r w:rsidR="00B330A1" w:rsidRPr="007F700C">
        <w:rPr>
          <w:rFonts w:ascii="Times New Roman" w:eastAsia="Times New Roman" w:hAnsi="Times New Roman" w:cs="Times New Roman"/>
          <w:bCs/>
          <w:sz w:val="24"/>
          <w:szCs w:val="24"/>
          <w:lang w:eastAsia="ru-RU"/>
        </w:rPr>
        <w:t>За 9 месяцев</w:t>
      </w:r>
      <w:r w:rsidR="00BB119A" w:rsidRPr="007F700C">
        <w:rPr>
          <w:rFonts w:ascii="Times New Roman" w:eastAsia="Times New Roman" w:hAnsi="Times New Roman" w:cs="Times New Roman"/>
          <w:bCs/>
          <w:sz w:val="24"/>
          <w:szCs w:val="24"/>
          <w:lang w:eastAsia="ru-RU"/>
        </w:rPr>
        <w:t xml:space="preserve"> </w:t>
      </w:r>
      <w:r w:rsidR="00551FD8" w:rsidRPr="007F700C">
        <w:rPr>
          <w:rFonts w:ascii="Times New Roman" w:eastAsia="Times New Roman" w:hAnsi="Times New Roman" w:cs="Times New Roman"/>
          <w:bCs/>
          <w:sz w:val="24"/>
          <w:szCs w:val="24"/>
          <w:lang w:eastAsia="ru-RU"/>
        </w:rPr>
        <w:t>20</w:t>
      </w:r>
      <w:r w:rsidR="00FA7B73" w:rsidRPr="007F700C">
        <w:rPr>
          <w:rFonts w:ascii="Times New Roman" w:eastAsia="Times New Roman" w:hAnsi="Times New Roman" w:cs="Times New Roman"/>
          <w:bCs/>
          <w:sz w:val="24"/>
          <w:szCs w:val="24"/>
          <w:lang w:eastAsia="ru-RU"/>
        </w:rPr>
        <w:t>2</w:t>
      </w:r>
      <w:r w:rsidR="006400FE" w:rsidRPr="007F700C">
        <w:rPr>
          <w:rFonts w:ascii="Times New Roman" w:eastAsia="Times New Roman" w:hAnsi="Times New Roman" w:cs="Times New Roman"/>
          <w:bCs/>
          <w:sz w:val="24"/>
          <w:szCs w:val="24"/>
          <w:lang w:eastAsia="ru-RU"/>
        </w:rPr>
        <w:t>3</w:t>
      </w:r>
      <w:r w:rsidR="00551FD8" w:rsidRPr="007F700C">
        <w:rPr>
          <w:rFonts w:ascii="Times New Roman" w:eastAsia="Times New Roman" w:hAnsi="Times New Roman" w:cs="Times New Roman"/>
          <w:bCs/>
          <w:sz w:val="24"/>
          <w:szCs w:val="24"/>
          <w:lang w:eastAsia="ru-RU"/>
        </w:rPr>
        <w:t xml:space="preserve"> года</w:t>
      </w:r>
      <w:r w:rsidRPr="007F700C">
        <w:rPr>
          <w:rFonts w:ascii="Times New Roman" w:eastAsia="Times New Roman" w:hAnsi="Times New Roman" w:cs="Times New Roman"/>
          <w:sz w:val="24"/>
          <w:szCs w:val="24"/>
          <w:lang w:eastAsia="ru-RU"/>
        </w:rPr>
        <w:t xml:space="preserve">: </w:t>
      </w:r>
    </w:p>
    <w:p w14:paraId="7191A590" w14:textId="2C4B1B82" w:rsidR="00AB4A3D" w:rsidRPr="007F700C" w:rsidRDefault="00AB4A3D" w:rsidP="00597990">
      <w:pPr>
        <w:spacing w:after="0" w:line="240" w:lineRule="auto"/>
        <w:ind w:firstLine="708"/>
        <w:jc w:val="both"/>
        <w:rPr>
          <w:rFonts w:ascii="Times New Roman" w:eastAsia="Times New Roman" w:hAnsi="Times New Roman" w:cs="Times New Roman"/>
          <w:sz w:val="24"/>
          <w:szCs w:val="24"/>
          <w:lang w:eastAsia="ru-RU"/>
        </w:rPr>
      </w:pPr>
      <w:proofErr w:type="gramStart"/>
      <w:r w:rsidRPr="007F700C">
        <w:rPr>
          <w:rFonts w:ascii="Times New Roman" w:eastAsia="Times New Roman" w:hAnsi="Times New Roman" w:cs="Times New Roman"/>
          <w:sz w:val="24"/>
          <w:szCs w:val="24"/>
          <w:lang w:eastAsia="ru-RU"/>
        </w:rPr>
        <w:t>оказана</w:t>
      </w:r>
      <w:proofErr w:type="gramEnd"/>
      <w:r w:rsidRPr="007F700C">
        <w:rPr>
          <w:rFonts w:ascii="Times New Roman" w:eastAsia="Times New Roman" w:hAnsi="Times New Roman" w:cs="Times New Roman"/>
          <w:sz w:val="24"/>
          <w:szCs w:val="24"/>
          <w:lang w:eastAsia="ru-RU"/>
        </w:rPr>
        <w:t xml:space="preserve"> </w:t>
      </w:r>
      <w:proofErr w:type="spellStart"/>
      <w:r w:rsidRPr="007F700C">
        <w:rPr>
          <w:rFonts w:ascii="Times New Roman" w:eastAsia="Times New Roman" w:hAnsi="Times New Roman" w:cs="Times New Roman"/>
          <w:sz w:val="24"/>
          <w:szCs w:val="24"/>
          <w:lang w:eastAsia="ru-RU"/>
        </w:rPr>
        <w:t>госусл</w:t>
      </w:r>
      <w:r w:rsidR="009F473C" w:rsidRPr="007F700C">
        <w:rPr>
          <w:rFonts w:ascii="Times New Roman" w:eastAsia="Times New Roman" w:hAnsi="Times New Roman" w:cs="Times New Roman"/>
          <w:sz w:val="24"/>
          <w:szCs w:val="24"/>
          <w:lang w:eastAsia="ru-RU"/>
        </w:rPr>
        <w:t>уга</w:t>
      </w:r>
      <w:proofErr w:type="spellEnd"/>
      <w:r w:rsidR="009F473C" w:rsidRPr="007F700C">
        <w:rPr>
          <w:rFonts w:ascii="Times New Roman" w:eastAsia="Times New Roman" w:hAnsi="Times New Roman" w:cs="Times New Roman"/>
          <w:sz w:val="24"/>
          <w:szCs w:val="24"/>
          <w:lang w:eastAsia="ru-RU"/>
        </w:rPr>
        <w:t xml:space="preserve"> по содействию </w:t>
      </w:r>
      <w:r w:rsidR="00BD2825" w:rsidRPr="007F700C">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00597990" w:rsidRPr="007F700C">
        <w:rPr>
          <w:rFonts w:ascii="Times New Roman" w:eastAsia="Times New Roman" w:hAnsi="Times New Roman" w:cs="Times New Roman"/>
          <w:sz w:val="24"/>
          <w:szCs w:val="24"/>
          <w:lang w:eastAsia="ru-RU"/>
        </w:rPr>
        <w:t xml:space="preserve"> –</w:t>
      </w:r>
      <w:r w:rsidR="009F473C" w:rsidRPr="007F700C">
        <w:rPr>
          <w:rFonts w:ascii="Times New Roman" w:eastAsia="Times New Roman" w:hAnsi="Times New Roman" w:cs="Times New Roman"/>
          <w:sz w:val="24"/>
          <w:szCs w:val="24"/>
          <w:lang w:eastAsia="ru-RU"/>
        </w:rPr>
        <w:t xml:space="preserve"> </w:t>
      </w:r>
      <w:r w:rsidR="00BB119A" w:rsidRPr="007F700C">
        <w:rPr>
          <w:rFonts w:ascii="Times New Roman" w:eastAsia="Times New Roman" w:hAnsi="Times New Roman" w:cs="Times New Roman"/>
          <w:sz w:val="24"/>
          <w:szCs w:val="24"/>
          <w:lang w:eastAsia="ru-RU"/>
        </w:rPr>
        <w:t>1</w:t>
      </w:r>
      <w:r w:rsidR="00B330A1" w:rsidRPr="007F700C">
        <w:rPr>
          <w:rFonts w:ascii="Times New Roman" w:eastAsia="Times New Roman" w:hAnsi="Times New Roman" w:cs="Times New Roman"/>
          <w:sz w:val="24"/>
          <w:szCs w:val="24"/>
          <w:lang w:eastAsia="ru-RU"/>
        </w:rPr>
        <w:t>825</w:t>
      </w:r>
      <w:r w:rsidRPr="007F700C">
        <w:rPr>
          <w:rFonts w:ascii="Times New Roman" w:eastAsia="Times New Roman" w:hAnsi="Times New Roman" w:cs="Times New Roman"/>
          <w:sz w:val="24"/>
          <w:szCs w:val="24"/>
          <w:lang w:eastAsia="ru-RU"/>
        </w:rPr>
        <w:t xml:space="preserve"> безработн</w:t>
      </w:r>
      <w:r w:rsidR="007536C3" w:rsidRPr="007F700C">
        <w:rPr>
          <w:rFonts w:ascii="Times New Roman" w:eastAsia="Times New Roman" w:hAnsi="Times New Roman" w:cs="Times New Roman"/>
          <w:sz w:val="24"/>
          <w:szCs w:val="24"/>
          <w:lang w:eastAsia="ru-RU"/>
        </w:rPr>
        <w:t>ым гражданам</w:t>
      </w:r>
      <w:r w:rsidRPr="007F700C">
        <w:rPr>
          <w:rFonts w:ascii="Times New Roman" w:eastAsia="Times New Roman" w:hAnsi="Times New Roman" w:cs="Times New Roman"/>
          <w:sz w:val="24"/>
          <w:szCs w:val="24"/>
          <w:lang w:eastAsia="ru-RU"/>
        </w:rPr>
        <w:t xml:space="preserve">; </w:t>
      </w:r>
    </w:p>
    <w:p w14:paraId="06028B93" w14:textId="3958D3DA" w:rsidR="003A5743" w:rsidRPr="007F700C" w:rsidRDefault="003A5743" w:rsidP="00FA7B73">
      <w:pPr>
        <w:spacing w:after="0" w:line="240" w:lineRule="auto"/>
        <w:ind w:firstLine="708"/>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зарегистрировались в качестве плательщиков налога на профессиональный доход </w:t>
      </w:r>
      <w:r w:rsidR="00512A1B" w:rsidRPr="007F700C">
        <w:rPr>
          <w:rFonts w:ascii="Times New Roman" w:eastAsia="Times New Roman" w:hAnsi="Times New Roman" w:cs="Times New Roman"/>
          <w:sz w:val="24"/>
          <w:szCs w:val="24"/>
          <w:lang w:eastAsia="ru-RU"/>
        </w:rPr>
        <w:t xml:space="preserve">                        </w:t>
      </w:r>
      <w:r w:rsidR="00B330A1" w:rsidRPr="007F700C">
        <w:rPr>
          <w:rFonts w:ascii="Times New Roman" w:eastAsia="Times New Roman" w:hAnsi="Times New Roman" w:cs="Times New Roman"/>
          <w:sz w:val="24"/>
          <w:szCs w:val="24"/>
          <w:lang w:eastAsia="ru-RU"/>
        </w:rPr>
        <w:t>274</w:t>
      </w:r>
      <w:r w:rsidR="0045585F" w:rsidRPr="007F700C">
        <w:rPr>
          <w:rFonts w:ascii="Times New Roman" w:eastAsia="Times New Roman" w:hAnsi="Times New Roman" w:cs="Times New Roman"/>
          <w:sz w:val="24"/>
          <w:szCs w:val="24"/>
          <w:lang w:eastAsia="ru-RU"/>
        </w:rPr>
        <w:t xml:space="preserve"> </w:t>
      </w:r>
      <w:r w:rsidRPr="007F700C">
        <w:rPr>
          <w:rFonts w:ascii="Times New Roman" w:eastAsia="Times New Roman" w:hAnsi="Times New Roman" w:cs="Times New Roman"/>
          <w:sz w:val="24"/>
          <w:szCs w:val="24"/>
          <w:lang w:eastAsia="ru-RU"/>
        </w:rPr>
        <w:t>человек</w:t>
      </w:r>
      <w:r w:rsidR="00B330A1" w:rsidRPr="007F700C">
        <w:rPr>
          <w:rFonts w:ascii="Times New Roman" w:eastAsia="Times New Roman" w:hAnsi="Times New Roman" w:cs="Times New Roman"/>
          <w:sz w:val="24"/>
          <w:szCs w:val="24"/>
          <w:lang w:eastAsia="ru-RU"/>
        </w:rPr>
        <w:t>а</w:t>
      </w:r>
      <w:r w:rsidR="00BB119A" w:rsidRPr="007F700C">
        <w:rPr>
          <w:rFonts w:ascii="Times New Roman" w:eastAsia="Times New Roman" w:hAnsi="Times New Roman" w:cs="Times New Roman"/>
          <w:sz w:val="24"/>
          <w:szCs w:val="24"/>
          <w:lang w:eastAsia="ru-RU"/>
        </w:rPr>
        <w:t xml:space="preserve"> (</w:t>
      </w:r>
      <w:r w:rsidR="0001256E" w:rsidRPr="007F700C">
        <w:rPr>
          <w:rFonts w:ascii="Times New Roman" w:eastAsia="Times New Roman" w:hAnsi="Times New Roman" w:cs="Times New Roman"/>
          <w:sz w:val="24"/>
          <w:szCs w:val="24"/>
          <w:lang w:eastAsia="ru-RU"/>
        </w:rPr>
        <w:t>1</w:t>
      </w:r>
      <w:r w:rsidR="00B330A1" w:rsidRPr="007F700C">
        <w:rPr>
          <w:rFonts w:ascii="Times New Roman" w:eastAsia="Times New Roman" w:hAnsi="Times New Roman" w:cs="Times New Roman"/>
          <w:sz w:val="24"/>
          <w:szCs w:val="24"/>
          <w:lang w:eastAsia="ru-RU"/>
        </w:rPr>
        <w:t>5,0</w:t>
      </w:r>
      <w:r w:rsidR="00BB119A" w:rsidRPr="007F700C">
        <w:rPr>
          <w:rFonts w:ascii="Times New Roman" w:eastAsia="Times New Roman" w:hAnsi="Times New Roman" w:cs="Times New Roman"/>
          <w:sz w:val="24"/>
          <w:szCs w:val="24"/>
          <w:lang w:eastAsia="ru-RU"/>
        </w:rPr>
        <w:t xml:space="preserve">% от всех получивших </w:t>
      </w:r>
      <w:proofErr w:type="spellStart"/>
      <w:r w:rsidR="00BB119A" w:rsidRPr="007F700C">
        <w:rPr>
          <w:rFonts w:ascii="Times New Roman" w:eastAsia="Times New Roman" w:hAnsi="Times New Roman" w:cs="Times New Roman"/>
          <w:sz w:val="24"/>
          <w:szCs w:val="24"/>
          <w:lang w:eastAsia="ru-RU"/>
        </w:rPr>
        <w:t>госуслугу</w:t>
      </w:r>
      <w:proofErr w:type="spellEnd"/>
      <w:r w:rsidR="00BB119A" w:rsidRPr="007F700C">
        <w:rPr>
          <w:rFonts w:ascii="Times New Roman" w:eastAsia="Times New Roman" w:hAnsi="Times New Roman" w:cs="Times New Roman"/>
          <w:sz w:val="24"/>
          <w:szCs w:val="24"/>
          <w:lang w:eastAsia="ru-RU"/>
        </w:rPr>
        <w:t>);</w:t>
      </w:r>
    </w:p>
    <w:p w14:paraId="7B897A33" w14:textId="70793C19" w:rsidR="00AB4A3D" w:rsidRPr="007F700C" w:rsidRDefault="00802A4F" w:rsidP="00363267">
      <w:pPr>
        <w:spacing w:after="0" w:line="240" w:lineRule="auto"/>
        <w:ind w:firstLine="708"/>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зарегистрировались в качестве индивидуального предпринимателя</w:t>
      </w:r>
      <w:r w:rsidR="009F473C" w:rsidRPr="007F700C">
        <w:rPr>
          <w:rFonts w:ascii="Times New Roman" w:eastAsia="Times New Roman" w:hAnsi="Times New Roman" w:cs="Times New Roman"/>
          <w:sz w:val="24"/>
          <w:szCs w:val="24"/>
          <w:lang w:eastAsia="ru-RU"/>
        </w:rPr>
        <w:t xml:space="preserve"> </w:t>
      </w:r>
      <w:r w:rsidR="00363267" w:rsidRPr="007F700C">
        <w:rPr>
          <w:rFonts w:ascii="Times New Roman" w:eastAsia="Times New Roman" w:hAnsi="Times New Roman" w:cs="Times New Roman"/>
          <w:sz w:val="24"/>
          <w:szCs w:val="24"/>
          <w:lang w:eastAsia="ru-RU"/>
        </w:rPr>
        <w:t>50</w:t>
      </w:r>
      <w:r w:rsidR="00AB4A3D" w:rsidRPr="007F700C">
        <w:rPr>
          <w:rFonts w:ascii="Times New Roman" w:eastAsia="Times New Roman" w:hAnsi="Times New Roman" w:cs="Times New Roman"/>
          <w:sz w:val="24"/>
          <w:szCs w:val="24"/>
          <w:lang w:eastAsia="ru-RU"/>
        </w:rPr>
        <w:t xml:space="preserve"> человек</w:t>
      </w:r>
      <w:r w:rsidR="00AC759F" w:rsidRPr="007F700C">
        <w:rPr>
          <w:rFonts w:ascii="Times New Roman" w:eastAsia="Times New Roman" w:hAnsi="Times New Roman" w:cs="Times New Roman"/>
          <w:sz w:val="24"/>
          <w:szCs w:val="24"/>
          <w:lang w:eastAsia="ru-RU"/>
        </w:rPr>
        <w:t xml:space="preserve"> (</w:t>
      </w:r>
      <w:r w:rsidR="00363267" w:rsidRPr="007F700C">
        <w:rPr>
          <w:rFonts w:ascii="Times New Roman" w:eastAsia="Times New Roman" w:hAnsi="Times New Roman" w:cs="Times New Roman"/>
          <w:sz w:val="24"/>
          <w:szCs w:val="24"/>
          <w:lang w:eastAsia="ru-RU"/>
        </w:rPr>
        <w:t>2,7</w:t>
      </w:r>
      <w:r w:rsidR="007536C3" w:rsidRPr="007F700C">
        <w:rPr>
          <w:rFonts w:ascii="Times New Roman" w:eastAsia="Times New Roman" w:hAnsi="Times New Roman" w:cs="Times New Roman"/>
          <w:sz w:val="24"/>
          <w:szCs w:val="24"/>
          <w:lang w:eastAsia="ru-RU"/>
        </w:rPr>
        <w:t xml:space="preserve">% от всех получивших </w:t>
      </w:r>
      <w:proofErr w:type="spellStart"/>
      <w:r w:rsidR="007536C3" w:rsidRPr="007F700C">
        <w:rPr>
          <w:rFonts w:ascii="Times New Roman" w:eastAsia="Times New Roman" w:hAnsi="Times New Roman" w:cs="Times New Roman"/>
          <w:sz w:val="24"/>
          <w:szCs w:val="24"/>
          <w:lang w:eastAsia="ru-RU"/>
        </w:rPr>
        <w:t>госуслугу</w:t>
      </w:r>
      <w:proofErr w:type="spellEnd"/>
      <w:r w:rsidR="007536C3" w:rsidRPr="007F700C">
        <w:rPr>
          <w:rFonts w:ascii="Times New Roman" w:eastAsia="Times New Roman" w:hAnsi="Times New Roman" w:cs="Times New Roman"/>
          <w:sz w:val="24"/>
          <w:szCs w:val="24"/>
          <w:lang w:eastAsia="ru-RU"/>
        </w:rPr>
        <w:t>)</w:t>
      </w:r>
      <w:r w:rsidR="00AB4A3D" w:rsidRPr="007F700C">
        <w:rPr>
          <w:rFonts w:ascii="Times New Roman" w:eastAsia="Times New Roman" w:hAnsi="Times New Roman" w:cs="Times New Roman"/>
          <w:sz w:val="24"/>
          <w:szCs w:val="24"/>
          <w:lang w:eastAsia="ru-RU"/>
        </w:rPr>
        <w:t xml:space="preserve">; </w:t>
      </w:r>
    </w:p>
    <w:p w14:paraId="2C6F0803" w14:textId="1E9F35D8" w:rsidR="00B330A1" w:rsidRPr="007F700C" w:rsidRDefault="00B330A1" w:rsidP="00B330A1">
      <w:pPr>
        <w:spacing w:after="0" w:line="240" w:lineRule="auto"/>
        <w:ind w:firstLine="708"/>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зарегистрировал</w:t>
      </w:r>
      <w:r w:rsidR="00363267" w:rsidRPr="007F700C">
        <w:rPr>
          <w:rFonts w:ascii="Times New Roman" w:eastAsia="Times New Roman" w:hAnsi="Times New Roman" w:cs="Times New Roman"/>
          <w:sz w:val="24"/>
          <w:szCs w:val="24"/>
          <w:lang w:eastAsia="ru-RU"/>
        </w:rPr>
        <w:t>ся</w:t>
      </w:r>
      <w:r w:rsidRPr="007F700C">
        <w:rPr>
          <w:rFonts w:ascii="Times New Roman" w:eastAsia="Times New Roman" w:hAnsi="Times New Roman" w:cs="Times New Roman"/>
          <w:sz w:val="24"/>
          <w:szCs w:val="24"/>
          <w:lang w:eastAsia="ru-RU"/>
        </w:rPr>
        <w:t xml:space="preserve"> в качестве </w:t>
      </w:r>
      <w:proofErr w:type="spellStart"/>
      <w:r w:rsidR="00363267" w:rsidRPr="007F700C">
        <w:rPr>
          <w:rFonts w:ascii="Times New Roman" w:eastAsia="Times New Roman" w:hAnsi="Times New Roman" w:cs="Times New Roman"/>
          <w:sz w:val="24"/>
          <w:szCs w:val="24"/>
          <w:lang w:eastAsia="ru-RU"/>
        </w:rPr>
        <w:t>юридическог</w:t>
      </w:r>
      <w:proofErr w:type="spellEnd"/>
      <w:r w:rsidR="00363267" w:rsidRPr="007F700C">
        <w:rPr>
          <w:rFonts w:ascii="Times New Roman" w:eastAsia="Times New Roman" w:hAnsi="Times New Roman" w:cs="Times New Roman"/>
          <w:sz w:val="24"/>
          <w:szCs w:val="24"/>
          <w:lang w:eastAsia="ru-RU"/>
        </w:rPr>
        <w:t xml:space="preserve"> лица</w:t>
      </w:r>
      <w:r w:rsidRPr="007F700C">
        <w:rPr>
          <w:rFonts w:ascii="Times New Roman" w:eastAsia="Times New Roman" w:hAnsi="Times New Roman" w:cs="Times New Roman"/>
          <w:sz w:val="24"/>
          <w:szCs w:val="24"/>
          <w:lang w:eastAsia="ru-RU"/>
        </w:rPr>
        <w:t xml:space="preserve"> </w:t>
      </w:r>
      <w:r w:rsidR="00363267" w:rsidRPr="007F700C">
        <w:rPr>
          <w:rFonts w:ascii="Times New Roman" w:eastAsia="Times New Roman" w:hAnsi="Times New Roman" w:cs="Times New Roman"/>
          <w:sz w:val="24"/>
          <w:szCs w:val="24"/>
          <w:lang w:eastAsia="ru-RU"/>
        </w:rPr>
        <w:t>1</w:t>
      </w:r>
      <w:r w:rsidRPr="007F700C">
        <w:rPr>
          <w:rFonts w:ascii="Times New Roman" w:eastAsia="Times New Roman" w:hAnsi="Times New Roman" w:cs="Times New Roman"/>
          <w:sz w:val="24"/>
          <w:szCs w:val="24"/>
          <w:lang w:eastAsia="ru-RU"/>
        </w:rPr>
        <w:t xml:space="preserve"> человек; </w:t>
      </w:r>
    </w:p>
    <w:p w14:paraId="6421DE27" w14:textId="6783029F" w:rsidR="00AB4A3D" w:rsidRPr="007F700C"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оказана единовременная финансовая помощь при государственной регистрации </w:t>
      </w:r>
      <w:r w:rsidR="0064283B" w:rsidRPr="007F700C">
        <w:rPr>
          <w:rFonts w:ascii="Times New Roman" w:eastAsia="Times New Roman" w:hAnsi="Times New Roman" w:cs="Times New Roman"/>
          <w:sz w:val="24"/>
          <w:szCs w:val="24"/>
          <w:lang w:eastAsia="ru-RU"/>
        </w:rPr>
        <w:t>предпринимательской деятельности</w:t>
      </w:r>
      <w:r w:rsidRPr="007F700C">
        <w:rPr>
          <w:rFonts w:ascii="Times New Roman" w:eastAsia="Times New Roman" w:hAnsi="Times New Roman" w:cs="Times New Roman"/>
          <w:sz w:val="24"/>
          <w:szCs w:val="24"/>
          <w:lang w:eastAsia="ru-RU"/>
        </w:rPr>
        <w:t xml:space="preserve"> </w:t>
      </w:r>
      <w:r w:rsidR="0025438F" w:rsidRPr="007F700C">
        <w:rPr>
          <w:rFonts w:ascii="Times New Roman" w:eastAsia="Times New Roman" w:hAnsi="Times New Roman" w:cs="Times New Roman"/>
          <w:sz w:val="24"/>
          <w:szCs w:val="24"/>
          <w:lang w:eastAsia="ru-RU"/>
        </w:rPr>
        <w:t>1</w:t>
      </w:r>
      <w:r w:rsidR="00363267" w:rsidRPr="007F700C">
        <w:rPr>
          <w:rFonts w:ascii="Times New Roman" w:eastAsia="Times New Roman" w:hAnsi="Times New Roman" w:cs="Times New Roman"/>
          <w:sz w:val="24"/>
          <w:szCs w:val="24"/>
          <w:lang w:eastAsia="ru-RU"/>
        </w:rPr>
        <w:t>40</w:t>
      </w:r>
      <w:r w:rsidRPr="007F700C">
        <w:rPr>
          <w:rFonts w:ascii="Times New Roman" w:eastAsia="Times New Roman" w:hAnsi="Times New Roman" w:cs="Times New Roman"/>
          <w:sz w:val="24"/>
          <w:szCs w:val="24"/>
          <w:lang w:eastAsia="ru-RU"/>
        </w:rPr>
        <w:t xml:space="preserve"> безработным гражданам</w:t>
      </w:r>
      <w:r w:rsidR="00802A4F" w:rsidRPr="007F700C">
        <w:rPr>
          <w:rFonts w:ascii="Times New Roman" w:eastAsia="Times New Roman" w:hAnsi="Times New Roman" w:cs="Times New Roman"/>
          <w:sz w:val="24"/>
          <w:szCs w:val="24"/>
          <w:lang w:eastAsia="ru-RU"/>
        </w:rPr>
        <w:t>.</w:t>
      </w:r>
    </w:p>
    <w:p w14:paraId="5CE15019" w14:textId="77777777" w:rsidR="00363267" w:rsidRDefault="00363267" w:rsidP="00AB4A3D">
      <w:pPr>
        <w:spacing w:after="0" w:line="240" w:lineRule="auto"/>
        <w:ind w:firstLine="708"/>
        <w:jc w:val="both"/>
        <w:rPr>
          <w:rFonts w:ascii="Times New Roman" w:eastAsia="Times New Roman" w:hAnsi="Times New Roman" w:cs="Times New Roman"/>
          <w:sz w:val="24"/>
          <w:szCs w:val="24"/>
          <w:lang w:eastAsia="ru-RU"/>
        </w:rPr>
      </w:pPr>
    </w:p>
    <w:p w14:paraId="27B742FB" w14:textId="77777777" w:rsidR="007F700C" w:rsidRPr="003E6DE7" w:rsidRDefault="007F700C" w:rsidP="00AB4A3D">
      <w:pPr>
        <w:spacing w:after="0" w:line="240" w:lineRule="auto"/>
        <w:ind w:firstLine="708"/>
        <w:jc w:val="both"/>
        <w:rPr>
          <w:rFonts w:ascii="Times New Roman" w:eastAsia="Times New Roman" w:hAnsi="Times New Roman" w:cs="Times New Roman"/>
          <w:sz w:val="24"/>
          <w:szCs w:val="24"/>
          <w:lang w:eastAsia="ru-RU"/>
        </w:rPr>
      </w:pPr>
    </w:p>
    <w:p w14:paraId="4A6B19FC" w14:textId="77777777" w:rsidR="00707BE6" w:rsidRPr="00707BE6" w:rsidRDefault="00707BE6" w:rsidP="003E6DE7">
      <w:pPr>
        <w:spacing w:after="0" w:line="240" w:lineRule="auto"/>
        <w:jc w:val="both"/>
        <w:rPr>
          <w:rFonts w:ascii="Times New Roman" w:eastAsia="Times New Roman" w:hAnsi="Times New Roman" w:cs="Times New Roman"/>
          <w:sz w:val="10"/>
          <w:szCs w:val="10"/>
          <w:lang w:eastAsia="ru-RU"/>
        </w:rPr>
      </w:pPr>
    </w:p>
    <w:p w14:paraId="4C6C708A"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lastRenderedPageBreak/>
        <w:t>Содействие занятости молодежи</w:t>
      </w:r>
    </w:p>
    <w:p w14:paraId="77264A7A" w14:textId="77777777" w:rsidR="00AB4A3D" w:rsidRPr="000F63B1" w:rsidRDefault="00AB4A3D" w:rsidP="00AB4A3D">
      <w:pPr>
        <w:spacing w:after="0" w:line="240" w:lineRule="auto"/>
        <w:rPr>
          <w:rFonts w:ascii="Times New Roman" w:eastAsia="Times New Roman" w:hAnsi="Times New Roman" w:cs="Times New Roman"/>
          <w:color w:val="0070C0"/>
          <w:sz w:val="16"/>
          <w:szCs w:val="16"/>
          <w:lang w:eastAsia="ru-RU"/>
        </w:rPr>
      </w:pPr>
    </w:p>
    <w:p w14:paraId="4D37F499" w14:textId="0EEBC988" w:rsidR="007F700C" w:rsidRPr="007F700C" w:rsidRDefault="00A801D9" w:rsidP="007F70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F700C" w:rsidRPr="007F700C">
        <w:rPr>
          <w:rFonts w:ascii="Times New Roman" w:eastAsia="Times New Roman" w:hAnsi="Times New Roman" w:cs="Times New Roman"/>
          <w:sz w:val="24"/>
          <w:szCs w:val="24"/>
          <w:lang w:eastAsia="ru-RU"/>
        </w:rPr>
        <w:t xml:space="preserve"> службу занятости обратились в целях поиска подходящей работы 4034 человек в возрасте 14-29 лет, из них: трудоустроены 2310 человек (57,3%). </w:t>
      </w:r>
    </w:p>
    <w:p w14:paraId="76AF7F59"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Молодые граждане получили комплекс </w:t>
      </w:r>
      <w:proofErr w:type="spellStart"/>
      <w:r w:rsidRPr="007F700C">
        <w:rPr>
          <w:rFonts w:ascii="Times New Roman" w:eastAsia="Times New Roman" w:hAnsi="Times New Roman" w:cs="Times New Roman"/>
          <w:sz w:val="24"/>
          <w:szCs w:val="24"/>
          <w:lang w:eastAsia="ru-RU"/>
        </w:rPr>
        <w:t>госуслуг</w:t>
      </w:r>
      <w:proofErr w:type="spellEnd"/>
      <w:r w:rsidRPr="007F700C">
        <w:rPr>
          <w:rFonts w:ascii="Times New Roman" w:eastAsia="Times New Roman" w:hAnsi="Times New Roman" w:cs="Times New Roman"/>
          <w:sz w:val="24"/>
          <w:szCs w:val="24"/>
          <w:lang w:eastAsia="ru-RU"/>
        </w:rPr>
        <w:t>:</w:t>
      </w:r>
    </w:p>
    <w:p w14:paraId="45B57D81"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по профессиональной ориентации – 17 256 человек в возрасте 14-29 лет;</w:t>
      </w:r>
    </w:p>
    <w:p w14:paraId="5E9CA796"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по профессиональному обучению – 214 человек в возрасте 16-29 лет; </w:t>
      </w:r>
    </w:p>
    <w:p w14:paraId="3AD60AA5"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по психологической поддержке – 302 человека в возрасте 16-29 лет;</w:t>
      </w:r>
    </w:p>
    <w:p w14:paraId="40633E06"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по социальной адаптации безработных граждан на рынке труда – 322 человека                                      в возрасте 16-29 лет;</w:t>
      </w:r>
    </w:p>
    <w:p w14:paraId="3A4F3D1A"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по содействию началу осуществления </w:t>
      </w:r>
      <w:proofErr w:type="gramStart"/>
      <w:r w:rsidRPr="007F700C">
        <w:rPr>
          <w:rFonts w:ascii="Times New Roman" w:eastAsia="Times New Roman" w:hAnsi="Times New Roman" w:cs="Times New Roman"/>
          <w:sz w:val="24"/>
          <w:szCs w:val="24"/>
          <w:lang w:eastAsia="ru-RU"/>
        </w:rPr>
        <w:t>предпринимательской</w:t>
      </w:r>
      <w:proofErr w:type="gramEnd"/>
      <w:r w:rsidRPr="007F700C">
        <w:rPr>
          <w:rFonts w:ascii="Times New Roman" w:eastAsia="Times New Roman" w:hAnsi="Times New Roman" w:cs="Times New Roman"/>
          <w:sz w:val="24"/>
          <w:szCs w:val="24"/>
          <w:lang w:eastAsia="ru-RU"/>
        </w:rPr>
        <w:t xml:space="preserve"> деятельности безработных граждан – 282 человека в возрасте 18-29 лет.</w:t>
      </w:r>
    </w:p>
    <w:p w14:paraId="0CE7EEE2"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Для учащихся общеобразовательных организаций проведено 10 ярмарок профессий, учебных мест и вакансий с целью оказания </w:t>
      </w:r>
      <w:proofErr w:type="spellStart"/>
      <w:r w:rsidRPr="007F700C">
        <w:rPr>
          <w:rFonts w:ascii="Times New Roman" w:eastAsia="Times New Roman" w:hAnsi="Times New Roman" w:cs="Times New Roman"/>
          <w:sz w:val="24"/>
          <w:szCs w:val="24"/>
          <w:lang w:eastAsia="ru-RU"/>
        </w:rPr>
        <w:t>профориентационных</w:t>
      </w:r>
      <w:proofErr w:type="spellEnd"/>
      <w:r w:rsidRPr="007F700C">
        <w:rPr>
          <w:rFonts w:ascii="Times New Roman" w:eastAsia="Times New Roman" w:hAnsi="Times New Roman" w:cs="Times New Roman"/>
          <w:sz w:val="24"/>
          <w:szCs w:val="24"/>
          <w:lang w:eastAsia="ru-RU"/>
        </w:rPr>
        <w:t xml:space="preserve"> услуг по выбору сферы деятельности, профессии, образовательной организации.</w:t>
      </w:r>
    </w:p>
    <w:p w14:paraId="38C3FED0" w14:textId="77777777" w:rsidR="007F700C" w:rsidRP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В </w:t>
      </w:r>
      <w:proofErr w:type="gramStart"/>
      <w:r w:rsidRPr="007F700C">
        <w:rPr>
          <w:rFonts w:ascii="Times New Roman" w:eastAsia="Times New Roman" w:hAnsi="Times New Roman" w:cs="Times New Roman"/>
          <w:sz w:val="24"/>
          <w:szCs w:val="24"/>
          <w:lang w:eastAsia="ru-RU"/>
        </w:rPr>
        <w:t>ярмарках</w:t>
      </w:r>
      <w:proofErr w:type="gramEnd"/>
      <w:r w:rsidRPr="007F700C">
        <w:rPr>
          <w:rFonts w:ascii="Times New Roman" w:eastAsia="Times New Roman" w:hAnsi="Times New Roman" w:cs="Times New Roman"/>
          <w:sz w:val="24"/>
          <w:szCs w:val="24"/>
          <w:lang w:eastAsia="ru-RU"/>
        </w:rPr>
        <w:t xml:space="preserve"> участвовали 1797 школьников и 62 профессиональные образовательные организации Ленинградской области и Санкт-Петербурга.</w:t>
      </w:r>
    </w:p>
    <w:p w14:paraId="52133991" w14:textId="77777777" w:rsidR="007F700C" w:rsidRDefault="007F700C" w:rsidP="007F700C">
      <w:pPr>
        <w:spacing w:after="0" w:line="240" w:lineRule="auto"/>
        <w:ind w:firstLine="709"/>
        <w:jc w:val="both"/>
        <w:rPr>
          <w:rFonts w:ascii="Times New Roman" w:eastAsia="Times New Roman" w:hAnsi="Times New Roman" w:cs="Times New Roman"/>
          <w:sz w:val="24"/>
          <w:szCs w:val="24"/>
          <w:lang w:eastAsia="ru-RU"/>
        </w:rPr>
      </w:pPr>
      <w:proofErr w:type="gramStart"/>
      <w:r w:rsidRPr="007F700C">
        <w:rPr>
          <w:rFonts w:ascii="Times New Roman" w:eastAsia="Times New Roman" w:hAnsi="Times New Roman" w:cs="Times New Roman"/>
          <w:sz w:val="24"/>
          <w:szCs w:val="24"/>
          <w:lang w:eastAsia="ru-RU"/>
        </w:rPr>
        <w:t>Проводилась работа по реализации мероприятия «Содействие трудоустройству граждан, нуждающихся в дополнительной поддержке», в части возмещения за счет средств областного бюджета Ленинградской области 50% затрат работодателей на выплату заработной платы,  трудоустроенным несовершеннолетним гражданам в возрасте от 14 до 18 лет и трудоустроенным выпускникам образовательных организаций, не имеющим опыта работы по полученной специальности, в течение трех лет после окончания образовательных организаций высшего</w:t>
      </w:r>
      <w:proofErr w:type="gramEnd"/>
      <w:r w:rsidRPr="007F700C">
        <w:rPr>
          <w:rFonts w:ascii="Times New Roman" w:eastAsia="Times New Roman" w:hAnsi="Times New Roman" w:cs="Times New Roman"/>
          <w:sz w:val="24"/>
          <w:szCs w:val="24"/>
          <w:lang w:eastAsia="ru-RU"/>
        </w:rPr>
        <w:t xml:space="preserve"> или среднего профессионального образования.</w:t>
      </w:r>
    </w:p>
    <w:p w14:paraId="22997650" w14:textId="77777777" w:rsidR="003E6DE7" w:rsidRPr="000F63B1" w:rsidRDefault="003E6DE7" w:rsidP="003E6DE7">
      <w:pPr>
        <w:spacing w:after="0" w:line="240" w:lineRule="auto"/>
        <w:ind w:firstLine="709"/>
        <w:jc w:val="center"/>
        <w:rPr>
          <w:rFonts w:ascii="Times New Roman" w:eastAsia="Times New Roman" w:hAnsi="Times New Roman" w:cs="Times New Roman"/>
          <w:b/>
          <w:bCs/>
          <w:sz w:val="24"/>
          <w:szCs w:val="24"/>
          <w:lang w:eastAsia="ru-RU"/>
        </w:rPr>
      </w:pPr>
    </w:p>
    <w:p w14:paraId="52F15218"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14:paraId="0EE743C1" w14:textId="218BA55A"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w:t>
      </w:r>
      <w:r w:rsidR="005D2988">
        <w:rPr>
          <w:rFonts w:ascii="Times New Roman" w:eastAsia="Times New Roman" w:hAnsi="Times New Roman" w:cs="Times New Roman"/>
          <w:b/>
          <w:bCs/>
          <w:color w:val="002060"/>
          <w:sz w:val="24"/>
          <w:szCs w:val="24"/>
          <w:lang w:eastAsia="ru-RU"/>
        </w:rPr>
        <w:t xml:space="preserve">возраста </w:t>
      </w:r>
      <w:r w:rsidRPr="000F63B1">
        <w:rPr>
          <w:rFonts w:ascii="Times New Roman" w:eastAsia="Times New Roman" w:hAnsi="Times New Roman" w:cs="Times New Roman"/>
          <w:b/>
          <w:bCs/>
          <w:color w:val="002060"/>
          <w:sz w:val="24"/>
          <w:szCs w:val="24"/>
          <w:lang w:eastAsia="ru-RU"/>
        </w:rPr>
        <w:t>трех лет</w:t>
      </w:r>
    </w:p>
    <w:p w14:paraId="591EFF34" w14:textId="77777777" w:rsidR="00AB4A3D" w:rsidRPr="000F63B1"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3034506A" w14:textId="7712B403" w:rsidR="007F700C" w:rsidRPr="00FC7933"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За содействием в поиске подходящей работы в службу занятости обратились                              </w:t>
      </w:r>
      <w:r>
        <w:rPr>
          <w:rFonts w:ascii="Times New Roman" w:eastAsia="Times New Roman" w:hAnsi="Times New Roman" w:cs="Times New Roman"/>
          <w:bCs/>
          <w:sz w:val="24"/>
          <w:szCs w:val="24"/>
          <w:lang w:eastAsia="ru-RU"/>
        </w:rPr>
        <w:t>3894</w:t>
      </w:r>
      <w:r w:rsidRPr="00FC793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C7933">
        <w:rPr>
          <w:rFonts w:ascii="Times New Roman" w:eastAsia="Times New Roman" w:hAnsi="Times New Roman" w:cs="Times New Roman"/>
          <w:bCs/>
          <w:sz w:val="24"/>
          <w:szCs w:val="24"/>
          <w:lang w:eastAsia="ru-RU"/>
        </w:rPr>
        <w:t>родител</w:t>
      </w:r>
      <w:r w:rsidR="00DC5347">
        <w:rPr>
          <w:rFonts w:ascii="Times New Roman" w:eastAsia="Times New Roman" w:hAnsi="Times New Roman" w:cs="Times New Roman"/>
          <w:bCs/>
          <w:sz w:val="24"/>
          <w:szCs w:val="24"/>
          <w:lang w:eastAsia="ru-RU"/>
        </w:rPr>
        <w:t>я</w:t>
      </w:r>
      <w:r w:rsidRPr="00FC7933">
        <w:rPr>
          <w:rFonts w:ascii="Times New Roman" w:eastAsia="Times New Roman" w:hAnsi="Times New Roman" w:cs="Times New Roman"/>
          <w:bCs/>
          <w:sz w:val="24"/>
          <w:szCs w:val="24"/>
          <w:lang w:eastAsia="ru-RU"/>
        </w:rPr>
        <w:t>, имеющи</w:t>
      </w:r>
      <w:r>
        <w:rPr>
          <w:rFonts w:ascii="Times New Roman" w:eastAsia="Times New Roman" w:hAnsi="Times New Roman" w:cs="Times New Roman"/>
          <w:bCs/>
          <w:sz w:val="24"/>
          <w:szCs w:val="24"/>
          <w:lang w:eastAsia="ru-RU"/>
        </w:rPr>
        <w:t>е</w:t>
      </w:r>
      <w:r w:rsidRPr="00FC7933">
        <w:rPr>
          <w:rFonts w:ascii="Times New Roman" w:eastAsia="Times New Roman" w:hAnsi="Times New Roman" w:cs="Times New Roman"/>
          <w:bCs/>
          <w:sz w:val="24"/>
          <w:szCs w:val="24"/>
          <w:lang w:eastAsia="ru-RU"/>
        </w:rPr>
        <w:t xml:space="preserve"> несовершеннолетних детей, из них: многодетные родители –                      </w:t>
      </w:r>
      <w:r>
        <w:rPr>
          <w:rFonts w:ascii="Times New Roman" w:eastAsia="Times New Roman" w:hAnsi="Times New Roman" w:cs="Times New Roman"/>
          <w:bCs/>
          <w:sz w:val="24"/>
          <w:szCs w:val="24"/>
          <w:lang w:eastAsia="ru-RU"/>
        </w:rPr>
        <w:t>292</w:t>
      </w:r>
      <w:r w:rsidRPr="00FC7933">
        <w:rPr>
          <w:rFonts w:ascii="Times New Roman" w:eastAsia="Times New Roman" w:hAnsi="Times New Roman" w:cs="Times New Roman"/>
          <w:bCs/>
          <w:sz w:val="24"/>
          <w:szCs w:val="24"/>
          <w:lang w:eastAsia="ru-RU"/>
        </w:rPr>
        <w:t xml:space="preserve"> человек</w:t>
      </w:r>
      <w:r>
        <w:rPr>
          <w:rFonts w:ascii="Times New Roman" w:eastAsia="Times New Roman" w:hAnsi="Times New Roman" w:cs="Times New Roman"/>
          <w:bCs/>
          <w:sz w:val="24"/>
          <w:szCs w:val="24"/>
          <w:lang w:eastAsia="ru-RU"/>
        </w:rPr>
        <w:t>а</w:t>
      </w:r>
      <w:r w:rsidRPr="00FC7933">
        <w:rPr>
          <w:rFonts w:ascii="Times New Roman" w:eastAsia="Times New Roman" w:hAnsi="Times New Roman" w:cs="Times New Roman"/>
          <w:bCs/>
          <w:sz w:val="24"/>
          <w:szCs w:val="24"/>
          <w:lang w:eastAsia="ru-RU"/>
        </w:rPr>
        <w:t xml:space="preserve">; одинокие родители – </w:t>
      </w:r>
      <w:r>
        <w:rPr>
          <w:rFonts w:ascii="Times New Roman" w:eastAsia="Times New Roman" w:hAnsi="Times New Roman" w:cs="Times New Roman"/>
          <w:bCs/>
          <w:sz w:val="24"/>
          <w:szCs w:val="24"/>
          <w:lang w:eastAsia="ru-RU"/>
        </w:rPr>
        <w:t>66</w:t>
      </w:r>
      <w:r w:rsidRPr="00FC7933">
        <w:rPr>
          <w:rFonts w:ascii="Times New Roman" w:eastAsia="Times New Roman" w:hAnsi="Times New Roman" w:cs="Times New Roman"/>
          <w:bCs/>
          <w:sz w:val="24"/>
          <w:szCs w:val="24"/>
          <w:lang w:eastAsia="ru-RU"/>
        </w:rPr>
        <w:t xml:space="preserve"> человек.</w:t>
      </w:r>
    </w:p>
    <w:p w14:paraId="61FDCC0C" w14:textId="77777777" w:rsidR="007F700C" w:rsidRPr="00FC7933"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Трудоустроено </w:t>
      </w:r>
      <w:r>
        <w:rPr>
          <w:rFonts w:ascii="Times New Roman" w:eastAsia="Times New Roman" w:hAnsi="Times New Roman" w:cs="Times New Roman"/>
          <w:bCs/>
          <w:sz w:val="24"/>
          <w:szCs w:val="24"/>
          <w:lang w:eastAsia="ru-RU"/>
        </w:rPr>
        <w:t>1804</w:t>
      </w:r>
      <w:r w:rsidRPr="00FC7933">
        <w:rPr>
          <w:rFonts w:ascii="Times New Roman" w:eastAsia="Times New Roman" w:hAnsi="Times New Roman" w:cs="Times New Roman"/>
          <w:bCs/>
          <w:sz w:val="24"/>
          <w:szCs w:val="24"/>
          <w:lang w:eastAsia="ru-RU"/>
        </w:rPr>
        <w:t xml:space="preserve"> родителей, имеющих несовершеннолетних детей, из них: многодетные родители – 90 человек; одинокие родители – </w:t>
      </w:r>
      <w:r>
        <w:rPr>
          <w:rFonts w:ascii="Times New Roman" w:eastAsia="Times New Roman" w:hAnsi="Times New Roman" w:cs="Times New Roman"/>
          <w:bCs/>
          <w:sz w:val="24"/>
          <w:szCs w:val="24"/>
          <w:lang w:eastAsia="ru-RU"/>
        </w:rPr>
        <w:t>4</w:t>
      </w:r>
      <w:r w:rsidRPr="00FC7933">
        <w:rPr>
          <w:rFonts w:ascii="Times New Roman" w:eastAsia="Times New Roman" w:hAnsi="Times New Roman" w:cs="Times New Roman"/>
          <w:bCs/>
          <w:sz w:val="24"/>
          <w:szCs w:val="24"/>
          <w:lang w:eastAsia="ru-RU"/>
        </w:rPr>
        <w:t>3 человека.</w:t>
      </w:r>
    </w:p>
    <w:p w14:paraId="6089C485" w14:textId="77777777" w:rsidR="007F700C" w:rsidRPr="00FC7933"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Приступили к профессиональному обучению и дополнительному профессиональному образованию по направлению службы занятости населения: многодетные родители – </w:t>
      </w:r>
      <w:r>
        <w:rPr>
          <w:rFonts w:ascii="Times New Roman" w:eastAsia="Times New Roman" w:hAnsi="Times New Roman" w:cs="Times New Roman"/>
          <w:sz w:val="24"/>
          <w:szCs w:val="24"/>
          <w:lang w:eastAsia="ru-RU"/>
        </w:rPr>
        <w:t>35</w:t>
      </w:r>
      <w:r w:rsidRPr="00FC7933">
        <w:rPr>
          <w:rFonts w:ascii="Times New Roman" w:eastAsia="Times New Roman" w:hAnsi="Times New Roman" w:cs="Times New Roman"/>
          <w:sz w:val="24"/>
          <w:szCs w:val="24"/>
          <w:lang w:eastAsia="ru-RU"/>
        </w:rPr>
        <w:t xml:space="preserve"> человек; одинокие родители – </w:t>
      </w:r>
      <w:r>
        <w:rPr>
          <w:rFonts w:ascii="Times New Roman" w:eastAsia="Times New Roman" w:hAnsi="Times New Roman" w:cs="Times New Roman"/>
          <w:sz w:val="24"/>
          <w:szCs w:val="24"/>
          <w:lang w:eastAsia="ru-RU"/>
        </w:rPr>
        <w:t>7</w:t>
      </w:r>
      <w:r w:rsidRPr="00FC7933">
        <w:rPr>
          <w:rFonts w:ascii="Times New Roman" w:eastAsia="Times New Roman" w:hAnsi="Times New Roman" w:cs="Times New Roman"/>
          <w:sz w:val="24"/>
          <w:szCs w:val="24"/>
          <w:lang w:eastAsia="ru-RU"/>
        </w:rPr>
        <w:t xml:space="preserve"> человек.</w:t>
      </w:r>
    </w:p>
    <w:p w14:paraId="20450C31" w14:textId="77777777" w:rsidR="007F700C" w:rsidRPr="00FC7933"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За содействием в поиске подходящей работы обратилось </w:t>
      </w:r>
      <w:r>
        <w:rPr>
          <w:rFonts w:ascii="Times New Roman" w:eastAsia="Times New Roman" w:hAnsi="Times New Roman" w:cs="Times New Roman"/>
          <w:bCs/>
          <w:sz w:val="24"/>
          <w:szCs w:val="24"/>
          <w:lang w:eastAsia="ru-RU"/>
        </w:rPr>
        <w:t>2828</w:t>
      </w:r>
      <w:r w:rsidRPr="00FC7933">
        <w:rPr>
          <w:rFonts w:ascii="Times New Roman" w:eastAsia="Times New Roman" w:hAnsi="Times New Roman" w:cs="Times New Roman"/>
          <w:bCs/>
          <w:sz w:val="24"/>
          <w:szCs w:val="24"/>
          <w:lang w:eastAsia="ru-RU"/>
        </w:rPr>
        <w:t xml:space="preserve"> женщин, имеющих несовершеннолетних детей (7</w:t>
      </w:r>
      <w:r>
        <w:rPr>
          <w:rFonts w:ascii="Times New Roman" w:eastAsia="Times New Roman" w:hAnsi="Times New Roman" w:cs="Times New Roman"/>
          <w:bCs/>
          <w:sz w:val="24"/>
          <w:szCs w:val="24"/>
          <w:lang w:eastAsia="ru-RU"/>
        </w:rPr>
        <w:t>2,6</w:t>
      </w:r>
      <w:r w:rsidRPr="00FC7933">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14:paraId="13F18088" w14:textId="77777777" w:rsidR="007F700C" w:rsidRPr="00512A1B" w:rsidRDefault="007F700C" w:rsidP="007F700C">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Трудоустроено </w:t>
      </w:r>
      <w:r>
        <w:rPr>
          <w:rFonts w:ascii="Times New Roman" w:eastAsia="Times New Roman" w:hAnsi="Times New Roman" w:cs="Times New Roman"/>
          <w:bCs/>
          <w:sz w:val="24"/>
          <w:szCs w:val="24"/>
          <w:lang w:eastAsia="ru-RU"/>
        </w:rPr>
        <w:t>1314</w:t>
      </w:r>
      <w:r w:rsidRPr="00FC7933">
        <w:rPr>
          <w:rFonts w:ascii="Times New Roman" w:eastAsia="Times New Roman" w:hAnsi="Times New Roman" w:cs="Times New Roman"/>
          <w:bCs/>
          <w:sz w:val="24"/>
          <w:szCs w:val="24"/>
          <w:lang w:eastAsia="ru-RU"/>
        </w:rPr>
        <w:t xml:space="preserve"> женщин, имеющих несовершеннолетних детей (46,</w:t>
      </w:r>
      <w:r>
        <w:rPr>
          <w:rFonts w:ascii="Times New Roman" w:eastAsia="Times New Roman" w:hAnsi="Times New Roman" w:cs="Times New Roman"/>
          <w:bCs/>
          <w:sz w:val="24"/>
          <w:szCs w:val="24"/>
          <w:lang w:eastAsia="ru-RU"/>
        </w:rPr>
        <w:t>5</w:t>
      </w:r>
      <w:r w:rsidRPr="00FC7933">
        <w:rPr>
          <w:rFonts w:ascii="Times New Roman" w:eastAsia="Times New Roman" w:hAnsi="Times New Roman" w:cs="Times New Roman"/>
          <w:bCs/>
          <w:sz w:val="24"/>
          <w:szCs w:val="24"/>
          <w:lang w:eastAsia="ru-RU"/>
        </w:rPr>
        <w:t>% от количества женщин, имеющих несовершеннолетних детей, обратившихся за содействием в поиске подходящей работы).</w:t>
      </w:r>
    </w:p>
    <w:p w14:paraId="42F91EC1" w14:textId="77777777" w:rsidR="00AB4A3D" w:rsidRPr="0043014E" w:rsidRDefault="00AB4A3D" w:rsidP="00AB4A3D">
      <w:pPr>
        <w:spacing w:after="0" w:line="240" w:lineRule="auto"/>
        <w:ind w:left="-567" w:right="-143"/>
        <w:jc w:val="both"/>
        <w:rPr>
          <w:rFonts w:ascii="Times New Roman" w:eastAsia="Calibri" w:hAnsi="Times New Roman" w:cs="Times New Roman"/>
          <w:b/>
          <w:sz w:val="16"/>
          <w:szCs w:val="16"/>
        </w:rPr>
      </w:pPr>
    </w:p>
    <w:p w14:paraId="6A1DAEF2"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Трудоустройство инвалидов</w:t>
      </w:r>
    </w:p>
    <w:p w14:paraId="0FCD7C25" w14:textId="77777777" w:rsidR="00AB4A3D" w:rsidRPr="00FC7933" w:rsidRDefault="00AB4A3D" w:rsidP="00FC7933">
      <w:pPr>
        <w:spacing w:after="0" w:line="240" w:lineRule="auto"/>
        <w:ind w:firstLine="709"/>
        <w:jc w:val="center"/>
        <w:rPr>
          <w:rFonts w:ascii="Times New Roman" w:eastAsia="Times New Roman" w:hAnsi="Times New Roman" w:cs="Times New Roman"/>
          <w:b/>
          <w:bCs/>
          <w:sz w:val="16"/>
          <w:szCs w:val="16"/>
          <w:lang w:eastAsia="ru-RU"/>
        </w:rPr>
      </w:pPr>
    </w:p>
    <w:p w14:paraId="1261FDA8" w14:textId="0E6922DC" w:rsidR="00DC5347" w:rsidRPr="00DC5347" w:rsidRDefault="00A801D9" w:rsidP="00DC534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DC5347" w:rsidRPr="00DC5347">
        <w:rPr>
          <w:rFonts w:ascii="Times New Roman" w:eastAsia="Times New Roman" w:hAnsi="Times New Roman" w:cs="Times New Roman"/>
          <w:bCs/>
          <w:sz w:val="24"/>
          <w:szCs w:val="24"/>
          <w:lang w:eastAsia="ru-RU"/>
        </w:rPr>
        <w:t xml:space="preserve"> службу занятости обратились за содействием в поиске подходящей работы 805 человек, относящихся к категории инвалидов (5,4% от всех обратившихся граждан).</w:t>
      </w:r>
    </w:p>
    <w:p w14:paraId="544CC5D6" w14:textId="45DBEBBF"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Трудоустроено 356 гражданин, имеющих инвалидность (44,</w:t>
      </w:r>
      <w:r>
        <w:rPr>
          <w:rFonts w:ascii="Times New Roman" w:eastAsia="Times New Roman" w:hAnsi="Times New Roman" w:cs="Times New Roman"/>
          <w:bCs/>
          <w:sz w:val="24"/>
          <w:szCs w:val="24"/>
          <w:lang w:eastAsia="ru-RU"/>
        </w:rPr>
        <w:t>2</w:t>
      </w:r>
      <w:r w:rsidRPr="00DC5347">
        <w:rPr>
          <w:rFonts w:ascii="Times New Roman" w:eastAsia="Times New Roman" w:hAnsi="Times New Roman" w:cs="Times New Roman"/>
          <w:bCs/>
          <w:sz w:val="24"/>
          <w:szCs w:val="24"/>
          <w:lang w:eastAsia="ru-RU"/>
        </w:rPr>
        <w:t>% от числа обратившихся инвалидов).</w:t>
      </w:r>
    </w:p>
    <w:p w14:paraId="204E783D"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На 01.10.2023 года на учете в службе занятости состояло 318 безработных граждан, относящихся к категории инвалидов. </w:t>
      </w:r>
    </w:p>
    <w:p w14:paraId="7D67794C" w14:textId="77777777" w:rsidR="00DC5347" w:rsidRPr="00DC5347"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lastRenderedPageBreak/>
        <w:t xml:space="preserve">Граждане, относящиеся к категории инвалидов, получили следующие </w:t>
      </w:r>
      <w:proofErr w:type="spellStart"/>
      <w:r w:rsidRPr="00DC5347">
        <w:rPr>
          <w:rFonts w:ascii="Times New Roman" w:eastAsia="Times New Roman" w:hAnsi="Times New Roman" w:cs="Times New Roman"/>
          <w:sz w:val="24"/>
          <w:szCs w:val="24"/>
          <w:lang w:eastAsia="ru-RU"/>
        </w:rPr>
        <w:t>госуслуги</w:t>
      </w:r>
      <w:proofErr w:type="spellEnd"/>
      <w:r w:rsidRPr="00DC5347">
        <w:rPr>
          <w:rFonts w:ascii="Times New Roman" w:eastAsia="Times New Roman" w:hAnsi="Times New Roman" w:cs="Times New Roman"/>
          <w:sz w:val="24"/>
          <w:szCs w:val="24"/>
          <w:lang w:eastAsia="ru-RU"/>
        </w:rPr>
        <w:t>:</w:t>
      </w:r>
    </w:p>
    <w:p w14:paraId="05A56135" w14:textId="77777777" w:rsidR="00DC5347" w:rsidRPr="00DC5347"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t xml:space="preserve">по профессиональной ориентации – 642 человека (2,4% (от общей численности граждан, получивших </w:t>
      </w:r>
      <w:proofErr w:type="gramStart"/>
      <w:r w:rsidRPr="00DC5347">
        <w:rPr>
          <w:rFonts w:ascii="Times New Roman" w:eastAsia="Times New Roman" w:hAnsi="Times New Roman" w:cs="Times New Roman"/>
          <w:sz w:val="24"/>
          <w:szCs w:val="24"/>
          <w:lang w:eastAsia="ru-RU"/>
        </w:rPr>
        <w:t>данную</w:t>
      </w:r>
      <w:proofErr w:type="gramEnd"/>
      <w:r w:rsidRPr="00DC5347">
        <w:rPr>
          <w:rFonts w:ascii="Times New Roman" w:eastAsia="Times New Roman" w:hAnsi="Times New Roman" w:cs="Times New Roman"/>
          <w:sz w:val="24"/>
          <w:szCs w:val="24"/>
          <w:lang w:eastAsia="ru-RU"/>
        </w:rPr>
        <w:t xml:space="preserve"> </w:t>
      </w:r>
      <w:proofErr w:type="spellStart"/>
      <w:r w:rsidRPr="00DC5347">
        <w:rPr>
          <w:rFonts w:ascii="Times New Roman" w:eastAsia="Times New Roman" w:hAnsi="Times New Roman" w:cs="Times New Roman"/>
          <w:sz w:val="24"/>
          <w:szCs w:val="24"/>
          <w:lang w:eastAsia="ru-RU"/>
        </w:rPr>
        <w:t>госуслугу</w:t>
      </w:r>
      <w:proofErr w:type="spellEnd"/>
      <w:r w:rsidRPr="00DC5347">
        <w:rPr>
          <w:rFonts w:ascii="Times New Roman" w:eastAsia="Times New Roman" w:hAnsi="Times New Roman" w:cs="Times New Roman"/>
          <w:sz w:val="24"/>
          <w:szCs w:val="24"/>
          <w:lang w:eastAsia="ru-RU"/>
        </w:rPr>
        <w:t xml:space="preserve">); </w:t>
      </w:r>
    </w:p>
    <w:p w14:paraId="348EE6D3" w14:textId="2DB9CA10" w:rsidR="00DC5347" w:rsidRPr="00DC5347"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t xml:space="preserve">по психологической поддержке – 395 человек (21% от общей численности граждан, получивших </w:t>
      </w:r>
      <w:proofErr w:type="gramStart"/>
      <w:r w:rsidRPr="00DC5347">
        <w:rPr>
          <w:rFonts w:ascii="Times New Roman" w:eastAsia="Times New Roman" w:hAnsi="Times New Roman" w:cs="Times New Roman"/>
          <w:sz w:val="24"/>
          <w:szCs w:val="24"/>
          <w:lang w:eastAsia="ru-RU"/>
        </w:rPr>
        <w:t>данную</w:t>
      </w:r>
      <w:proofErr w:type="gramEnd"/>
      <w:r w:rsidRPr="00DC5347">
        <w:rPr>
          <w:rFonts w:ascii="Times New Roman" w:eastAsia="Times New Roman" w:hAnsi="Times New Roman" w:cs="Times New Roman"/>
          <w:sz w:val="24"/>
          <w:szCs w:val="24"/>
          <w:lang w:eastAsia="ru-RU"/>
        </w:rPr>
        <w:t xml:space="preserve"> </w:t>
      </w:r>
      <w:proofErr w:type="spellStart"/>
      <w:r w:rsidRPr="00DC5347">
        <w:rPr>
          <w:rFonts w:ascii="Times New Roman" w:eastAsia="Times New Roman" w:hAnsi="Times New Roman" w:cs="Times New Roman"/>
          <w:sz w:val="24"/>
          <w:szCs w:val="24"/>
          <w:lang w:eastAsia="ru-RU"/>
        </w:rPr>
        <w:t>госуслугу</w:t>
      </w:r>
      <w:proofErr w:type="spellEnd"/>
      <w:r w:rsidRPr="00DC5347">
        <w:rPr>
          <w:rFonts w:ascii="Times New Roman" w:eastAsia="Times New Roman" w:hAnsi="Times New Roman" w:cs="Times New Roman"/>
          <w:sz w:val="24"/>
          <w:szCs w:val="24"/>
          <w:lang w:eastAsia="ru-RU"/>
        </w:rPr>
        <w:t>);</w:t>
      </w:r>
    </w:p>
    <w:p w14:paraId="693A0BCF" w14:textId="77777777" w:rsidR="00DC5347" w:rsidRPr="00DC5347"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t xml:space="preserve">по социальной адаптации граждан на рынке труда – 404 человека (20,5% от общей численности граждан, получивших </w:t>
      </w:r>
      <w:proofErr w:type="gramStart"/>
      <w:r w:rsidRPr="00DC5347">
        <w:rPr>
          <w:rFonts w:ascii="Times New Roman" w:eastAsia="Times New Roman" w:hAnsi="Times New Roman" w:cs="Times New Roman"/>
          <w:sz w:val="24"/>
          <w:szCs w:val="24"/>
          <w:lang w:eastAsia="ru-RU"/>
        </w:rPr>
        <w:t>данную</w:t>
      </w:r>
      <w:proofErr w:type="gramEnd"/>
      <w:r w:rsidRPr="00DC5347">
        <w:rPr>
          <w:rFonts w:ascii="Times New Roman" w:eastAsia="Times New Roman" w:hAnsi="Times New Roman" w:cs="Times New Roman"/>
          <w:sz w:val="24"/>
          <w:szCs w:val="24"/>
          <w:lang w:eastAsia="ru-RU"/>
        </w:rPr>
        <w:t xml:space="preserve"> </w:t>
      </w:r>
      <w:proofErr w:type="spellStart"/>
      <w:r w:rsidRPr="00DC5347">
        <w:rPr>
          <w:rFonts w:ascii="Times New Roman" w:eastAsia="Times New Roman" w:hAnsi="Times New Roman" w:cs="Times New Roman"/>
          <w:sz w:val="24"/>
          <w:szCs w:val="24"/>
          <w:lang w:eastAsia="ru-RU"/>
        </w:rPr>
        <w:t>госуслугу</w:t>
      </w:r>
      <w:proofErr w:type="spellEnd"/>
      <w:r w:rsidRPr="00DC5347">
        <w:rPr>
          <w:rFonts w:ascii="Times New Roman" w:eastAsia="Times New Roman" w:hAnsi="Times New Roman" w:cs="Times New Roman"/>
          <w:sz w:val="24"/>
          <w:szCs w:val="24"/>
          <w:lang w:eastAsia="ru-RU"/>
        </w:rPr>
        <w:t>);</w:t>
      </w:r>
    </w:p>
    <w:p w14:paraId="72E3F843" w14:textId="750C2EE3"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по организации оплачиваемых общественных работ – 46 человек (4</w:t>
      </w:r>
      <w:r>
        <w:rPr>
          <w:rFonts w:ascii="Times New Roman" w:eastAsia="Times New Roman" w:hAnsi="Times New Roman" w:cs="Times New Roman"/>
          <w:bCs/>
          <w:sz w:val="24"/>
          <w:szCs w:val="24"/>
          <w:lang w:eastAsia="ru-RU"/>
        </w:rPr>
        <w:t>,9</w:t>
      </w:r>
      <w:r w:rsidRPr="00DC5347">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DC5347">
        <w:rPr>
          <w:rFonts w:ascii="Times New Roman" w:eastAsia="Times New Roman" w:hAnsi="Times New Roman" w:cs="Times New Roman"/>
          <w:bCs/>
          <w:sz w:val="24"/>
          <w:szCs w:val="24"/>
          <w:lang w:eastAsia="ru-RU"/>
        </w:rPr>
        <w:t>данную</w:t>
      </w:r>
      <w:proofErr w:type="gramEnd"/>
      <w:r w:rsidRPr="00DC5347">
        <w:rPr>
          <w:rFonts w:ascii="Times New Roman" w:eastAsia="Times New Roman" w:hAnsi="Times New Roman" w:cs="Times New Roman"/>
          <w:bCs/>
          <w:sz w:val="24"/>
          <w:szCs w:val="24"/>
          <w:lang w:eastAsia="ru-RU"/>
        </w:rPr>
        <w:t xml:space="preserve"> </w:t>
      </w:r>
      <w:proofErr w:type="spellStart"/>
      <w:r w:rsidRPr="00DC5347">
        <w:rPr>
          <w:rFonts w:ascii="Times New Roman" w:eastAsia="Times New Roman" w:hAnsi="Times New Roman" w:cs="Times New Roman"/>
          <w:bCs/>
          <w:sz w:val="24"/>
          <w:szCs w:val="24"/>
          <w:lang w:eastAsia="ru-RU"/>
        </w:rPr>
        <w:t>госуслугу</w:t>
      </w:r>
      <w:proofErr w:type="spellEnd"/>
      <w:r w:rsidRPr="00DC5347">
        <w:rPr>
          <w:rFonts w:ascii="Times New Roman" w:eastAsia="Times New Roman" w:hAnsi="Times New Roman" w:cs="Times New Roman"/>
          <w:bCs/>
          <w:sz w:val="24"/>
          <w:szCs w:val="24"/>
          <w:lang w:eastAsia="ru-RU"/>
        </w:rPr>
        <w:t>);</w:t>
      </w:r>
    </w:p>
    <w:p w14:paraId="2EB80A0B" w14:textId="6F6FB2A6"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по временному трудоустройству безработных граждан, испытывающих трудности в поиске работы – 46 человек или 41,4% от общей численности граждан, получивших </w:t>
      </w:r>
      <w:proofErr w:type="gramStart"/>
      <w:r w:rsidRPr="00DC5347">
        <w:rPr>
          <w:rFonts w:ascii="Times New Roman" w:eastAsia="Times New Roman" w:hAnsi="Times New Roman" w:cs="Times New Roman"/>
          <w:bCs/>
          <w:sz w:val="24"/>
          <w:szCs w:val="24"/>
          <w:lang w:eastAsia="ru-RU"/>
        </w:rPr>
        <w:t>данную</w:t>
      </w:r>
      <w:proofErr w:type="gramEnd"/>
      <w:r w:rsidRPr="00DC5347">
        <w:rPr>
          <w:rFonts w:ascii="Times New Roman" w:eastAsia="Times New Roman" w:hAnsi="Times New Roman" w:cs="Times New Roman"/>
          <w:bCs/>
          <w:sz w:val="24"/>
          <w:szCs w:val="24"/>
          <w:lang w:eastAsia="ru-RU"/>
        </w:rPr>
        <w:t xml:space="preserve"> </w:t>
      </w:r>
      <w:proofErr w:type="spellStart"/>
      <w:r w:rsidRPr="00DC5347">
        <w:rPr>
          <w:rFonts w:ascii="Times New Roman" w:eastAsia="Times New Roman" w:hAnsi="Times New Roman" w:cs="Times New Roman"/>
          <w:bCs/>
          <w:sz w:val="24"/>
          <w:szCs w:val="24"/>
          <w:lang w:eastAsia="ru-RU"/>
        </w:rPr>
        <w:t>госуслугу</w:t>
      </w:r>
      <w:proofErr w:type="spellEnd"/>
      <w:r w:rsidRPr="00DC5347">
        <w:rPr>
          <w:rFonts w:ascii="Times New Roman" w:eastAsia="Times New Roman" w:hAnsi="Times New Roman" w:cs="Times New Roman"/>
          <w:bCs/>
          <w:sz w:val="24"/>
          <w:szCs w:val="24"/>
          <w:lang w:eastAsia="ru-RU"/>
        </w:rPr>
        <w:t>;</w:t>
      </w:r>
    </w:p>
    <w:p w14:paraId="65660A75"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по содействию началу осуществления предпринимательской деятельности безработных граждан – 276 человек или 15,1% от общей численности безработных граждан, получивших </w:t>
      </w:r>
      <w:proofErr w:type="gramStart"/>
      <w:r w:rsidRPr="00DC5347">
        <w:rPr>
          <w:rFonts w:ascii="Times New Roman" w:eastAsia="Times New Roman" w:hAnsi="Times New Roman" w:cs="Times New Roman"/>
          <w:bCs/>
          <w:sz w:val="24"/>
          <w:szCs w:val="24"/>
          <w:lang w:eastAsia="ru-RU"/>
        </w:rPr>
        <w:t>данную</w:t>
      </w:r>
      <w:proofErr w:type="gramEnd"/>
      <w:r w:rsidRPr="00DC5347">
        <w:rPr>
          <w:rFonts w:ascii="Times New Roman" w:eastAsia="Times New Roman" w:hAnsi="Times New Roman" w:cs="Times New Roman"/>
          <w:bCs/>
          <w:sz w:val="24"/>
          <w:szCs w:val="24"/>
          <w:lang w:eastAsia="ru-RU"/>
        </w:rPr>
        <w:t xml:space="preserve"> </w:t>
      </w:r>
      <w:proofErr w:type="spellStart"/>
      <w:r w:rsidRPr="00DC5347">
        <w:rPr>
          <w:rFonts w:ascii="Times New Roman" w:eastAsia="Times New Roman" w:hAnsi="Times New Roman" w:cs="Times New Roman"/>
          <w:bCs/>
          <w:sz w:val="24"/>
          <w:szCs w:val="24"/>
          <w:lang w:eastAsia="ru-RU"/>
        </w:rPr>
        <w:t>госуслугу</w:t>
      </w:r>
      <w:proofErr w:type="spellEnd"/>
      <w:r w:rsidRPr="00DC5347">
        <w:rPr>
          <w:rFonts w:ascii="Times New Roman" w:eastAsia="Times New Roman" w:hAnsi="Times New Roman" w:cs="Times New Roman"/>
          <w:bCs/>
          <w:sz w:val="24"/>
          <w:szCs w:val="24"/>
          <w:lang w:eastAsia="ru-RU"/>
        </w:rPr>
        <w:t>.</w:t>
      </w:r>
    </w:p>
    <w:p w14:paraId="16AC08C4" w14:textId="2B2571A2" w:rsidR="00DC5347" w:rsidRPr="00DC5347"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t xml:space="preserve">К профессиональному обучению и дополнительному профессиональному образованию приступили 45 граждан, относящихся к категории инвалидов, из числа безработных граждан,               что составило 3,8% от общей численности безработных граждан, получивших </w:t>
      </w:r>
      <w:proofErr w:type="gramStart"/>
      <w:r w:rsidRPr="00DC5347">
        <w:rPr>
          <w:rFonts w:ascii="Times New Roman" w:eastAsia="Times New Roman" w:hAnsi="Times New Roman" w:cs="Times New Roman"/>
          <w:sz w:val="24"/>
          <w:szCs w:val="24"/>
          <w:lang w:eastAsia="ru-RU"/>
        </w:rPr>
        <w:t>данную</w:t>
      </w:r>
      <w:proofErr w:type="gramEnd"/>
      <w:r w:rsidRPr="00DC5347">
        <w:rPr>
          <w:rFonts w:ascii="Times New Roman" w:eastAsia="Times New Roman" w:hAnsi="Times New Roman" w:cs="Times New Roman"/>
          <w:sz w:val="24"/>
          <w:szCs w:val="24"/>
          <w:lang w:eastAsia="ru-RU"/>
        </w:rPr>
        <w:t xml:space="preserve"> </w:t>
      </w:r>
      <w:proofErr w:type="spellStart"/>
      <w:r w:rsidRPr="00DC5347">
        <w:rPr>
          <w:rFonts w:ascii="Times New Roman" w:eastAsia="Times New Roman" w:hAnsi="Times New Roman" w:cs="Times New Roman"/>
          <w:sz w:val="24"/>
          <w:szCs w:val="24"/>
          <w:lang w:eastAsia="ru-RU"/>
        </w:rPr>
        <w:t>госуслугу</w:t>
      </w:r>
      <w:proofErr w:type="spellEnd"/>
      <w:r w:rsidRPr="00DC5347">
        <w:rPr>
          <w:rFonts w:ascii="Times New Roman" w:eastAsia="Times New Roman" w:hAnsi="Times New Roman" w:cs="Times New Roman"/>
          <w:sz w:val="24"/>
          <w:szCs w:val="24"/>
          <w:lang w:eastAsia="ru-RU"/>
        </w:rPr>
        <w:t>.</w:t>
      </w:r>
    </w:p>
    <w:p w14:paraId="60D90E02" w14:textId="77777777" w:rsidR="00DC5347" w:rsidRPr="00DC5347"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t>Профессиональное обучение безработных инвалидов осуществлялось по 17 профессиям (специальностям), востребованным на рынке труда: «Складской учет», «Оператор котельной», «Контрактная система в сфере закупок товаров, работ и услуг», «Управление персоналом                        и кадровое делопроизводство», «Педагогика дополнительного образования детей и взрослых», «Охранник», «Электромонтер по ремонту и обслуживанию электрооборудования» и др.</w:t>
      </w:r>
    </w:p>
    <w:p w14:paraId="01FB5585" w14:textId="4B3FD31D"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квот                        на 01.10.2023 года - 1407 ваканси</w:t>
      </w:r>
      <w:r>
        <w:rPr>
          <w:rFonts w:ascii="Times New Roman" w:eastAsia="Times New Roman" w:hAnsi="Times New Roman" w:cs="Times New Roman"/>
          <w:bCs/>
          <w:sz w:val="24"/>
          <w:szCs w:val="24"/>
          <w:lang w:eastAsia="ru-RU"/>
        </w:rPr>
        <w:t>й</w:t>
      </w:r>
      <w:r w:rsidRPr="00DC5347">
        <w:rPr>
          <w:rFonts w:ascii="Times New Roman" w:eastAsia="Times New Roman" w:hAnsi="Times New Roman" w:cs="Times New Roman"/>
          <w:bCs/>
          <w:sz w:val="24"/>
          <w:szCs w:val="24"/>
          <w:lang w:eastAsia="ru-RU"/>
        </w:rPr>
        <w:t>.</w:t>
      </w:r>
    </w:p>
    <w:p w14:paraId="220C8D49"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DC5347">
        <w:rPr>
          <w:rFonts w:ascii="Times New Roman" w:eastAsia="Times New Roman" w:hAnsi="Times New Roman" w:cs="Times New Roman"/>
          <w:bCs/>
          <w:sz w:val="24"/>
          <w:szCs w:val="24"/>
          <w:lang w:eastAsia="ru-RU"/>
        </w:rPr>
        <w:t>–к</w:t>
      </w:r>
      <w:proofErr w:type="gramEnd"/>
      <w:r w:rsidRPr="00DC5347">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14:paraId="5694E550"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В </w:t>
      </w:r>
      <w:proofErr w:type="gramStart"/>
      <w:r w:rsidRPr="00DC5347">
        <w:rPr>
          <w:rFonts w:ascii="Times New Roman" w:eastAsia="Times New Roman" w:hAnsi="Times New Roman" w:cs="Times New Roman"/>
          <w:bCs/>
          <w:sz w:val="24"/>
          <w:szCs w:val="24"/>
          <w:lang w:eastAsia="ru-RU"/>
        </w:rPr>
        <w:t>рамках</w:t>
      </w:r>
      <w:proofErr w:type="gramEnd"/>
      <w:r w:rsidRPr="00DC5347">
        <w:rPr>
          <w:rFonts w:ascii="Times New Roman" w:eastAsia="Times New Roman" w:hAnsi="Times New Roman" w:cs="Times New Roman"/>
          <w:bCs/>
          <w:sz w:val="24"/>
          <w:szCs w:val="24"/>
          <w:lang w:eastAsia="ru-RU"/>
        </w:rPr>
        <w:t xml:space="preserve"> реализации мероприятия госпрограммы «Создание рабочих мест для трудоустройства инвалидов с целью их интеграции в общество» за 9 месяцев 2023 года работодателями Ленинградской области создано 41 рабочее место для трудоустройства инвалидов.</w:t>
      </w:r>
    </w:p>
    <w:p w14:paraId="292E1CF5"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 </w:t>
      </w:r>
      <w:proofErr w:type="gramStart"/>
      <w:r w:rsidRPr="00DC5347">
        <w:rPr>
          <w:rFonts w:ascii="Times New Roman" w:eastAsia="Times New Roman" w:hAnsi="Times New Roman" w:cs="Times New Roman"/>
          <w:bCs/>
          <w:sz w:val="24"/>
          <w:szCs w:val="24"/>
          <w:lang w:eastAsia="ru-RU"/>
        </w:rPr>
        <w:t>В рамках реализации мероприятия «Содействие трудоустройству граждан, нуждающихся    в дополнительной поддержке», в части содействия занятости инвалидов, понимается компенсация расходов работодателей на выплату заработной платы трудоустроенного инвалида и доплату                   за наставничество сотруднику работодателя, на которого возлагаются обязанности                                   по осуществлению контроля за осуществлением трудоустроенным инвалидом трудовой деятельности, по оказанию помощи в исполнении инвалидом его функциональных обязанностей,       а также в получении им необходимых</w:t>
      </w:r>
      <w:proofErr w:type="gramEnd"/>
      <w:r w:rsidRPr="00DC5347">
        <w:rPr>
          <w:rFonts w:ascii="Times New Roman" w:eastAsia="Times New Roman" w:hAnsi="Times New Roman" w:cs="Times New Roman"/>
          <w:bCs/>
          <w:sz w:val="24"/>
          <w:szCs w:val="24"/>
          <w:lang w:eastAsia="ru-RU"/>
        </w:rPr>
        <w:t xml:space="preserve"> профессиональных навыков.</w:t>
      </w:r>
    </w:p>
    <w:p w14:paraId="6919B63F"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Ежемесячный размер возмещения затрат работодателя на выплату заработной платы трудоустроенного инвалида, равен 50 процентам от фактических затрат работодателя на выплату заработной платы,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
    <w:p w14:paraId="1A718786"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 Ежемесячный размер возмещения затрат работодателя на доплату за наставничество наставнику равен фактическим затратам работодателя на доплату за наставничество наставнику,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 </w:t>
      </w:r>
    </w:p>
    <w:p w14:paraId="1068E418"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Максимальный срок компенсации расходов работодателей на выплату заработной платы трудоустроенного инвалида – 6 месяцев, на доплату за наставничество – 1 месяц. </w:t>
      </w:r>
    </w:p>
    <w:p w14:paraId="230319FA" w14:textId="6A92E6B6" w:rsidR="00DC5347" w:rsidRPr="00FC7933"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 xml:space="preserve">За 9 месяцев 2023 года в реализации мероприятия приняли участие 81 человек </w:t>
      </w:r>
      <w:r>
        <w:rPr>
          <w:rFonts w:ascii="Times New Roman" w:eastAsia="Times New Roman" w:hAnsi="Times New Roman" w:cs="Times New Roman"/>
          <w:bCs/>
          <w:sz w:val="24"/>
          <w:szCs w:val="24"/>
          <w:lang w:eastAsia="ru-RU"/>
        </w:rPr>
        <w:t xml:space="preserve">                      </w:t>
      </w:r>
      <w:r w:rsidRPr="00DC5347">
        <w:rPr>
          <w:rFonts w:ascii="Times New Roman" w:eastAsia="Times New Roman" w:hAnsi="Times New Roman" w:cs="Times New Roman"/>
          <w:bCs/>
          <w:sz w:val="24"/>
          <w:szCs w:val="24"/>
          <w:lang w:eastAsia="ru-RU"/>
        </w:rPr>
        <w:t>(68 инвалидов и 13 наставников).</w:t>
      </w:r>
    </w:p>
    <w:p w14:paraId="73DBD150" w14:textId="77777777" w:rsidR="00C03D05" w:rsidRPr="000F63B1" w:rsidRDefault="00C03D05" w:rsidP="00AB4A3D">
      <w:pPr>
        <w:keepNext/>
        <w:spacing w:after="0" w:line="240" w:lineRule="auto"/>
        <w:jc w:val="center"/>
        <w:outlineLvl w:val="0"/>
        <w:rPr>
          <w:rFonts w:ascii="Times New Roman" w:eastAsia="Times New Roman" w:hAnsi="Times New Roman" w:cs="Times New Roman"/>
          <w:bCs/>
          <w:color w:val="002060"/>
          <w:sz w:val="24"/>
          <w:szCs w:val="24"/>
          <w:lang w:eastAsia="ru-RU"/>
        </w:rPr>
      </w:pPr>
    </w:p>
    <w:p w14:paraId="52F9E552"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14:paraId="57DF4CFC" w14:textId="77777777" w:rsidR="00AB4A3D" w:rsidRPr="00C85FFE" w:rsidRDefault="00AB4A3D" w:rsidP="00AB4A3D">
      <w:pPr>
        <w:spacing w:after="0" w:line="240" w:lineRule="auto"/>
        <w:rPr>
          <w:rFonts w:ascii="Times New Roman" w:eastAsia="Times New Roman" w:hAnsi="Times New Roman" w:cs="Times New Roman"/>
          <w:color w:val="0070C0"/>
          <w:sz w:val="16"/>
          <w:szCs w:val="16"/>
          <w:lang w:eastAsia="ru-RU"/>
        </w:rPr>
      </w:pPr>
    </w:p>
    <w:p w14:paraId="2C99435A" w14:textId="7F6ACEF0" w:rsidR="0077446F" w:rsidRPr="00DC5347" w:rsidRDefault="0077446F" w:rsidP="0077446F">
      <w:pPr>
        <w:spacing w:after="0" w:line="240" w:lineRule="auto"/>
        <w:ind w:firstLine="567"/>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sz w:val="24"/>
          <w:szCs w:val="24"/>
          <w:lang w:eastAsia="ru-RU"/>
        </w:rPr>
        <w:t xml:space="preserve">В службу занятости обратилось </w:t>
      </w:r>
      <w:r w:rsidR="00DC5347" w:rsidRPr="00DC5347">
        <w:rPr>
          <w:rFonts w:ascii="Times New Roman" w:eastAsia="Times New Roman" w:hAnsi="Times New Roman" w:cs="Times New Roman"/>
          <w:sz w:val="24"/>
          <w:szCs w:val="24"/>
          <w:lang w:eastAsia="ru-RU"/>
        </w:rPr>
        <w:t>3967</w:t>
      </w:r>
      <w:r w:rsidR="009A4B1F" w:rsidRPr="00DC5347">
        <w:rPr>
          <w:rFonts w:ascii="Times New Roman" w:eastAsia="Times New Roman" w:hAnsi="Times New Roman" w:cs="Times New Roman"/>
          <w:sz w:val="24"/>
          <w:szCs w:val="24"/>
          <w:lang w:eastAsia="ru-RU"/>
        </w:rPr>
        <w:t xml:space="preserve"> сельских</w:t>
      </w:r>
      <w:r w:rsidR="00974B1D" w:rsidRPr="00DC5347">
        <w:rPr>
          <w:rFonts w:ascii="Times New Roman" w:eastAsia="Times New Roman" w:hAnsi="Times New Roman" w:cs="Times New Roman"/>
          <w:sz w:val="24"/>
          <w:szCs w:val="24"/>
          <w:lang w:eastAsia="ru-RU"/>
        </w:rPr>
        <w:t xml:space="preserve"> жител</w:t>
      </w:r>
      <w:r w:rsidR="00DC5347" w:rsidRPr="00DC5347">
        <w:rPr>
          <w:rFonts w:ascii="Times New Roman" w:eastAsia="Times New Roman" w:hAnsi="Times New Roman" w:cs="Times New Roman"/>
          <w:sz w:val="24"/>
          <w:szCs w:val="24"/>
          <w:lang w:eastAsia="ru-RU"/>
        </w:rPr>
        <w:t>ей</w:t>
      </w:r>
      <w:r w:rsidRPr="00DC5347">
        <w:rPr>
          <w:rFonts w:ascii="Times New Roman" w:eastAsia="Times New Roman" w:hAnsi="Times New Roman" w:cs="Times New Roman"/>
          <w:sz w:val="24"/>
          <w:szCs w:val="24"/>
          <w:lang w:eastAsia="ru-RU"/>
        </w:rPr>
        <w:t xml:space="preserve">,  из них: </w:t>
      </w:r>
      <w:r w:rsidRPr="00DC5347">
        <w:rPr>
          <w:rFonts w:ascii="Times New Roman" w:eastAsia="Times New Roman" w:hAnsi="Times New Roman" w:cs="Times New Roman"/>
          <w:bCs/>
          <w:sz w:val="24"/>
          <w:szCs w:val="24"/>
          <w:lang w:eastAsia="ru-RU"/>
        </w:rPr>
        <w:t xml:space="preserve">трудоустроено </w:t>
      </w:r>
      <w:r w:rsidR="00DC5347" w:rsidRPr="00DC5347">
        <w:rPr>
          <w:rFonts w:ascii="Times New Roman" w:eastAsia="Times New Roman" w:hAnsi="Times New Roman" w:cs="Times New Roman"/>
          <w:bCs/>
          <w:sz w:val="24"/>
          <w:szCs w:val="24"/>
          <w:lang w:eastAsia="ru-RU"/>
        </w:rPr>
        <w:t>1761</w:t>
      </w:r>
      <w:r w:rsidR="00C85FFE" w:rsidRPr="00DC5347">
        <w:rPr>
          <w:rFonts w:ascii="Times New Roman" w:eastAsia="Times New Roman" w:hAnsi="Times New Roman" w:cs="Times New Roman"/>
          <w:bCs/>
          <w:sz w:val="24"/>
          <w:szCs w:val="24"/>
          <w:lang w:eastAsia="ru-RU"/>
        </w:rPr>
        <w:t xml:space="preserve"> </w:t>
      </w:r>
      <w:r w:rsidRPr="00DC5347">
        <w:rPr>
          <w:rFonts w:ascii="Times New Roman" w:eastAsia="Times New Roman" w:hAnsi="Times New Roman" w:cs="Times New Roman"/>
          <w:bCs/>
          <w:sz w:val="24"/>
          <w:szCs w:val="24"/>
          <w:lang w:eastAsia="ru-RU"/>
        </w:rPr>
        <w:t>человек</w:t>
      </w:r>
      <w:r w:rsidR="009A4B1F" w:rsidRPr="00DC5347">
        <w:rPr>
          <w:rFonts w:ascii="Times New Roman" w:eastAsia="Times New Roman" w:hAnsi="Times New Roman" w:cs="Times New Roman"/>
          <w:bCs/>
          <w:sz w:val="24"/>
          <w:szCs w:val="24"/>
          <w:lang w:eastAsia="ru-RU"/>
        </w:rPr>
        <w:t xml:space="preserve"> (</w:t>
      </w:r>
      <w:r w:rsidR="006C4B08" w:rsidRPr="00DC5347">
        <w:rPr>
          <w:rFonts w:ascii="Times New Roman" w:eastAsia="Times New Roman" w:hAnsi="Times New Roman" w:cs="Times New Roman"/>
          <w:bCs/>
          <w:sz w:val="24"/>
          <w:szCs w:val="24"/>
          <w:lang w:eastAsia="ru-RU"/>
        </w:rPr>
        <w:t>4</w:t>
      </w:r>
      <w:r w:rsidR="004F2549" w:rsidRPr="00DC5347">
        <w:rPr>
          <w:rFonts w:ascii="Times New Roman" w:eastAsia="Times New Roman" w:hAnsi="Times New Roman" w:cs="Times New Roman"/>
          <w:bCs/>
          <w:sz w:val="24"/>
          <w:szCs w:val="24"/>
          <w:lang w:eastAsia="ru-RU"/>
        </w:rPr>
        <w:t>4,</w:t>
      </w:r>
      <w:r w:rsidR="00DC5347" w:rsidRPr="00DC5347">
        <w:rPr>
          <w:rFonts w:ascii="Times New Roman" w:eastAsia="Times New Roman" w:hAnsi="Times New Roman" w:cs="Times New Roman"/>
          <w:bCs/>
          <w:sz w:val="24"/>
          <w:szCs w:val="24"/>
          <w:lang w:eastAsia="ru-RU"/>
        </w:rPr>
        <w:t>4</w:t>
      </w:r>
      <w:r w:rsidRPr="00DC5347">
        <w:rPr>
          <w:rFonts w:ascii="Times New Roman" w:eastAsia="Times New Roman" w:hAnsi="Times New Roman" w:cs="Times New Roman"/>
          <w:bCs/>
          <w:sz w:val="24"/>
          <w:szCs w:val="24"/>
          <w:lang w:eastAsia="ru-RU"/>
        </w:rPr>
        <w:t xml:space="preserve">%). </w:t>
      </w:r>
    </w:p>
    <w:p w14:paraId="0EB9AB71" w14:textId="77777777" w:rsidR="0077446F" w:rsidRPr="00DC5347" w:rsidRDefault="0077446F" w:rsidP="0077446F">
      <w:pPr>
        <w:spacing w:after="0" w:line="240" w:lineRule="auto"/>
        <w:ind w:firstLine="708"/>
        <w:jc w:val="both"/>
        <w:rPr>
          <w:rFonts w:ascii="Times New Roman" w:eastAsia="Times New Roman" w:hAnsi="Times New Roman" w:cs="Times New Roman"/>
          <w:bCs/>
          <w:iCs/>
          <w:sz w:val="24"/>
          <w:szCs w:val="24"/>
          <w:lang w:eastAsia="ru-RU"/>
        </w:rPr>
      </w:pPr>
      <w:r w:rsidRPr="00DC5347">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14:paraId="03F2B611" w14:textId="77777777" w:rsidR="00A83BE9" w:rsidRPr="00DC5347" w:rsidRDefault="00034CDE" w:rsidP="006C4B08">
      <w:pPr>
        <w:spacing w:after="0" w:line="240" w:lineRule="auto"/>
        <w:ind w:firstLine="705"/>
        <w:jc w:val="both"/>
        <w:rPr>
          <w:rFonts w:ascii="Times New Roman" w:eastAsia="Times New Roman" w:hAnsi="Times New Roman" w:cs="Times New Roman"/>
          <w:sz w:val="24"/>
          <w:szCs w:val="24"/>
          <w:lang w:eastAsia="ru-RU"/>
        </w:rPr>
      </w:pPr>
      <w:r w:rsidRPr="00DC5347">
        <w:rPr>
          <w:rFonts w:ascii="Times New Roman" w:eastAsia="Times New Roman" w:hAnsi="Times New Roman" w:cs="Times New Roman"/>
          <w:sz w:val="24"/>
          <w:szCs w:val="24"/>
          <w:lang w:eastAsia="ru-RU"/>
        </w:rPr>
        <w:t xml:space="preserve">Из числа </w:t>
      </w:r>
      <w:r w:rsidR="00855D83" w:rsidRPr="00DC5347">
        <w:rPr>
          <w:rFonts w:ascii="Times New Roman" w:eastAsia="Times New Roman" w:hAnsi="Times New Roman" w:cs="Times New Roman"/>
          <w:sz w:val="24"/>
          <w:szCs w:val="24"/>
          <w:lang w:eastAsia="ru-RU"/>
        </w:rPr>
        <w:t xml:space="preserve">граждан – </w:t>
      </w:r>
      <w:r w:rsidR="0077446F" w:rsidRPr="00DC5347">
        <w:rPr>
          <w:rFonts w:ascii="Times New Roman" w:eastAsia="Times New Roman" w:hAnsi="Times New Roman" w:cs="Times New Roman"/>
          <w:sz w:val="24"/>
          <w:szCs w:val="24"/>
          <w:lang w:eastAsia="ru-RU"/>
        </w:rPr>
        <w:t>жителей сельской местности:</w:t>
      </w:r>
    </w:p>
    <w:p w14:paraId="62590167" w14:textId="51851461" w:rsidR="00983DAD" w:rsidRPr="00DC5347" w:rsidRDefault="00983DAD" w:rsidP="006C4B08">
      <w:pPr>
        <w:pStyle w:val="21"/>
      </w:pPr>
      <w:r w:rsidRPr="00DC5347">
        <w:t xml:space="preserve">- </w:t>
      </w:r>
      <w:r w:rsidRPr="00DC5347">
        <w:rPr>
          <w:bCs/>
          <w:iCs/>
        </w:rPr>
        <w:t xml:space="preserve">получили </w:t>
      </w:r>
      <w:proofErr w:type="spellStart"/>
      <w:r w:rsidRPr="00DC5347">
        <w:rPr>
          <w:bCs/>
          <w:iCs/>
        </w:rPr>
        <w:t>госуслугу</w:t>
      </w:r>
      <w:proofErr w:type="spellEnd"/>
      <w:r w:rsidRPr="00DC5347">
        <w:rPr>
          <w:bCs/>
          <w:iCs/>
        </w:rPr>
        <w:t xml:space="preserve"> по</w:t>
      </w:r>
      <w:r w:rsidRPr="00DC5347">
        <w:t xml:space="preserve"> профессиональной ориентации – </w:t>
      </w:r>
      <w:r w:rsidR="00332779" w:rsidRPr="00DC5347">
        <w:t>6377</w:t>
      </w:r>
      <w:r w:rsidRPr="00DC5347">
        <w:t xml:space="preserve"> граждан, из них в возрасте </w:t>
      </w:r>
      <w:r w:rsidRPr="00DC5347">
        <w:br/>
        <w:t xml:space="preserve">от 14 до 17 лет – </w:t>
      </w:r>
      <w:r w:rsidR="00332779" w:rsidRPr="00DC5347">
        <w:t>4179</w:t>
      </w:r>
      <w:r w:rsidRPr="00DC5347">
        <w:t xml:space="preserve"> человек;</w:t>
      </w:r>
    </w:p>
    <w:p w14:paraId="0B97B1A6" w14:textId="17384A94" w:rsidR="00983DAD" w:rsidRPr="00DC5347" w:rsidRDefault="00983DAD" w:rsidP="006C4B08">
      <w:pPr>
        <w:pStyle w:val="21"/>
      </w:pPr>
      <w:r w:rsidRPr="00DC5347">
        <w:t xml:space="preserve">- </w:t>
      </w:r>
      <w:r w:rsidRPr="00DC5347">
        <w:rPr>
          <w:bCs/>
          <w:iCs/>
        </w:rPr>
        <w:t xml:space="preserve">получили </w:t>
      </w:r>
      <w:proofErr w:type="spellStart"/>
      <w:r w:rsidRPr="00DC5347">
        <w:rPr>
          <w:bCs/>
          <w:iCs/>
        </w:rPr>
        <w:t>госуслугу</w:t>
      </w:r>
      <w:proofErr w:type="spellEnd"/>
      <w:r w:rsidRPr="00DC5347">
        <w:rPr>
          <w:bCs/>
          <w:iCs/>
        </w:rPr>
        <w:t xml:space="preserve"> по </w:t>
      </w:r>
      <w:r w:rsidRPr="00DC5347">
        <w:t xml:space="preserve">социальной адаптации на рынке труда – </w:t>
      </w:r>
      <w:r w:rsidR="00B124F6" w:rsidRPr="00DC5347">
        <w:t>542</w:t>
      </w:r>
      <w:r w:rsidRPr="00DC5347">
        <w:t xml:space="preserve"> безработны</w:t>
      </w:r>
      <w:r w:rsidR="001806C6" w:rsidRPr="00DC5347">
        <w:t>х</w:t>
      </w:r>
      <w:r w:rsidRPr="00DC5347">
        <w:t xml:space="preserve"> граждан</w:t>
      </w:r>
      <w:r w:rsidR="00B124F6" w:rsidRPr="00DC5347">
        <w:t>ина</w:t>
      </w:r>
      <w:r w:rsidRPr="00DC5347">
        <w:t xml:space="preserve">; </w:t>
      </w:r>
    </w:p>
    <w:p w14:paraId="5586EFFD" w14:textId="177B66AF" w:rsidR="00983DAD" w:rsidRPr="00DC5347" w:rsidRDefault="00983DAD" w:rsidP="006C4B08">
      <w:pPr>
        <w:pStyle w:val="21"/>
      </w:pPr>
      <w:r w:rsidRPr="00DC5347">
        <w:t xml:space="preserve">- </w:t>
      </w:r>
      <w:r w:rsidRPr="00DC5347">
        <w:rPr>
          <w:bCs/>
          <w:iCs/>
        </w:rPr>
        <w:t xml:space="preserve">получили </w:t>
      </w:r>
      <w:proofErr w:type="spellStart"/>
      <w:r w:rsidRPr="00DC5347">
        <w:rPr>
          <w:bCs/>
          <w:iCs/>
        </w:rPr>
        <w:t>госуслугу</w:t>
      </w:r>
      <w:proofErr w:type="spellEnd"/>
      <w:r w:rsidRPr="00DC5347">
        <w:rPr>
          <w:bCs/>
          <w:iCs/>
        </w:rPr>
        <w:t xml:space="preserve"> по</w:t>
      </w:r>
      <w:r w:rsidRPr="00DC5347">
        <w:t xml:space="preserve"> психологической поддержке – </w:t>
      </w:r>
      <w:r w:rsidR="00B124F6" w:rsidRPr="00DC5347">
        <w:t>520</w:t>
      </w:r>
      <w:r w:rsidR="001806C6" w:rsidRPr="00DC5347">
        <w:t xml:space="preserve"> безработных граждан</w:t>
      </w:r>
      <w:r w:rsidRPr="00DC5347">
        <w:t xml:space="preserve">; </w:t>
      </w:r>
    </w:p>
    <w:p w14:paraId="47AC2F2D" w14:textId="0B6DD024" w:rsidR="00983DAD" w:rsidRPr="00DC5347" w:rsidRDefault="00983DAD" w:rsidP="006C4B08">
      <w:pPr>
        <w:spacing w:after="0" w:line="240" w:lineRule="auto"/>
        <w:ind w:firstLine="705"/>
        <w:jc w:val="both"/>
        <w:rPr>
          <w:rFonts w:ascii="Times New Roman" w:eastAsia="Times New Roman" w:hAnsi="Times New Roman" w:cs="Times New Roman"/>
          <w:bCs/>
          <w:iCs/>
          <w:sz w:val="24"/>
          <w:szCs w:val="24"/>
          <w:lang w:eastAsia="ru-RU"/>
        </w:rPr>
      </w:pPr>
      <w:r w:rsidRPr="00DC5347">
        <w:rPr>
          <w:rFonts w:ascii="Times New Roman" w:eastAsia="Times New Roman" w:hAnsi="Times New Roman" w:cs="Times New Roman"/>
          <w:bCs/>
          <w:iCs/>
          <w:sz w:val="24"/>
          <w:szCs w:val="24"/>
          <w:lang w:eastAsia="ru-RU"/>
        </w:rPr>
        <w:t xml:space="preserve">- приступили к профессиональному обучению </w:t>
      </w:r>
      <w:r w:rsidR="00B124F6" w:rsidRPr="00DC5347">
        <w:rPr>
          <w:rFonts w:ascii="Times New Roman" w:eastAsia="Times New Roman" w:hAnsi="Times New Roman" w:cs="Times New Roman"/>
          <w:bCs/>
          <w:iCs/>
          <w:sz w:val="24"/>
          <w:szCs w:val="24"/>
          <w:lang w:eastAsia="ru-RU"/>
        </w:rPr>
        <w:t>278</w:t>
      </w:r>
      <w:r w:rsidRPr="00DC5347">
        <w:rPr>
          <w:rFonts w:ascii="Times New Roman" w:eastAsia="Times New Roman" w:hAnsi="Times New Roman" w:cs="Times New Roman"/>
          <w:bCs/>
          <w:iCs/>
          <w:sz w:val="24"/>
          <w:szCs w:val="24"/>
          <w:lang w:eastAsia="ru-RU"/>
        </w:rPr>
        <w:t xml:space="preserve"> человек, завершили – </w:t>
      </w:r>
      <w:r w:rsidR="00B124F6" w:rsidRPr="00DC5347">
        <w:rPr>
          <w:rFonts w:ascii="Times New Roman" w:eastAsia="Times New Roman" w:hAnsi="Times New Roman" w:cs="Times New Roman"/>
          <w:bCs/>
          <w:iCs/>
          <w:sz w:val="24"/>
          <w:szCs w:val="24"/>
          <w:lang w:eastAsia="ru-RU"/>
        </w:rPr>
        <w:t>205</w:t>
      </w:r>
      <w:r w:rsidRPr="00DC5347">
        <w:rPr>
          <w:rFonts w:ascii="Times New Roman" w:eastAsia="Times New Roman" w:hAnsi="Times New Roman" w:cs="Times New Roman"/>
          <w:bCs/>
          <w:iCs/>
          <w:sz w:val="24"/>
          <w:szCs w:val="24"/>
          <w:lang w:eastAsia="ru-RU"/>
        </w:rPr>
        <w:t xml:space="preserve"> человек;</w:t>
      </w:r>
    </w:p>
    <w:p w14:paraId="56DC4673" w14:textId="1C4B127C" w:rsidR="0077446F" w:rsidRPr="00DC5347" w:rsidRDefault="00983DAD" w:rsidP="006C4B08">
      <w:pPr>
        <w:pStyle w:val="21"/>
      </w:pPr>
      <w:r w:rsidRPr="00DC5347">
        <w:t xml:space="preserve">- </w:t>
      </w:r>
      <w:r w:rsidR="0077446F" w:rsidRPr="00DC5347">
        <w:t xml:space="preserve">получили </w:t>
      </w:r>
      <w:proofErr w:type="spellStart"/>
      <w:r w:rsidR="0077446F" w:rsidRPr="00DC5347">
        <w:t>госуслугу</w:t>
      </w:r>
      <w:proofErr w:type="spellEnd"/>
      <w:r w:rsidR="0077446F" w:rsidRPr="00DC5347">
        <w:t xml:space="preserve"> по содействию </w:t>
      </w:r>
      <w:r w:rsidR="00263712" w:rsidRPr="00DC5347">
        <w:t>началу осуществления предпринимательской деятельности безработных граждан</w:t>
      </w:r>
      <w:r w:rsidR="0077446F" w:rsidRPr="00DC5347">
        <w:t xml:space="preserve"> – </w:t>
      </w:r>
      <w:r w:rsidR="00256068" w:rsidRPr="00DC5347">
        <w:t>521</w:t>
      </w:r>
      <w:r w:rsidR="0077446F" w:rsidRPr="00DC5347">
        <w:t xml:space="preserve"> человек. </w:t>
      </w:r>
    </w:p>
    <w:p w14:paraId="5B87868A" w14:textId="77777777" w:rsidR="0077446F" w:rsidRPr="00DC5347"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Для информирования населения о ситуации с занятостью специалисты службы занятости выезжали в сельские поселения, проводили встречи с жителями, в том числе: с молодежью</w:t>
      </w:r>
      <w:r w:rsidR="008C5111" w:rsidRPr="00DC5347">
        <w:rPr>
          <w:rFonts w:ascii="Times New Roman" w:eastAsia="Times New Roman" w:hAnsi="Times New Roman" w:cs="Times New Roman"/>
          <w:bCs/>
          <w:sz w:val="24"/>
          <w:szCs w:val="24"/>
          <w:lang w:eastAsia="ru-RU"/>
        </w:rPr>
        <w:t xml:space="preserve">                   </w:t>
      </w:r>
      <w:r w:rsidRPr="00DC5347">
        <w:rPr>
          <w:rFonts w:ascii="Times New Roman" w:eastAsia="Times New Roman" w:hAnsi="Times New Roman" w:cs="Times New Roman"/>
          <w:bCs/>
          <w:sz w:val="24"/>
          <w:szCs w:val="24"/>
          <w:lang w:eastAsia="ru-RU"/>
        </w:rPr>
        <w:t xml:space="preserve"> в школах, осуществляли приемы граждан, ищущих работу.</w:t>
      </w:r>
    </w:p>
    <w:p w14:paraId="79413106" w14:textId="77777777" w:rsidR="0077446F" w:rsidRPr="00DC5347"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14:paraId="5502ABAA" w14:textId="77777777" w:rsidR="0077446F" w:rsidRPr="00D66599"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14:paraId="4534D1FD"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На 01.10.2023:</w:t>
      </w:r>
    </w:p>
    <w:p w14:paraId="4865D207" w14:textId="77777777" w:rsidR="00DC5347" w:rsidRPr="00DC5347"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DC5347">
        <w:rPr>
          <w:rFonts w:ascii="Times New Roman" w:eastAsia="Times New Roman" w:hAnsi="Times New Roman" w:cs="Times New Roman"/>
          <w:bCs/>
          <w:sz w:val="24"/>
          <w:szCs w:val="24"/>
          <w:lang w:eastAsia="ru-RU"/>
        </w:rPr>
        <w:t>в «банке» вакансий службы занятости находились 1081 вакансия, предоставленных предприятиями агропромышленного комплекса (2,3% от общего количества вакансий);</w:t>
      </w:r>
    </w:p>
    <w:p w14:paraId="403E88C6" w14:textId="70F51A48" w:rsidR="0077446F" w:rsidRPr="00D66599" w:rsidRDefault="004F2549" w:rsidP="00DC5347">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на учете состояли </w:t>
      </w:r>
      <w:r w:rsidR="00A801D9">
        <w:rPr>
          <w:rFonts w:ascii="Times New Roman" w:eastAsia="Times New Roman" w:hAnsi="Times New Roman" w:cs="Times New Roman"/>
          <w:bCs/>
          <w:sz w:val="24"/>
          <w:szCs w:val="24"/>
          <w:lang w:eastAsia="ru-RU"/>
        </w:rPr>
        <w:t xml:space="preserve">867 </w:t>
      </w:r>
      <w:r w:rsidRPr="00D66599">
        <w:rPr>
          <w:rFonts w:ascii="Times New Roman" w:eastAsia="Times New Roman" w:hAnsi="Times New Roman" w:cs="Times New Roman"/>
          <w:bCs/>
          <w:sz w:val="24"/>
          <w:szCs w:val="24"/>
          <w:lang w:eastAsia="ru-RU"/>
        </w:rPr>
        <w:t xml:space="preserve">безработных граждан, проживающих в сельской местности                     (на </w:t>
      </w:r>
      <w:r w:rsidR="00A801D9">
        <w:rPr>
          <w:rFonts w:ascii="Times New Roman" w:eastAsia="Times New Roman" w:hAnsi="Times New Roman" w:cs="Times New Roman"/>
          <w:bCs/>
          <w:sz w:val="24"/>
          <w:szCs w:val="24"/>
          <w:lang w:eastAsia="ru-RU"/>
        </w:rPr>
        <w:t>205</w:t>
      </w:r>
      <w:r w:rsidRPr="00D66599">
        <w:rPr>
          <w:rFonts w:ascii="Times New Roman" w:eastAsia="Times New Roman" w:hAnsi="Times New Roman" w:cs="Times New Roman"/>
          <w:bCs/>
          <w:sz w:val="24"/>
          <w:szCs w:val="24"/>
          <w:lang w:eastAsia="ru-RU"/>
        </w:rPr>
        <w:t xml:space="preserve"> человек меньше, чем в начале 2023 года).</w:t>
      </w:r>
    </w:p>
    <w:p w14:paraId="670C3C9D" w14:textId="77777777" w:rsidR="004F2549" w:rsidRPr="000B2BFA" w:rsidRDefault="004F2549" w:rsidP="004F2549">
      <w:pPr>
        <w:spacing w:after="0" w:line="240" w:lineRule="auto"/>
        <w:ind w:firstLine="709"/>
        <w:jc w:val="both"/>
        <w:rPr>
          <w:rFonts w:ascii="Times New Roman" w:eastAsia="Times New Roman" w:hAnsi="Times New Roman" w:cs="Times New Roman"/>
          <w:bCs/>
          <w:sz w:val="24"/>
          <w:szCs w:val="24"/>
          <w:lang w:eastAsia="ru-RU"/>
        </w:rPr>
      </w:pPr>
    </w:p>
    <w:p w14:paraId="3A11F33D" w14:textId="4B92EF9F" w:rsidR="00C461B5" w:rsidRPr="00D66599"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D66599">
        <w:rPr>
          <w:rFonts w:ascii="Times New Roman" w:eastAsia="Times New Roman" w:hAnsi="Times New Roman" w:cs="Times New Roman"/>
          <w:b/>
          <w:bCs/>
          <w:color w:val="002060"/>
          <w:sz w:val="24"/>
          <w:szCs w:val="24"/>
          <w:lang w:eastAsia="ru-RU"/>
        </w:rPr>
        <w:t>Занятость лиц, освобожд</w:t>
      </w:r>
      <w:r w:rsidR="00AF00B6" w:rsidRPr="00D66599">
        <w:rPr>
          <w:rFonts w:ascii="Times New Roman" w:eastAsia="Times New Roman" w:hAnsi="Times New Roman" w:cs="Times New Roman"/>
          <w:b/>
          <w:bCs/>
          <w:color w:val="002060"/>
          <w:sz w:val="24"/>
          <w:szCs w:val="24"/>
          <w:lang w:eastAsia="ru-RU"/>
        </w:rPr>
        <w:t>ё</w:t>
      </w:r>
      <w:r w:rsidRPr="00D66599">
        <w:rPr>
          <w:rFonts w:ascii="Times New Roman" w:eastAsia="Times New Roman" w:hAnsi="Times New Roman" w:cs="Times New Roman"/>
          <w:b/>
          <w:bCs/>
          <w:color w:val="002060"/>
          <w:sz w:val="24"/>
          <w:szCs w:val="24"/>
          <w:lang w:eastAsia="ru-RU"/>
        </w:rPr>
        <w:t xml:space="preserve">нных из учреждений, </w:t>
      </w:r>
    </w:p>
    <w:p w14:paraId="5B81DF91" w14:textId="0B66536D" w:rsidR="005B4C0B" w:rsidRPr="00D66599" w:rsidRDefault="00AB4A3D" w:rsidP="009E5A6B">
      <w:pPr>
        <w:spacing w:after="0" w:line="240" w:lineRule="auto"/>
        <w:ind w:firstLine="709"/>
        <w:jc w:val="center"/>
        <w:rPr>
          <w:rFonts w:ascii="Times New Roman" w:eastAsia="Times New Roman" w:hAnsi="Times New Roman" w:cs="Times New Roman"/>
          <w:b/>
          <w:bCs/>
          <w:color w:val="002060"/>
          <w:sz w:val="24"/>
          <w:szCs w:val="24"/>
          <w:lang w:eastAsia="ru-RU"/>
        </w:rPr>
      </w:pPr>
      <w:proofErr w:type="gramStart"/>
      <w:r w:rsidRPr="00D66599">
        <w:rPr>
          <w:rFonts w:ascii="Times New Roman" w:eastAsia="Times New Roman" w:hAnsi="Times New Roman" w:cs="Times New Roman"/>
          <w:b/>
          <w:bCs/>
          <w:color w:val="002060"/>
          <w:sz w:val="24"/>
          <w:szCs w:val="24"/>
          <w:lang w:eastAsia="ru-RU"/>
        </w:rPr>
        <w:t>исполняющих</w:t>
      </w:r>
      <w:proofErr w:type="gramEnd"/>
      <w:r w:rsidRPr="00D66599">
        <w:rPr>
          <w:rFonts w:ascii="Times New Roman" w:eastAsia="Times New Roman" w:hAnsi="Times New Roman" w:cs="Times New Roman"/>
          <w:b/>
          <w:bCs/>
          <w:color w:val="002060"/>
          <w:sz w:val="24"/>
          <w:szCs w:val="24"/>
          <w:lang w:eastAsia="ru-RU"/>
        </w:rPr>
        <w:t xml:space="preserve"> наказание</w:t>
      </w:r>
      <w:r w:rsidR="00C461B5" w:rsidRPr="00D66599">
        <w:rPr>
          <w:rFonts w:ascii="Times New Roman" w:eastAsia="Times New Roman" w:hAnsi="Times New Roman" w:cs="Times New Roman"/>
          <w:b/>
          <w:bCs/>
          <w:color w:val="002060"/>
          <w:sz w:val="24"/>
          <w:szCs w:val="24"/>
          <w:lang w:eastAsia="ru-RU"/>
        </w:rPr>
        <w:t xml:space="preserve"> </w:t>
      </w:r>
      <w:r w:rsidR="002A507E" w:rsidRPr="00D66599">
        <w:rPr>
          <w:rFonts w:ascii="Times New Roman" w:eastAsia="Times New Roman" w:hAnsi="Times New Roman" w:cs="Times New Roman"/>
          <w:b/>
          <w:bCs/>
          <w:color w:val="002060"/>
          <w:sz w:val="24"/>
          <w:szCs w:val="24"/>
          <w:lang w:eastAsia="ru-RU"/>
        </w:rPr>
        <w:t>в виде лишения свободы</w:t>
      </w:r>
    </w:p>
    <w:p w14:paraId="6F9B27C1" w14:textId="77777777" w:rsidR="009E5A6B" w:rsidRPr="00D66599" w:rsidRDefault="009E5A6B" w:rsidP="009E5A6B">
      <w:pPr>
        <w:spacing w:after="0" w:line="240" w:lineRule="auto"/>
        <w:ind w:firstLine="709"/>
        <w:jc w:val="center"/>
        <w:rPr>
          <w:rFonts w:ascii="Times New Roman" w:eastAsia="Times New Roman" w:hAnsi="Times New Roman" w:cs="Times New Roman"/>
          <w:b/>
          <w:bCs/>
          <w:color w:val="002060"/>
          <w:sz w:val="24"/>
          <w:szCs w:val="24"/>
          <w:lang w:eastAsia="ru-RU"/>
        </w:rPr>
      </w:pPr>
    </w:p>
    <w:p w14:paraId="37443B25"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 xml:space="preserve">В службу занятости обратились 75 человек, освобождённых из учреждений, исполняющих наказание в виде лишения свободы, 36 </w:t>
      </w:r>
      <w:proofErr w:type="spellStart"/>
      <w:r w:rsidRPr="00A801D9">
        <w:rPr>
          <w:rFonts w:ascii="Times New Roman" w:eastAsia="Times New Roman" w:hAnsi="Times New Roman" w:cs="Times New Roman"/>
          <w:bCs/>
          <w:sz w:val="24"/>
          <w:szCs w:val="24"/>
          <w:lang w:eastAsia="ru-RU"/>
        </w:rPr>
        <w:t>человекк</w:t>
      </w:r>
      <w:proofErr w:type="spellEnd"/>
      <w:r w:rsidRPr="00A801D9">
        <w:rPr>
          <w:rFonts w:ascii="Times New Roman" w:eastAsia="Times New Roman" w:hAnsi="Times New Roman" w:cs="Times New Roman"/>
          <w:bCs/>
          <w:sz w:val="24"/>
          <w:szCs w:val="24"/>
          <w:lang w:eastAsia="ru-RU"/>
        </w:rPr>
        <w:t xml:space="preserve"> трудоустроено.</w:t>
      </w:r>
    </w:p>
    <w:p w14:paraId="4F9DD208"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Работа по содействию трудоустройству лиц, освобождённых из учреждений, исполняющих наказание в виде лишения свободы, службой занятости начинается ещё до их освобождения. Ведётся переписка с администрациями исправительных учреждений, в которых отбывают наказание граждане, имеющие регистрацию в районах Ленинградской области.</w:t>
      </w:r>
    </w:p>
    <w:p w14:paraId="748F63B4"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По запросам администраций исправительных учреждений специалисты ГКУ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 на общественные и временные работы. В учреждения исполнения наказаний направлено 633 письма.</w:t>
      </w:r>
    </w:p>
    <w:p w14:paraId="3BF0F8B0"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A801D9">
        <w:rPr>
          <w:rFonts w:ascii="Times New Roman" w:eastAsia="Times New Roman" w:hAnsi="Times New Roman" w:cs="Times New Roman"/>
          <w:bCs/>
          <w:sz w:val="24"/>
          <w:szCs w:val="24"/>
          <w:lang w:eastAsia="ru-RU"/>
        </w:rPr>
        <w:t xml:space="preserve">Граждане, из числа освобождённых из учреждений, исполняющих наказание в виде лишения свободы, получили </w:t>
      </w:r>
      <w:proofErr w:type="spellStart"/>
      <w:r w:rsidRPr="00A801D9">
        <w:rPr>
          <w:rFonts w:ascii="Times New Roman" w:eastAsia="Times New Roman" w:hAnsi="Times New Roman" w:cs="Times New Roman"/>
          <w:bCs/>
          <w:sz w:val="24"/>
          <w:szCs w:val="24"/>
          <w:lang w:eastAsia="ru-RU"/>
        </w:rPr>
        <w:t>госуслуги</w:t>
      </w:r>
      <w:proofErr w:type="spellEnd"/>
      <w:r w:rsidRPr="00A801D9">
        <w:rPr>
          <w:rFonts w:ascii="Times New Roman" w:eastAsia="Times New Roman" w:hAnsi="Times New Roman" w:cs="Times New Roman"/>
          <w:bCs/>
          <w:sz w:val="24"/>
          <w:szCs w:val="24"/>
          <w:lang w:eastAsia="ru-RU"/>
        </w:rPr>
        <w:t>:</w:t>
      </w:r>
      <w:proofErr w:type="gramEnd"/>
    </w:p>
    <w:p w14:paraId="26813B00"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по профессиональной ориентации – 63 человека;</w:t>
      </w:r>
    </w:p>
    <w:p w14:paraId="46C13848"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по социальной адаптации – 22 человека;</w:t>
      </w:r>
    </w:p>
    <w:p w14:paraId="7D98EE5B"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по психологической поддержке – 20 человек;</w:t>
      </w:r>
    </w:p>
    <w:p w14:paraId="6EFD0ED8"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 xml:space="preserve">по содействию  началу осуществления </w:t>
      </w:r>
      <w:proofErr w:type="gramStart"/>
      <w:r w:rsidRPr="00A801D9">
        <w:rPr>
          <w:rFonts w:ascii="Times New Roman" w:eastAsia="Times New Roman" w:hAnsi="Times New Roman" w:cs="Times New Roman"/>
          <w:bCs/>
          <w:sz w:val="24"/>
          <w:szCs w:val="24"/>
          <w:lang w:eastAsia="ru-RU"/>
        </w:rPr>
        <w:t>предпринимательской</w:t>
      </w:r>
      <w:proofErr w:type="gramEnd"/>
      <w:r w:rsidRPr="00A801D9">
        <w:rPr>
          <w:rFonts w:ascii="Times New Roman" w:eastAsia="Times New Roman" w:hAnsi="Times New Roman" w:cs="Times New Roman"/>
          <w:bCs/>
          <w:sz w:val="24"/>
          <w:szCs w:val="24"/>
          <w:lang w:eastAsia="ru-RU"/>
        </w:rPr>
        <w:t xml:space="preserve"> деятельности безработных граждан – 11 человек;</w:t>
      </w:r>
    </w:p>
    <w:p w14:paraId="7D2F62FC"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по организации временного трудоустройства граждан, испытывающих трудности в поиске работы, – 6 человек;</w:t>
      </w:r>
    </w:p>
    <w:p w14:paraId="1DF55AC1"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lastRenderedPageBreak/>
        <w:t>по профессиональному обучению – 4 человека;</w:t>
      </w:r>
    </w:p>
    <w:p w14:paraId="68A765AB"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на общественные работы трудоустроено 3 человека.</w:t>
      </w:r>
    </w:p>
    <w:p w14:paraId="78F43CDD"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A801D9">
        <w:rPr>
          <w:rFonts w:ascii="Times New Roman" w:eastAsia="Times New Roman" w:hAnsi="Times New Roman" w:cs="Times New Roman"/>
          <w:bCs/>
          <w:sz w:val="24"/>
          <w:szCs w:val="24"/>
          <w:lang w:eastAsia="ru-RU"/>
        </w:rPr>
        <w:t xml:space="preserve">В рамках Соглашения о сотрудничестве комитета и Управления Федеральной службы исполнения наказания России по Санкт-Петербургу и Ленинградской области по содействию занятости лиц, подлежащих освобождению и освободившихся из учреждений, исполняющих наказание в виде лишения свободы за 9 месяцев 2023 года специалисты ГКУ ЦЗН ЛО провели 18  консультаций для осуждённых в исправительных учреждениях УФСИН России по г. Санкт-Петербургу и Ленинградской области. </w:t>
      </w:r>
      <w:proofErr w:type="gramEnd"/>
    </w:p>
    <w:p w14:paraId="4CCFF221"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A801D9">
        <w:rPr>
          <w:rFonts w:ascii="Times New Roman" w:eastAsia="Times New Roman" w:hAnsi="Times New Roman" w:cs="Times New Roman"/>
          <w:bCs/>
          <w:sz w:val="24"/>
          <w:szCs w:val="24"/>
          <w:lang w:eastAsia="ru-RU"/>
        </w:rPr>
        <w:t xml:space="preserve">Подлежащим освобождению 500 гражданам была предоставлена информация о состоянии рынка труда, наиболее востребованных профессиях на рынке труда, а также о предоставляемых службой занятости </w:t>
      </w:r>
      <w:proofErr w:type="spellStart"/>
      <w:r w:rsidRPr="00A801D9">
        <w:rPr>
          <w:rFonts w:ascii="Times New Roman" w:eastAsia="Times New Roman" w:hAnsi="Times New Roman" w:cs="Times New Roman"/>
          <w:bCs/>
          <w:sz w:val="24"/>
          <w:szCs w:val="24"/>
          <w:lang w:eastAsia="ru-RU"/>
        </w:rPr>
        <w:t>госуслугах</w:t>
      </w:r>
      <w:proofErr w:type="spellEnd"/>
      <w:r w:rsidRPr="00A801D9">
        <w:rPr>
          <w:rFonts w:ascii="Times New Roman" w:eastAsia="Times New Roman" w:hAnsi="Times New Roman" w:cs="Times New Roman"/>
          <w:bCs/>
          <w:sz w:val="24"/>
          <w:szCs w:val="24"/>
          <w:lang w:eastAsia="ru-RU"/>
        </w:rPr>
        <w:t>.</w:t>
      </w:r>
      <w:proofErr w:type="gramEnd"/>
    </w:p>
    <w:p w14:paraId="6088C1F7" w14:textId="77777777" w:rsidR="00A801D9" w:rsidRPr="00A801D9"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A801D9">
        <w:rPr>
          <w:rFonts w:ascii="Times New Roman" w:eastAsia="Times New Roman" w:hAnsi="Times New Roman" w:cs="Times New Roman"/>
          <w:bCs/>
          <w:sz w:val="24"/>
          <w:szCs w:val="24"/>
          <w:lang w:eastAsia="ru-RU"/>
        </w:rPr>
        <w:t>Проведены 24 специализированных ярмарок вакансий для лиц, освобождённых из учреждений, исполняющих наказание в виде лишения свободы.</w:t>
      </w:r>
    </w:p>
    <w:p w14:paraId="7EC0A3B2" w14:textId="77777777" w:rsidR="008940AF" w:rsidRPr="009908DC" w:rsidRDefault="008940AF" w:rsidP="008940AF">
      <w:pPr>
        <w:spacing w:after="0" w:line="240" w:lineRule="auto"/>
        <w:ind w:firstLine="709"/>
        <w:jc w:val="both"/>
        <w:rPr>
          <w:rFonts w:ascii="Times New Roman" w:eastAsia="Times New Roman" w:hAnsi="Times New Roman" w:cs="Times New Roman"/>
          <w:b/>
          <w:bCs/>
          <w:sz w:val="24"/>
          <w:szCs w:val="24"/>
          <w:lang w:eastAsia="ru-RU"/>
        </w:rPr>
      </w:pPr>
    </w:p>
    <w:p w14:paraId="17F041C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14:paraId="7717492D"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по направле</w:t>
      </w:r>
      <w:r w:rsidR="00642BE1" w:rsidRPr="000F63B1">
        <w:rPr>
          <w:rFonts w:ascii="Times New Roman" w:eastAsia="Times New Roman" w:hAnsi="Times New Roman" w:cs="Times New Roman"/>
          <w:b/>
          <w:color w:val="002060"/>
          <w:sz w:val="24"/>
          <w:szCs w:val="24"/>
          <w:lang w:eastAsia="ru-RU"/>
        </w:rPr>
        <w:t xml:space="preserve">нию службы занятости населения </w:t>
      </w:r>
    </w:p>
    <w:p w14:paraId="535F28CD" w14:textId="77777777" w:rsidR="009E5D22" w:rsidRPr="00CE021E" w:rsidRDefault="009E5D22" w:rsidP="00AB4A3D">
      <w:pPr>
        <w:spacing w:after="0" w:line="240" w:lineRule="auto"/>
        <w:jc w:val="center"/>
        <w:rPr>
          <w:rFonts w:ascii="Times New Roman" w:eastAsia="Times New Roman" w:hAnsi="Times New Roman" w:cs="Times New Roman"/>
          <w:sz w:val="16"/>
          <w:szCs w:val="16"/>
          <w:lang w:eastAsia="ru-RU"/>
        </w:rPr>
      </w:pPr>
    </w:p>
    <w:p w14:paraId="1A186455" w14:textId="0BEFE43C" w:rsidR="003212EC" w:rsidRPr="00A801D9" w:rsidRDefault="00A801D9" w:rsidP="00E1283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212EC" w:rsidRPr="00A801D9">
        <w:rPr>
          <w:rFonts w:ascii="Times New Roman" w:eastAsia="Calibri" w:hAnsi="Times New Roman" w:cs="Times New Roman"/>
          <w:sz w:val="24"/>
          <w:szCs w:val="24"/>
        </w:rPr>
        <w:t xml:space="preserve">риступили к профессиональному обучению и дополнительному профессиональному образованию (далее – профессиональное обучение) по направлению службы занятости </w:t>
      </w:r>
      <w:r>
        <w:rPr>
          <w:rFonts w:ascii="Times New Roman" w:eastAsia="Calibri" w:hAnsi="Times New Roman" w:cs="Times New Roman"/>
          <w:sz w:val="24"/>
          <w:szCs w:val="24"/>
        </w:rPr>
        <w:t xml:space="preserve">                     </w:t>
      </w:r>
      <w:r w:rsidR="008A32FF" w:rsidRPr="00A801D9">
        <w:rPr>
          <w:rFonts w:ascii="Times New Roman" w:eastAsia="Calibri" w:hAnsi="Times New Roman" w:cs="Times New Roman"/>
          <w:sz w:val="24"/>
          <w:szCs w:val="24"/>
        </w:rPr>
        <w:t>1169</w:t>
      </w:r>
      <w:r w:rsidR="002E3E43" w:rsidRPr="00A801D9">
        <w:rPr>
          <w:rFonts w:ascii="Times New Roman" w:eastAsia="Calibri" w:hAnsi="Times New Roman" w:cs="Times New Roman"/>
          <w:sz w:val="24"/>
          <w:szCs w:val="24"/>
        </w:rPr>
        <w:t xml:space="preserve"> безработных граждан, завершили – 888</w:t>
      </w:r>
      <w:r>
        <w:rPr>
          <w:rFonts w:ascii="Times New Roman" w:eastAsia="Calibri" w:hAnsi="Times New Roman" w:cs="Times New Roman"/>
          <w:sz w:val="24"/>
          <w:szCs w:val="24"/>
        </w:rPr>
        <w:t xml:space="preserve"> человек</w:t>
      </w:r>
      <w:r w:rsidR="002E3E43" w:rsidRPr="00A801D9">
        <w:rPr>
          <w:rFonts w:ascii="Times New Roman" w:eastAsia="Calibri" w:hAnsi="Times New Roman" w:cs="Times New Roman"/>
          <w:sz w:val="24"/>
          <w:szCs w:val="24"/>
        </w:rPr>
        <w:t>.</w:t>
      </w:r>
    </w:p>
    <w:p w14:paraId="17E3CBDE" w14:textId="59CFC8B5" w:rsidR="00E12837" w:rsidRPr="00A801D9" w:rsidRDefault="00E12837" w:rsidP="00E12837">
      <w:pPr>
        <w:spacing w:after="0" w:line="240" w:lineRule="auto"/>
        <w:ind w:firstLine="709"/>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Профессиональное обучение безр</w:t>
      </w:r>
      <w:r w:rsidR="00A801D9">
        <w:rPr>
          <w:rFonts w:ascii="Times New Roman" w:eastAsia="Calibri" w:hAnsi="Times New Roman" w:cs="Times New Roman"/>
          <w:sz w:val="24"/>
          <w:szCs w:val="24"/>
        </w:rPr>
        <w:t xml:space="preserve">аботных граждан осуществлялось </w:t>
      </w:r>
      <w:r w:rsidRPr="00A801D9">
        <w:rPr>
          <w:rFonts w:ascii="Times New Roman" w:eastAsia="Calibri" w:hAnsi="Times New Roman" w:cs="Times New Roman"/>
          <w:sz w:val="24"/>
          <w:szCs w:val="24"/>
        </w:rPr>
        <w:t xml:space="preserve">более чем </w:t>
      </w:r>
      <w:r w:rsidR="00A801D9">
        <w:rPr>
          <w:rFonts w:ascii="Times New Roman" w:eastAsia="Calibri" w:hAnsi="Times New Roman" w:cs="Times New Roman"/>
          <w:sz w:val="24"/>
          <w:szCs w:val="24"/>
        </w:rPr>
        <w:t xml:space="preserve">                       </w:t>
      </w:r>
      <w:r w:rsidRPr="00A801D9">
        <w:rPr>
          <w:rFonts w:ascii="Times New Roman" w:eastAsia="Calibri" w:hAnsi="Times New Roman" w:cs="Times New Roman"/>
          <w:sz w:val="24"/>
          <w:szCs w:val="24"/>
        </w:rPr>
        <w:t xml:space="preserve">по 100 профессиям (образовательным программам), имеющим спрос на рынке труда региона: </w:t>
      </w:r>
      <w:proofErr w:type="gramStart"/>
      <w:r w:rsidRPr="00A801D9">
        <w:rPr>
          <w:rFonts w:ascii="Times New Roman" w:eastAsia="Calibri" w:hAnsi="Times New Roman" w:cs="Times New Roman"/>
          <w:sz w:val="24"/>
          <w:szCs w:val="24"/>
        </w:rPr>
        <w:t xml:space="preserve">«Бухгалтер», «Водитель погрузчика», «Воспитатель», «Оператор электронно-вычислительных </w:t>
      </w:r>
      <w:r w:rsidR="00A801D9">
        <w:rPr>
          <w:rFonts w:ascii="Times New Roman" w:eastAsia="Calibri" w:hAnsi="Times New Roman" w:cs="Times New Roman"/>
          <w:sz w:val="24"/>
          <w:szCs w:val="24"/>
        </w:rPr>
        <w:t xml:space="preserve">              </w:t>
      </w:r>
      <w:r w:rsidRPr="00A801D9">
        <w:rPr>
          <w:rFonts w:ascii="Times New Roman" w:eastAsia="Calibri" w:hAnsi="Times New Roman" w:cs="Times New Roman"/>
          <w:sz w:val="24"/>
          <w:szCs w:val="24"/>
        </w:rPr>
        <w:t>и вычислительных машин», «Охранник», «Парикмахер», «Программист», «Специалист по закупкам», «Специалист по кадрам», «Аналитик данных», «Психология управления», «Педагог дополнительного образования детей и взрослых», «UI-дизайнер» и др.</w:t>
      </w:r>
      <w:proofErr w:type="gramEnd"/>
    </w:p>
    <w:p w14:paraId="1910BEC5" w14:textId="2523D69E" w:rsidR="00E12837" w:rsidRPr="00A801D9" w:rsidRDefault="00E12837" w:rsidP="00E12837">
      <w:pPr>
        <w:spacing w:after="0" w:line="240" w:lineRule="auto"/>
        <w:ind w:firstLine="709"/>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На обучение по рабочим профессиям направлено</w:t>
      </w:r>
      <w:r w:rsidRPr="00A801D9">
        <w:rPr>
          <w:sz w:val="28"/>
          <w:szCs w:val="28"/>
        </w:rPr>
        <w:t xml:space="preserve"> </w:t>
      </w:r>
      <w:r w:rsidRPr="00A801D9">
        <w:rPr>
          <w:rFonts w:ascii="Times New Roman" w:eastAsia="Calibri" w:hAnsi="Times New Roman" w:cs="Times New Roman"/>
          <w:sz w:val="24"/>
          <w:szCs w:val="24"/>
        </w:rPr>
        <w:t>36,2% человек.</w:t>
      </w:r>
    </w:p>
    <w:p w14:paraId="1EE0155E" w14:textId="43028499" w:rsidR="00E12837" w:rsidRPr="00A801D9" w:rsidRDefault="006B69EE" w:rsidP="00E12837">
      <w:pPr>
        <w:pStyle w:val="41"/>
        <w:shd w:val="clear" w:color="auto" w:fill="auto"/>
        <w:tabs>
          <w:tab w:val="left" w:pos="1114"/>
        </w:tabs>
        <w:spacing w:line="240" w:lineRule="auto"/>
        <w:ind w:right="-3" w:firstLine="709"/>
        <w:jc w:val="both"/>
        <w:rPr>
          <w:rFonts w:eastAsia="Calibri"/>
          <w:sz w:val="24"/>
          <w:szCs w:val="24"/>
        </w:rPr>
      </w:pPr>
      <w:proofErr w:type="gramStart"/>
      <w:r w:rsidRPr="00A801D9">
        <w:rPr>
          <w:rFonts w:eastAsia="Calibri"/>
          <w:sz w:val="24"/>
          <w:szCs w:val="24"/>
        </w:rPr>
        <w:t>В</w:t>
      </w:r>
      <w:r w:rsidR="002C0941" w:rsidRPr="00A801D9">
        <w:rPr>
          <w:rFonts w:eastAsia="Calibri"/>
          <w:sz w:val="24"/>
          <w:szCs w:val="24"/>
        </w:rPr>
        <w:t xml:space="preserve"> рамках федерального проекта «Содействие занятости» нац</w:t>
      </w:r>
      <w:r w:rsidR="00735A80" w:rsidRPr="00A801D9">
        <w:rPr>
          <w:rFonts w:eastAsia="Calibri"/>
          <w:sz w:val="24"/>
          <w:szCs w:val="24"/>
        </w:rPr>
        <w:t>ионального проекта «Демография» (далее – проект), которое организуется при содействии с</w:t>
      </w:r>
      <w:r w:rsidRPr="00A801D9">
        <w:rPr>
          <w:rFonts w:eastAsia="Calibri"/>
          <w:sz w:val="24"/>
          <w:szCs w:val="24"/>
        </w:rPr>
        <w:t xml:space="preserve">лужбы занятости населения </w:t>
      </w:r>
      <w:r w:rsidR="00133CBC" w:rsidRPr="00A801D9">
        <w:rPr>
          <w:rFonts w:eastAsia="Calibri"/>
          <w:sz w:val="24"/>
          <w:szCs w:val="24"/>
        </w:rPr>
        <w:t>тремя</w:t>
      </w:r>
      <w:r w:rsidR="00735A80" w:rsidRPr="00A801D9">
        <w:rPr>
          <w:rFonts w:eastAsia="Calibri"/>
          <w:sz w:val="24"/>
          <w:szCs w:val="24"/>
        </w:rPr>
        <w:t xml:space="preserve"> федеральными операторами (ФГАОУВО «Национальный исследовательский Томский государственный университет», ФГБОУВО «Российская академия народного хозяйства</w:t>
      </w:r>
      <w:r w:rsidR="0067594F" w:rsidRPr="00A801D9">
        <w:rPr>
          <w:rFonts w:eastAsia="Calibri"/>
          <w:sz w:val="24"/>
          <w:szCs w:val="24"/>
        </w:rPr>
        <w:t xml:space="preserve"> </w:t>
      </w:r>
      <w:r w:rsidR="00735A80" w:rsidRPr="00A801D9">
        <w:rPr>
          <w:rFonts w:eastAsia="Calibri"/>
          <w:sz w:val="24"/>
          <w:szCs w:val="24"/>
        </w:rPr>
        <w:t xml:space="preserve"> и государственной службы при Президенте Российской Федерации»</w:t>
      </w:r>
      <w:r w:rsidR="00133CBC" w:rsidRPr="00A801D9">
        <w:rPr>
          <w:rFonts w:eastAsia="Calibri"/>
          <w:sz w:val="24"/>
          <w:szCs w:val="24"/>
        </w:rPr>
        <w:t xml:space="preserve"> и ФГБОУ ДПО «Институт развития профессионального образования»</w:t>
      </w:r>
      <w:r w:rsidR="00735A80" w:rsidRPr="00A801D9">
        <w:rPr>
          <w:rFonts w:eastAsia="Calibri"/>
          <w:sz w:val="24"/>
          <w:szCs w:val="24"/>
        </w:rPr>
        <w:t>)</w:t>
      </w:r>
      <w:r w:rsidR="0067594F" w:rsidRPr="00A801D9">
        <w:rPr>
          <w:rFonts w:eastAsia="Calibri"/>
          <w:sz w:val="24"/>
          <w:szCs w:val="24"/>
        </w:rPr>
        <w:t xml:space="preserve"> </w:t>
      </w:r>
      <w:r w:rsidR="00E12837" w:rsidRPr="00A801D9">
        <w:rPr>
          <w:rFonts w:eastAsia="Calibri"/>
          <w:sz w:val="24"/>
          <w:szCs w:val="24"/>
        </w:rPr>
        <w:t>Приступили к обучению 2 074 человека, из них 601 - женщины в отпуске по уходу</w:t>
      </w:r>
      <w:proofErr w:type="gramEnd"/>
      <w:r w:rsidR="00E12837" w:rsidRPr="00A801D9">
        <w:rPr>
          <w:rFonts w:eastAsia="Calibri"/>
          <w:sz w:val="24"/>
          <w:szCs w:val="24"/>
        </w:rPr>
        <w:t xml:space="preserve"> </w:t>
      </w:r>
      <w:proofErr w:type="gramStart"/>
      <w:r w:rsidR="00E12837" w:rsidRPr="00A801D9">
        <w:rPr>
          <w:rFonts w:eastAsia="Calibri"/>
          <w:sz w:val="24"/>
          <w:szCs w:val="24"/>
        </w:rPr>
        <w:t xml:space="preserve">за ребенком до трех лет; 363 чел. – женщины, имеющие детей дошкольного возраста,  не состоящие в трудовых отношениях; 488 чел. – лица в возрасте 50 лет </w:t>
      </w:r>
      <w:r w:rsidR="00A801D9">
        <w:rPr>
          <w:rFonts w:eastAsia="Calibri"/>
          <w:sz w:val="24"/>
          <w:szCs w:val="24"/>
          <w:lang w:val="ru-RU"/>
        </w:rPr>
        <w:t xml:space="preserve">              </w:t>
      </w:r>
      <w:r w:rsidR="00E12837" w:rsidRPr="00A801D9">
        <w:rPr>
          <w:rFonts w:eastAsia="Calibri"/>
          <w:sz w:val="24"/>
          <w:szCs w:val="24"/>
        </w:rPr>
        <w:t xml:space="preserve">и старше и лица </w:t>
      </w:r>
      <w:proofErr w:type="spellStart"/>
      <w:r w:rsidR="00E12837" w:rsidRPr="00A801D9">
        <w:rPr>
          <w:rFonts w:eastAsia="Calibri"/>
          <w:sz w:val="24"/>
          <w:szCs w:val="24"/>
        </w:rPr>
        <w:t>предпенсионного</w:t>
      </w:r>
      <w:proofErr w:type="spellEnd"/>
      <w:r w:rsidR="00E12837" w:rsidRPr="00A801D9">
        <w:rPr>
          <w:rFonts w:eastAsia="Calibri"/>
          <w:sz w:val="24"/>
          <w:szCs w:val="24"/>
        </w:rPr>
        <w:t xml:space="preserve"> возраста; 58 чел. – молодежь в возрасте до 35 лет; 12 чел. – работники под риском увольнения; 549 чел. – безработные, ветераны боевых действий и члены семей погибших – 3 чел.).</w:t>
      </w:r>
      <w:proofErr w:type="gramEnd"/>
      <w:r w:rsidR="00E12837" w:rsidRPr="00A801D9">
        <w:rPr>
          <w:rFonts w:eastAsia="Calibri"/>
          <w:sz w:val="24"/>
          <w:szCs w:val="24"/>
          <w:lang w:val="ru-RU"/>
        </w:rPr>
        <w:t xml:space="preserve"> </w:t>
      </w:r>
      <w:proofErr w:type="gramStart"/>
      <w:r w:rsidR="00E12837" w:rsidRPr="00A801D9">
        <w:rPr>
          <w:rFonts w:eastAsia="Calibri"/>
          <w:sz w:val="24"/>
          <w:szCs w:val="24"/>
        </w:rPr>
        <w:t>Завершили обучение 1260 человек, из них трудоустроены (сохранили занятость) 795  человек (63,</w:t>
      </w:r>
      <w:r w:rsidR="00A801D9">
        <w:rPr>
          <w:rFonts w:eastAsia="Calibri"/>
          <w:sz w:val="24"/>
          <w:szCs w:val="24"/>
          <w:lang w:val="ru-RU"/>
        </w:rPr>
        <w:t>1</w:t>
      </w:r>
      <w:r w:rsidR="00E12837" w:rsidRPr="00A801D9">
        <w:rPr>
          <w:rFonts w:eastAsia="Calibri"/>
          <w:sz w:val="24"/>
          <w:szCs w:val="24"/>
        </w:rPr>
        <w:t>%).</w:t>
      </w:r>
      <w:proofErr w:type="gramEnd"/>
    </w:p>
    <w:p w14:paraId="0367D7E7" w14:textId="70ADF680" w:rsidR="00761828" w:rsidRPr="00A801D9" w:rsidRDefault="003212EC" w:rsidP="003212EC">
      <w:pPr>
        <w:spacing w:after="0" w:line="240" w:lineRule="auto"/>
        <w:ind w:firstLine="567"/>
        <w:jc w:val="both"/>
        <w:rPr>
          <w:rFonts w:ascii="Times New Roman" w:eastAsia="Calibri" w:hAnsi="Times New Roman" w:cs="Times New Roman"/>
          <w:sz w:val="24"/>
          <w:szCs w:val="24"/>
        </w:rPr>
      </w:pPr>
      <w:proofErr w:type="gramStart"/>
      <w:r w:rsidRPr="00A801D9">
        <w:rPr>
          <w:rFonts w:ascii="Times New Roman" w:eastAsia="Calibri" w:hAnsi="Times New Roman" w:cs="Times New Roman"/>
          <w:sz w:val="24"/>
          <w:szCs w:val="24"/>
        </w:rPr>
        <w:t xml:space="preserve">В рамках мероприятия по опережающему обучению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A801D9">
        <w:rPr>
          <w:rFonts w:ascii="Times New Roman" w:eastAsia="Calibri" w:hAnsi="Times New Roman" w:cs="Times New Roman"/>
          <w:sz w:val="24"/>
          <w:szCs w:val="24"/>
        </w:rPr>
        <w:t>импортозамещение</w:t>
      </w:r>
      <w:proofErr w:type="spellEnd"/>
      <w:r w:rsidRPr="00A801D9">
        <w:rPr>
          <w:rFonts w:ascii="Times New Roman" w:eastAsia="Calibri" w:hAnsi="Times New Roman" w:cs="Times New Roman"/>
          <w:sz w:val="24"/>
          <w:szCs w:val="24"/>
        </w:rPr>
        <w:t xml:space="preserve">, приступили к обучению </w:t>
      </w:r>
      <w:r w:rsidR="00E12837" w:rsidRPr="00A801D9">
        <w:rPr>
          <w:rFonts w:ascii="Times New Roman" w:eastAsia="Calibri" w:hAnsi="Times New Roman" w:cs="Times New Roman"/>
          <w:sz w:val="24"/>
          <w:szCs w:val="24"/>
        </w:rPr>
        <w:t>546</w:t>
      </w:r>
      <w:r w:rsidRPr="00A801D9">
        <w:rPr>
          <w:rFonts w:ascii="Times New Roman" w:eastAsia="Calibri" w:hAnsi="Times New Roman" w:cs="Times New Roman"/>
          <w:sz w:val="24"/>
          <w:szCs w:val="24"/>
        </w:rPr>
        <w:t xml:space="preserve"> человек</w:t>
      </w:r>
      <w:r w:rsidR="00197FBC" w:rsidRPr="00A801D9">
        <w:rPr>
          <w:rFonts w:ascii="Times New Roman" w:eastAsia="Calibri" w:hAnsi="Times New Roman" w:cs="Times New Roman"/>
          <w:sz w:val="24"/>
          <w:szCs w:val="24"/>
        </w:rPr>
        <w:t xml:space="preserve">                      </w:t>
      </w:r>
      <w:r w:rsidRPr="00A801D9">
        <w:rPr>
          <w:rFonts w:ascii="Times New Roman" w:eastAsia="Calibri" w:hAnsi="Times New Roman" w:cs="Times New Roman"/>
          <w:sz w:val="24"/>
          <w:szCs w:val="24"/>
        </w:rPr>
        <w:t xml:space="preserve"> от </w:t>
      </w:r>
      <w:r w:rsidR="00ED5722" w:rsidRPr="00A801D9">
        <w:rPr>
          <w:rFonts w:ascii="Times New Roman" w:eastAsia="Calibri" w:hAnsi="Times New Roman" w:cs="Times New Roman"/>
          <w:sz w:val="24"/>
          <w:szCs w:val="24"/>
        </w:rPr>
        <w:t>15</w:t>
      </w:r>
      <w:r w:rsidRPr="00A801D9">
        <w:rPr>
          <w:rFonts w:ascii="Times New Roman" w:eastAsia="Calibri" w:hAnsi="Times New Roman" w:cs="Times New Roman"/>
          <w:sz w:val="24"/>
          <w:szCs w:val="24"/>
        </w:rPr>
        <w:t xml:space="preserve"> предприятий, из</w:t>
      </w:r>
      <w:proofErr w:type="gramEnd"/>
      <w:r w:rsidRPr="00A801D9">
        <w:rPr>
          <w:rFonts w:ascii="Times New Roman" w:eastAsia="Calibri" w:hAnsi="Times New Roman" w:cs="Times New Roman"/>
          <w:sz w:val="24"/>
          <w:szCs w:val="24"/>
        </w:rPr>
        <w:t xml:space="preserve"> них завершили обучение </w:t>
      </w:r>
      <w:r w:rsidR="00E12837" w:rsidRPr="00A801D9">
        <w:rPr>
          <w:rFonts w:ascii="Times New Roman" w:eastAsia="Calibri" w:hAnsi="Times New Roman" w:cs="Times New Roman"/>
          <w:sz w:val="24"/>
          <w:szCs w:val="24"/>
        </w:rPr>
        <w:t>408</w:t>
      </w:r>
      <w:r w:rsidRPr="00A801D9">
        <w:rPr>
          <w:rFonts w:ascii="Times New Roman" w:eastAsia="Calibri" w:hAnsi="Times New Roman" w:cs="Times New Roman"/>
          <w:sz w:val="24"/>
          <w:szCs w:val="24"/>
        </w:rPr>
        <w:t xml:space="preserve"> человек</w:t>
      </w:r>
      <w:r w:rsidR="00843996" w:rsidRPr="00A801D9">
        <w:rPr>
          <w:rFonts w:ascii="Times New Roman" w:eastAsia="Calibri" w:hAnsi="Times New Roman" w:cs="Times New Roman"/>
          <w:sz w:val="24"/>
          <w:szCs w:val="24"/>
        </w:rPr>
        <w:t>.</w:t>
      </w:r>
    </w:p>
    <w:p w14:paraId="6F37E6B2" w14:textId="52A5C263" w:rsidR="009142A5" w:rsidRPr="00A801D9" w:rsidRDefault="009142A5" w:rsidP="009142A5">
      <w:pPr>
        <w:spacing w:after="0" w:line="240" w:lineRule="auto"/>
        <w:ind w:firstLine="20"/>
        <w:jc w:val="both"/>
        <w:rPr>
          <w:rFonts w:ascii="Times New Roman" w:eastAsia="Calibri" w:hAnsi="Times New Roman" w:cs="Times New Roman"/>
          <w:sz w:val="24"/>
          <w:szCs w:val="24"/>
        </w:rPr>
      </w:pPr>
      <w:r w:rsidRPr="00A801D9">
        <w:rPr>
          <w:rFonts w:ascii="Times New Roman" w:eastAsia="Times New Roman" w:hAnsi="Times New Roman" w:cs="Times New Roman"/>
          <w:b/>
          <w:sz w:val="24"/>
          <w:szCs w:val="24"/>
          <w:lang w:val="ru" w:eastAsia="ru-RU"/>
        </w:rPr>
        <w:tab/>
      </w:r>
      <w:r w:rsidRPr="00A801D9">
        <w:rPr>
          <w:rFonts w:ascii="Times New Roman" w:eastAsia="Calibri" w:hAnsi="Times New Roman" w:cs="Times New Roman"/>
          <w:sz w:val="24"/>
          <w:szCs w:val="24"/>
        </w:rPr>
        <w:t xml:space="preserve">В </w:t>
      </w:r>
      <w:proofErr w:type="gramStart"/>
      <w:r w:rsidRPr="00A801D9">
        <w:rPr>
          <w:rFonts w:ascii="Times New Roman" w:eastAsia="Calibri" w:hAnsi="Times New Roman" w:cs="Times New Roman"/>
          <w:sz w:val="24"/>
          <w:szCs w:val="24"/>
        </w:rPr>
        <w:t>рамках</w:t>
      </w:r>
      <w:proofErr w:type="gramEnd"/>
      <w:r w:rsidRPr="00A801D9">
        <w:rPr>
          <w:rFonts w:ascii="Times New Roman" w:eastAsia="Calibri" w:hAnsi="Times New Roman" w:cs="Times New Roman"/>
          <w:sz w:val="24"/>
          <w:szCs w:val="24"/>
        </w:rPr>
        <w:t xml:space="preserve"> мероприятий по обучению работников оборонно-промышленного комплекса (далее – ОПК) </w:t>
      </w:r>
      <w:r w:rsidR="00E12837" w:rsidRPr="00A801D9">
        <w:rPr>
          <w:rFonts w:ascii="Times New Roman" w:eastAsia="Calibri" w:hAnsi="Times New Roman" w:cs="Times New Roman"/>
          <w:sz w:val="24"/>
          <w:szCs w:val="24"/>
        </w:rPr>
        <w:t xml:space="preserve">субсидии на обучение получили 8 предприятий, </w:t>
      </w:r>
      <w:r w:rsidRPr="00A801D9">
        <w:rPr>
          <w:rFonts w:ascii="Times New Roman" w:eastAsia="Calibri" w:hAnsi="Times New Roman" w:cs="Times New Roman"/>
          <w:sz w:val="24"/>
          <w:szCs w:val="24"/>
        </w:rPr>
        <w:t xml:space="preserve">направлено на обучение </w:t>
      </w:r>
      <w:r w:rsidR="00A801D9">
        <w:rPr>
          <w:rFonts w:ascii="Times New Roman" w:eastAsia="Calibri" w:hAnsi="Times New Roman" w:cs="Times New Roman"/>
          <w:sz w:val="24"/>
          <w:szCs w:val="24"/>
        </w:rPr>
        <w:t xml:space="preserve">                       </w:t>
      </w:r>
      <w:r w:rsidRPr="00A801D9">
        <w:rPr>
          <w:rFonts w:ascii="Times New Roman" w:eastAsia="Calibri" w:hAnsi="Times New Roman" w:cs="Times New Roman"/>
          <w:sz w:val="24"/>
          <w:szCs w:val="24"/>
        </w:rPr>
        <w:t>619 работников, обучено 602 работника ОПК, из них занят 601 работник.</w:t>
      </w:r>
      <w:r w:rsidR="00535F35" w:rsidRPr="00A801D9">
        <w:rPr>
          <w:rFonts w:ascii="Times New Roman" w:eastAsia="Calibri" w:hAnsi="Times New Roman" w:cs="Times New Roman"/>
          <w:sz w:val="24"/>
          <w:szCs w:val="24"/>
        </w:rPr>
        <w:t xml:space="preserve"> </w:t>
      </w:r>
    </w:p>
    <w:p w14:paraId="4E9A2BBB" w14:textId="77777777" w:rsidR="009142A5" w:rsidRDefault="009142A5" w:rsidP="009142A5">
      <w:pPr>
        <w:spacing w:after="0" w:line="240" w:lineRule="auto"/>
        <w:ind w:firstLine="20"/>
        <w:jc w:val="center"/>
        <w:rPr>
          <w:rFonts w:ascii="Times New Roman" w:eastAsia="Times New Roman" w:hAnsi="Times New Roman" w:cs="Times New Roman"/>
          <w:b/>
          <w:sz w:val="24"/>
          <w:szCs w:val="24"/>
          <w:lang w:val="ru" w:eastAsia="ru-RU"/>
        </w:rPr>
      </w:pPr>
    </w:p>
    <w:p w14:paraId="236EFCC4" w14:textId="77777777" w:rsidR="00761828" w:rsidRPr="00DA437B"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DA437B">
        <w:rPr>
          <w:rFonts w:ascii="Times New Roman" w:eastAsia="Times New Roman" w:hAnsi="Times New Roman" w:cs="Times New Roman"/>
          <w:b/>
          <w:bCs/>
          <w:color w:val="002060"/>
          <w:sz w:val="24"/>
          <w:szCs w:val="24"/>
          <w:lang w:eastAsia="ru-RU"/>
        </w:rPr>
        <w:lastRenderedPageBreak/>
        <w:t>Профессиональная ориентация граждан</w:t>
      </w:r>
    </w:p>
    <w:p w14:paraId="59484B29" w14:textId="77777777" w:rsidR="00BF1B61" w:rsidRPr="00257AEB" w:rsidRDefault="00BF1B61" w:rsidP="00761828">
      <w:pPr>
        <w:keepNext/>
        <w:spacing w:after="0" w:line="240" w:lineRule="auto"/>
        <w:jc w:val="center"/>
        <w:outlineLvl w:val="0"/>
        <w:rPr>
          <w:rFonts w:ascii="Times New Roman" w:eastAsia="Times New Roman" w:hAnsi="Times New Roman" w:cs="Times New Roman"/>
          <w:b/>
          <w:bCs/>
          <w:color w:val="002060"/>
          <w:sz w:val="20"/>
          <w:szCs w:val="20"/>
          <w:highlight w:val="cyan"/>
          <w:lang w:eastAsia="ru-RU"/>
        </w:rPr>
      </w:pPr>
    </w:p>
    <w:p w14:paraId="41D27CBA" w14:textId="53ECDB13" w:rsidR="00761828" w:rsidRPr="00A801D9" w:rsidRDefault="00761828" w:rsidP="00761828">
      <w:pPr>
        <w:spacing w:after="0" w:line="240" w:lineRule="auto"/>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ab/>
      </w:r>
      <w:r w:rsidR="00A801D9">
        <w:rPr>
          <w:rFonts w:ascii="Times New Roman" w:eastAsia="Calibri" w:hAnsi="Times New Roman" w:cs="Times New Roman"/>
          <w:sz w:val="24"/>
          <w:szCs w:val="24"/>
        </w:rPr>
        <w:t>Г</w:t>
      </w:r>
      <w:r w:rsidRPr="00A801D9">
        <w:rPr>
          <w:rFonts w:ascii="Times New Roman" w:eastAsia="Calibri" w:hAnsi="Times New Roman" w:cs="Times New Roman"/>
          <w:sz w:val="24"/>
          <w:szCs w:val="24"/>
        </w:rPr>
        <w:t>ражданам оказано</w:t>
      </w:r>
      <w:r w:rsidR="00660085" w:rsidRPr="00A801D9">
        <w:t xml:space="preserve"> </w:t>
      </w:r>
      <w:r w:rsidR="00660085" w:rsidRPr="00A801D9">
        <w:rPr>
          <w:rFonts w:ascii="Times New Roman" w:eastAsia="Calibri" w:hAnsi="Times New Roman" w:cs="Times New Roman"/>
          <w:sz w:val="24"/>
          <w:szCs w:val="24"/>
        </w:rPr>
        <w:t>25 675</w:t>
      </w:r>
      <w:r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госуслуг</w:t>
      </w:r>
      <w:proofErr w:type="spellEnd"/>
      <w:r w:rsidRPr="00A801D9">
        <w:rPr>
          <w:rFonts w:ascii="Times New Roman" w:eastAsia="Calibri" w:hAnsi="Times New Roman" w:cs="Times New Roman"/>
          <w:sz w:val="24"/>
          <w:szCs w:val="24"/>
        </w:rPr>
        <w:t xml:space="preserve"> </w:t>
      </w:r>
      <w:r w:rsidR="00A801D9">
        <w:rPr>
          <w:rFonts w:ascii="Times New Roman" w:eastAsia="Calibri" w:hAnsi="Times New Roman" w:cs="Times New Roman"/>
          <w:sz w:val="24"/>
          <w:szCs w:val="24"/>
        </w:rPr>
        <w:t xml:space="preserve">(на 5 938 услуг больше, </w:t>
      </w:r>
      <w:r w:rsidR="00660085" w:rsidRPr="00A801D9">
        <w:rPr>
          <w:rFonts w:ascii="Times New Roman" w:eastAsia="Calibri" w:hAnsi="Times New Roman" w:cs="Times New Roman"/>
          <w:sz w:val="24"/>
          <w:szCs w:val="24"/>
        </w:rPr>
        <w:t xml:space="preserve">по сравнению с </w:t>
      </w:r>
      <w:r w:rsidR="00660085" w:rsidRPr="00A801D9">
        <w:rPr>
          <w:rFonts w:ascii="Times New Roman" w:eastAsia="Calibri" w:hAnsi="Times New Roman" w:cs="Times New Roman"/>
          <w:sz w:val="24"/>
          <w:szCs w:val="24"/>
          <w:lang w:val="en-US"/>
        </w:rPr>
        <w:t>I</w:t>
      </w:r>
      <w:r w:rsidR="00660085" w:rsidRPr="00A801D9">
        <w:rPr>
          <w:rFonts w:ascii="Times New Roman" w:eastAsia="Calibri" w:hAnsi="Times New Roman" w:cs="Times New Roman"/>
          <w:sz w:val="24"/>
          <w:szCs w:val="24"/>
        </w:rPr>
        <w:t xml:space="preserve"> полугодием) </w:t>
      </w:r>
      <w:r w:rsidRPr="00A801D9">
        <w:rPr>
          <w:rFonts w:ascii="Times New Roman" w:eastAsia="Calibri" w:hAnsi="Times New Roman" w:cs="Times New Roman"/>
          <w:sz w:val="24"/>
          <w:szCs w:val="24"/>
        </w:rPr>
        <w:t>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660085" w:rsidRPr="00A801D9">
        <w:rPr>
          <w:rFonts w:ascii="Times New Roman" w:eastAsia="Calibri" w:hAnsi="Times New Roman" w:cs="Times New Roman"/>
          <w:sz w:val="24"/>
          <w:szCs w:val="24"/>
        </w:rPr>
        <w:t xml:space="preserve"> </w:t>
      </w:r>
      <w:r w:rsidRPr="00A801D9">
        <w:rPr>
          <w:rFonts w:ascii="Times New Roman" w:eastAsia="Calibri" w:hAnsi="Times New Roman" w:cs="Times New Roman"/>
          <w:sz w:val="24"/>
          <w:szCs w:val="24"/>
        </w:rPr>
        <w:t xml:space="preserve">(далее – </w:t>
      </w:r>
      <w:proofErr w:type="spellStart"/>
      <w:r w:rsidRPr="00A801D9">
        <w:rPr>
          <w:rFonts w:ascii="Times New Roman" w:eastAsia="Calibri" w:hAnsi="Times New Roman" w:cs="Times New Roman"/>
          <w:sz w:val="24"/>
          <w:szCs w:val="24"/>
        </w:rPr>
        <w:t>профориентационная</w:t>
      </w:r>
      <w:proofErr w:type="spellEnd"/>
      <w:r w:rsidRPr="00A801D9">
        <w:rPr>
          <w:rFonts w:ascii="Times New Roman" w:eastAsia="Calibri" w:hAnsi="Times New Roman" w:cs="Times New Roman"/>
          <w:sz w:val="24"/>
          <w:szCs w:val="24"/>
        </w:rPr>
        <w:t xml:space="preserve"> услуга).</w:t>
      </w:r>
    </w:p>
    <w:p w14:paraId="4307D42C" w14:textId="2A936792" w:rsidR="00761828" w:rsidRPr="00A801D9" w:rsidRDefault="00761828" w:rsidP="00A801D9">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Основны</w:t>
      </w:r>
      <w:r w:rsidR="0084476A" w:rsidRPr="00A801D9">
        <w:rPr>
          <w:rFonts w:ascii="Times New Roman" w:eastAsia="Calibri" w:hAnsi="Times New Roman" w:cs="Times New Roman"/>
          <w:sz w:val="24"/>
          <w:szCs w:val="24"/>
        </w:rPr>
        <w:t xml:space="preserve">е </w:t>
      </w:r>
      <w:proofErr w:type="gramStart"/>
      <w:r w:rsidR="0084476A" w:rsidRPr="00A801D9">
        <w:rPr>
          <w:rFonts w:ascii="Times New Roman" w:eastAsia="Calibri" w:hAnsi="Times New Roman" w:cs="Times New Roman"/>
          <w:sz w:val="24"/>
          <w:szCs w:val="24"/>
        </w:rPr>
        <w:t>категории</w:t>
      </w:r>
      <w:proofErr w:type="gramEnd"/>
      <w:r w:rsidR="0084476A" w:rsidRPr="00A801D9">
        <w:rPr>
          <w:rFonts w:ascii="Times New Roman" w:eastAsia="Calibri" w:hAnsi="Times New Roman" w:cs="Times New Roman"/>
          <w:sz w:val="24"/>
          <w:szCs w:val="24"/>
        </w:rPr>
        <w:t xml:space="preserve"> получившие услуги по </w:t>
      </w:r>
      <w:r w:rsidRPr="00A801D9">
        <w:rPr>
          <w:rFonts w:ascii="Times New Roman" w:eastAsia="Calibri" w:hAnsi="Times New Roman" w:cs="Times New Roman"/>
          <w:sz w:val="24"/>
          <w:szCs w:val="24"/>
        </w:rPr>
        <w:t>профориентац</w:t>
      </w:r>
      <w:r w:rsidR="0084476A" w:rsidRPr="00A801D9">
        <w:rPr>
          <w:rFonts w:ascii="Times New Roman" w:eastAsia="Calibri" w:hAnsi="Times New Roman" w:cs="Times New Roman"/>
          <w:sz w:val="24"/>
          <w:szCs w:val="24"/>
        </w:rPr>
        <w:t>и</w:t>
      </w:r>
      <w:r w:rsidRPr="00A801D9">
        <w:rPr>
          <w:rFonts w:ascii="Times New Roman" w:eastAsia="Calibri" w:hAnsi="Times New Roman" w:cs="Times New Roman"/>
          <w:sz w:val="24"/>
          <w:szCs w:val="24"/>
        </w:rPr>
        <w:t>и</w:t>
      </w:r>
      <w:r w:rsidR="0084476A" w:rsidRPr="00A801D9">
        <w:rPr>
          <w:rFonts w:ascii="Times New Roman" w:eastAsia="Calibri" w:hAnsi="Times New Roman" w:cs="Times New Roman"/>
          <w:sz w:val="24"/>
          <w:szCs w:val="24"/>
        </w:rPr>
        <w:t>:</w:t>
      </w:r>
    </w:p>
    <w:p w14:paraId="5AF3D509" w14:textId="115BE078" w:rsidR="0096012C" w:rsidRPr="00A801D9" w:rsidRDefault="0096012C" w:rsidP="00A801D9">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граждан</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 в возрасте 14-29 лет – </w:t>
      </w:r>
      <w:r w:rsidR="00660085" w:rsidRPr="00A801D9">
        <w:rPr>
          <w:rFonts w:ascii="Times New Roman" w:eastAsia="Calibri" w:hAnsi="Times New Roman" w:cs="Times New Roman"/>
          <w:sz w:val="24"/>
          <w:szCs w:val="24"/>
        </w:rPr>
        <w:t>17 256</w:t>
      </w:r>
      <w:r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профориентационных</w:t>
      </w:r>
      <w:proofErr w:type="spellEnd"/>
      <w:r w:rsidRPr="00A801D9">
        <w:rPr>
          <w:rFonts w:ascii="Times New Roman" w:eastAsia="Calibri" w:hAnsi="Times New Roman" w:cs="Times New Roman"/>
          <w:sz w:val="24"/>
          <w:szCs w:val="24"/>
        </w:rPr>
        <w:t xml:space="preserve"> услуг;</w:t>
      </w:r>
    </w:p>
    <w:p w14:paraId="1E636557" w14:textId="5B631A3B" w:rsidR="00761828" w:rsidRPr="00A801D9" w:rsidRDefault="00761828" w:rsidP="00A801D9">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безработны</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 граждан</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 –</w:t>
      </w:r>
      <w:r w:rsidR="00983DAD" w:rsidRPr="00A801D9">
        <w:rPr>
          <w:rFonts w:ascii="Times New Roman" w:eastAsia="Calibri" w:hAnsi="Times New Roman" w:cs="Times New Roman"/>
          <w:sz w:val="24"/>
          <w:szCs w:val="24"/>
        </w:rPr>
        <w:t xml:space="preserve"> </w:t>
      </w:r>
      <w:r w:rsidR="00660085" w:rsidRPr="00A801D9">
        <w:rPr>
          <w:rFonts w:ascii="Times New Roman" w:eastAsia="Calibri" w:hAnsi="Times New Roman" w:cs="Times New Roman"/>
          <w:sz w:val="24"/>
          <w:szCs w:val="24"/>
        </w:rPr>
        <w:t>4 789</w:t>
      </w:r>
      <w:r w:rsidR="0096012C"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профориентационны</w:t>
      </w:r>
      <w:r w:rsidR="0078027B" w:rsidRPr="00A801D9">
        <w:rPr>
          <w:rFonts w:ascii="Times New Roman" w:eastAsia="Calibri" w:hAnsi="Times New Roman" w:cs="Times New Roman"/>
          <w:sz w:val="24"/>
          <w:szCs w:val="24"/>
        </w:rPr>
        <w:t>х</w:t>
      </w:r>
      <w:proofErr w:type="spellEnd"/>
      <w:r w:rsidRPr="00A801D9">
        <w:rPr>
          <w:rFonts w:ascii="Times New Roman" w:eastAsia="Calibri" w:hAnsi="Times New Roman" w:cs="Times New Roman"/>
          <w:sz w:val="24"/>
          <w:szCs w:val="24"/>
        </w:rPr>
        <w:t xml:space="preserve"> услуг;      </w:t>
      </w:r>
    </w:p>
    <w:p w14:paraId="6183E548" w14:textId="167BE881" w:rsidR="0096012C" w:rsidRPr="00A801D9" w:rsidRDefault="0096012C" w:rsidP="0096012C">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граждан</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предпенсионного</w:t>
      </w:r>
      <w:proofErr w:type="spellEnd"/>
      <w:r w:rsidRPr="00A801D9">
        <w:rPr>
          <w:rFonts w:ascii="Times New Roman" w:eastAsia="Calibri" w:hAnsi="Times New Roman" w:cs="Times New Roman"/>
          <w:sz w:val="24"/>
          <w:szCs w:val="24"/>
        </w:rPr>
        <w:t xml:space="preserve"> возраста – </w:t>
      </w:r>
      <w:r w:rsidR="00660085" w:rsidRPr="00A801D9">
        <w:rPr>
          <w:rFonts w:ascii="Times New Roman" w:eastAsia="Calibri" w:hAnsi="Times New Roman" w:cs="Times New Roman"/>
          <w:sz w:val="24"/>
          <w:szCs w:val="24"/>
        </w:rPr>
        <w:t>792</w:t>
      </w:r>
      <w:r w:rsidRPr="00A801D9">
        <w:rPr>
          <w:rFonts w:ascii="Times New Roman" w:eastAsia="Calibri" w:hAnsi="Times New Roman" w:cs="Times New Roman"/>
          <w:b/>
          <w:sz w:val="24"/>
          <w:szCs w:val="24"/>
        </w:rPr>
        <w:t xml:space="preserve"> </w:t>
      </w:r>
      <w:proofErr w:type="spellStart"/>
      <w:r w:rsidRPr="00A801D9">
        <w:rPr>
          <w:rFonts w:ascii="Times New Roman" w:eastAsia="Calibri" w:hAnsi="Times New Roman" w:cs="Times New Roman"/>
          <w:sz w:val="24"/>
          <w:szCs w:val="24"/>
        </w:rPr>
        <w:t>профориентационные</w:t>
      </w:r>
      <w:proofErr w:type="spellEnd"/>
      <w:r w:rsidRPr="00A801D9">
        <w:rPr>
          <w:rFonts w:ascii="Times New Roman" w:eastAsia="Calibri" w:hAnsi="Times New Roman" w:cs="Times New Roman"/>
          <w:sz w:val="24"/>
          <w:szCs w:val="24"/>
        </w:rPr>
        <w:t xml:space="preserve"> услуги;</w:t>
      </w:r>
    </w:p>
    <w:p w14:paraId="62D2D698" w14:textId="1B4FA4F3" w:rsidR="00761828" w:rsidRPr="00A801D9" w:rsidRDefault="00761828" w:rsidP="00824CDC">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граждан</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стремящи</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ся возобновить трудовую деятельность после длительного </w:t>
      </w:r>
      <w:r w:rsidR="00660085" w:rsidRPr="00A801D9">
        <w:rPr>
          <w:rFonts w:ascii="Times New Roman" w:eastAsia="Calibri" w:hAnsi="Times New Roman" w:cs="Times New Roman"/>
          <w:sz w:val="24"/>
          <w:szCs w:val="24"/>
        </w:rPr>
        <w:br/>
      </w:r>
      <w:r w:rsidRPr="00A801D9">
        <w:rPr>
          <w:rFonts w:ascii="Times New Roman" w:eastAsia="Calibri" w:hAnsi="Times New Roman" w:cs="Times New Roman"/>
          <w:sz w:val="24"/>
          <w:szCs w:val="24"/>
        </w:rPr>
        <w:t xml:space="preserve">(более года) перерыва – </w:t>
      </w:r>
      <w:r w:rsidR="00660085" w:rsidRPr="00A801D9">
        <w:rPr>
          <w:rFonts w:ascii="Times New Roman" w:eastAsia="Calibri" w:hAnsi="Times New Roman" w:cs="Times New Roman"/>
          <w:sz w:val="24"/>
          <w:szCs w:val="24"/>
        </w:rPr>
        <w:t>736</w:t>
      </w:r>
      <w:r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профориентационны</w:t>
      </w:r>
      <w:r w:rsidR="00660085" w:rsidRPr="00A801D9">
        <w:rPr>
          <w:rFonts w:ascii="Times New Roman" w:eastAsia="Calibri" w:hAnsi="Times New Roman" w:cs="Times New Roman"/>
          <w:sz w:val="24"/>
          <w:szCs w:val="24"/>
        </w:rPr>
        <w:t>х</w:t>
      </w:r>
      <w:proofErr w:type="spellEnd"/>
      <w:r w:rsidRPr="00A801D9">
        <w:rPr>
          <w:rFonts w:ascii="Times New Roman" w:eastAsia="Calibri" w:hAnsi="Times New Roman" w:cs="Times New Roman"/>
          <w:sz w:val="24"/>
          <w:szCs w:val="24"/>
        </w:rPr>
        <w:t xml:space="preserve"> услуг;            </w:t>
      </w:r>
    </w:p>
    <w:p w14:paraId="2D964FC8" w14:textId="0A7C199C" w:rsidR="00761828" w:rsidRPr="00A801D9" w:rsidRDefault="00761828" w:rsidP="0096012C">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граждан</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относящи</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ся к категории инвалидов, – </w:t>
      </w:r>
      <w:r w:rsidR="00257AEB" w:rsidRPr="00A801D9">
        <w:rPr>
          <w:rFonts w:ascii="Times New Roman" w:eastAsia="Calibri" w:hAnsi="Times New Roman" w:cs="Times New Roman"/>
          <w:sz w:val="24"/>
          <w:szCs w:val="24"/>
        </w:rPr>
        <w:t>642</w:t>
      </w:r>
      <w:r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профориентационны</w:t>
      </w:r>
      <w:r w:rsidR="006A5364" w:rsidRPr="00A801D9">
        <w:rPr>
          <w:rFonts w:ascii="Times New Roman" w:eastAsia="Calibri" w:hAnsi="Times New Roman" w:cs="Times New Roman"/>
          <w:sz w:val="24"/>
          <w:szCs w:val="24"/>
        </w:rPr>
        <w:t>е</w:t>
      </w:r>
      <w:proofErr w:type="spellEnd"/>
      <w:r w:rsidR="000F6AD3" w:rsidRPr="00A801D9">
        <w:rPr>
          <w:rFonts w:ascii="Times New Roman" w:eastAsia="Calibri" w:hAnsi="Times New Roman" w:cs="Times New Roman"/>
          <w:sz w:val="24"/>
          <w:szCs w:val="24"/>
        </w:rPr>
        <w:t xml:space="preserve"> </w:t>
      </w:r>
      <w:r w:rsidRPr="00A801D9">
        <w:rPr>
          <w:rFonts w:ascii="Times New Roman" w:eastAsia="Calibri" w:hAnsi="Times New Roman" w:cs="Times New Roman"/>
          <w:sz w:val="24"/>
          <w:szCs w:val="24"/>
        </w:rPr>
        <w:t>услуг</w:t>
      </w:r>
      <w:r w:rsidR="006A5364" w:rsidRPr="00A801D9">
        <w:rPr>
          <w:rFonts w:ascii="Times New Roman" w:eastAsia="Calibri" w:hAnsi="Times New Roman" w:cs="Times New Roman"/>
          <w:sz w:val="24"/>
          <w:szCs w:val="24"/>
        </w:rPr>
        <w:t>и</w:t>
      </w:r>
      <w:r w:rsidRPr="00A801D9">
        <w:rPr>
          <w:rFonts w:ascii="Times New Roman" w:eastAsia="Calibri" w:hAnsi="Times New Roman" w:cs="Times New Roman"/>
          <w:sz w:val="24"/>
          <w:szCs w:val="24"/>
        </w:rPr>
        <w:t xml:space="preserve">;                                                                                                                                                                                                                                                                                                                                                                                                                                                                                                                                                                             </w:t>
      </w:r>
    </w:p>
    <w:p w14:paraId="7A7F7DED" w14:textId="769A5003" w:rsidR="00761828" w:rsidRPr="00A801D9" w:rsidRDefault="00761828" w:rsidP="0096012C">
      <w:pPr>
        <w:spacing w:after="0" w:line="240" w:lineRule="auto"/>
        <w:ind w:firstLine="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граждан</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уволенны</w:t>
      </w:r>
      <w:r w:rsidR="0084476A" w:rsidRPr="00A801D9">
        <w:rPr>
          <w:rFonts w:ascii="Times New Roman" w:eastAsia="Calibri" w:hAnsi="Times New Roman" w:cs="Times New Roman"/>
          <w:sz w:val="24"/>
          <w:szCs w:val="24"/>
        </w:rPr>
        <w:t>е</w:t>
      </w:r>
      <w:r w:rsidRPr="00A801D9">
        <w:rPr>
          <w:rFonts w:ascii="Times New Roman" w:eastAsia="Calibri" w:hAnsi="Times New Roman" w:cs="Times New Roman"/>
          <w:sz w:val="24"/>
          <w:szCs w:val="24"/>
        </w:rPr>
        <w:t xml:space="preserve">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257AEB" w:rsidRPr="00A801D9">
        <w:rPr>
          <w:rFonts w:ascii="Times New Roman" w:eastAsia="Calibri" w:hAnsi="Times New Roman" w:cs="Times New Roman"/>
          <w:sz w:val="24"/>
          <w:szCs w:val="24"/>
        </w:rPr>
        <w:t>563</w:t>
      </w:r>
      <w:r w:rsidRPr="00A801D9">
        <w:rPr>
          <w:rFonts w:ascii="Times New Roman" w:eastAsia="Calibri" w:hAnsi="Times New Roman" w:cs="Times New Roman"/>
          <w:sz w:val="24"/>
          <w:szCs w:val="24"/>
        </w:rPr>
        <w:t xml:space="preserve"> </w:t>
      </w:r>
      <w:proofErr w:type="spellStart"/>
      <w:r w:rsidRPr="00A801D9">
        <w:rPr>
          <w:rFonts w:ascii="Times New Roman" w:eastAsia="Calibri" w:hAnsi="Times New Roman" w:cs="Times New Roman"/>
          <w:sz w:val="24"/>
          <w:szCs w:val="24"/>
        </w:rPr>
        <w:t>профориентационны</w:t>
      </w:r>
      <w:r w:rsidR="00257AEB" w:rsidRPr="00A801D9">
        <w:rPr>
          <w:rFonts w:ascii="Times New Roman" w:eastAsia="Calibri" w:hAnsi="Times New Roman" w:cs="Times New Roman"/>
          <w:sz w:val="24"/>
          <w:szCs w:val="24"/>
        </w:rPr>
        <w:t>е</w:t>
      </w:r>
      <w:proofErr w:type="spellEnd"/>
      <w:r w:rsidRPr="00A801D9">
        <w:rPr>
          <w:rFonts w:ascii="Times New Roman" w:eastAsia="Calibri" w:hAnsi="Times New Roman" w:cs="Times New Roman"/>
          <w:sz w:val="24"/>
          <w:szCs w:val="24"/>
        </w:rPr>
        <w:t xml:space="preserve"> услуг</w:t>
      </w:r>
      <w:r w:rsidR="00257AEB" w:rsidRPr="00A801D9">
        <w:rPr>
          <w:rFonts w:ascii="Times New Roman" w:eastAsia="Calibri" w:hAnsi="Times New Roman" w:cs="Times New Roman"/>
          <w:sz w:val="24"/>
          <w:szCs w:val="24"/>
        </w:rPr>
        <w:t>и</w:t>
      </w:r>
      <w:r w:rsidRPr="00A801D9">
        <w:rPr>
          <w:rFonts w:ascii="Times New Roman" w:eastAsia="Calibri" w:hAnsi="Times New Roman" w:cs="Times New Roman"/>
          <w:sz w:val="24"/>
          <w:szCs w:val="24"/>
        </w:rPr>
        <w:t>;</w:t>
      </w:r>
    </w:p>
    <w:p w14:paraId="080ED7E0" w14:textId="444C59B9" w:rsidR="00761828" w:rsidRPr="00A801D9" w:rsidRDefault="0096012C" w:rsidP="00257AEB">
      <w:pPr>
        <w:spacing w:after="0" w:line="240" w:lineRule="auto"/>
        <w:ind w:left="567"/>
        <w:jc w:val="both"/>
        <w:rPr>
          <w:rFonts w:ascii="Times New Roman" w:eastAsia="Calibri" w:hAnsi="Times New Roman" w:cs="Times New Roman"/>
          <w:sz w:val="24"/>
          <w:szCs w:val="24"/>
        </w:rPr>
      </w:pPr>
      <w:r w:rsidRPr="00A801D9">
        <w:rPr>
          <w:rFonts w:ascii="Times New Roman" w:eastAsia="Calibri" w:hAnsi="Times New Roman" w:cs="Times New Roman"/>
          <w:sz w:val="24"/>
          <w:szCs w:val="24"/>
        </w:rPr>
        <w:t>л</w:t>
      </w:r>
      <w:r w:rsidR="00761828" w:rsidRPr="00A801D9">
        <w:rPr>
          <w:rFonts w:ascii="Times New Roman" w:eastAsia="Calibri" w:hAnsi="Times New Roman" w:cs="Times New Roman"/>
          <w:sz w:val="24"/>
          <w:szCs w:val="24"/>
        </w:rPr>
        <w:t xml:space="preserve">ица из числа детей-сирот, детей оставшихся без попечения родителей </w:t>
      </w:r>
      <w:r w:rsidR="001459CB" w:rsidRPr="00A801D9">
        <w:rPr>
          <w:rFonts w:ascii="Times New Roman" w:eastAsia="Calibri" w:hAnsi="Times New Roman" w:cs="Times New Roman"/>
          <w:sz w:val="24"/>
          <w:szCs w:val="24"/>
        </w:rPr>
        <w:t>оказано</w:t>
      </w:r>
      <w:r w:rsidR="00257AEB" w:rsidRPr="00A801D9">
        <w:rPr>
          <w:rFonts w:ascii="Times New Roman" w:eastAsia="Calibri" w:hAnsi="Times New Roman" w:cs="Times New Roman"/>
          <w:sz w:val="24"/>
          <w:szCs w:val="24"/>
        </w:rPr>
        <w:t xml:space="preserve">  - 88</w:t>
      </w:r>
      <w:r w:rsidR="00761828" w:rsidRPr="00A801D9">
        <w:rPr>
          <w:rFonts w:ascii="Times New Roman" w:eastAsia="Calibri" w:hAnsi="Times New Roman" w:cs="Times New Roman"/>
          <w:sz w:val="24"/>
          <w:szCs w:val="24"/>
        </w:rPr>
        <w:t xml:space="preserve"> услуг, воспитанник</w:t>
      </w:r>
      <w:r w:rsidR="0084476A" w:rsidRPr="00A801D9">
        <w:rPr>
          <w:rFonts w:ascii="Times New Roman" w:eastAsia="Calibri" w:hAnsi="Times New Roman" w:cs="Times New Roman"/>
          <w:sz w:val="24"/>
          <w:szCs w:val="24"/>
        </w:rPr>
        <w:t>и</w:t>
      </w:r>
      <w:r w:rsidR="00761828" w:rsidRPr="00A801D9">
        <w:rPr>
          <w:rFonts w:ascii="Times New Roman" w:eastAsia="Calibri" w:hAnsi="Times New Roman" w:cs="Times New Roman"/>
          <w:sz w:val="24"/>
          <w:szCs w:val="24"/>
        </w:rPr>
        <w:t xml:space="preserve"> школ-интернатов </w:t>
      </w:r>
      <w:r w:rsidR="001459CB" w:rsidRPr="00A801D9">
        <w:rPr>
          <w:rFonts w:ascii="Times New Roman" w:eastAsia="Calibri" w:hAnsi="Times New Roman" w:cs="Times New Roman"/>
          <w:sz w:val="24"/>
          <w:szCs w:val="24"/>
        </w:rPr>
        <w:t>-</w:t>
      </w:r>
      <w:r w:rsidR="00761828" w:rsidRPr="00A801D9">
        <w:rPr>
          <w:rFonts w:ascii="Times New Roman" w:eastAsia="Calibri" w:hAnsi="Times New Roman" w:cs="Times New Roman"/>
          <w:sz w:val="24"/>
          <w:szCs w:val="24"/>
        </w:rPr>
        <w:t xml:space="preserve"> </w:t>
      </w:r>
      <w:r w:rsidR="00B47E0F" w:rsidRPr="00A801D9">
        <w:rPr>
          <w:rFonts w:ascii="Times New Roman" w:eastAsia="Calibri" w:hAnsi="Times New Roman" w:cs="Times New Roman"/>
          <w:sz w:val="24"/>
          <w:szCs w:val="24"/>
        </w:rPr>
        <w:t>1</w:t>
      </w:r>
      <w:r w:rsidR="00D0353F" w:rsidRPr="00A801D9">
        <w:rPr>
          <w:rFonts w:ascii="Times New Roman" w:eastAsia="Calibri" w:hAnsi="Times New Roman" w:cs="Times New Roman"/>
          <w:sz w:val="24"/>
          <w:szCs w:val="24"/>
        </w:rPr>
        <w:t>48</w:t>
      </w:r>
      <w:r w:rsidR="00404B9E" w:rsidRPr="00A801D9">
        <w:rPr>
          <w:rFonts w:ascii="Times New Roman" w:eastAsia="Calibri" w:hAnsi="Times New Roman" w:cs="Times New Roman"/>
          <w:sz w:val="24"/>
          <w:szCs w:val="24"/>
        </w:rPr>
        <w:t xml:space="preserve"> </w:t>
      </w:r>
      <w:proofErr w:type="spellStart"/>
      <w:r w:rsidR="00761828" w:rsidRPr="00A801D9">
        <w:rPr>
          <w:rFonts w:ascii="Times New Roman" w:eastAsia="Calibri" w:hAnsi="Times New Roman" w:cs="Times New Roman"/>
          <w:sz w:val="24"/>
          <w:szCs w:val="24"/>
        </w:rPr>
        <w:t>профориентационных</w:t>
      </w:r>
      <w:proofErr w:type="spellEnd"/>
      <w:r w:rsidR="00761828" w:rsidRPr="00A801D9">
        <w:rPr>
          <w:rFonts w:ascii="Times New Roman" w:eastAsia="Calibri" w:hAnsi="Times New Roman" w:cs="Times New Roman"/>
          <w:sz w:val="24"/>
          <w:szCs w:val="24"/>
        </w:rPr>
        <w:t xml:space="preserve"> услуг.</w:t>
      </w:r>
    </w:p>
    <w:p w14:paraId="24D55510" w14:textId="31E40B7E" w:rsidR="00765118" w:rsidRPr="00A801D9" w:rsidRDefault="00765118" w:rsidP="00765118">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Обучающимся</w:t>
      </w:r>
      <w:r w:rsidR="00602632" w:rsidRPr="00A801D9">
        <w:rPr>
          <w:rFonts w:ascii="Times New Roman" w:eastAsia="Times New Roman" w:hAnsi="Times New Roman" w:cs="Times New Roman"/>
          <w:sz w:val="24"/>
          <w:szCs w:val="24"/>
          <w:lang w:eastAsia="ru-RU"/>
        </w:rPr>
        <w:t xml:space="preserve"> 8-11 классов</w:t>
      </w:r>
      <w:r w:rsidRPr="00A801D9">
        <w:rPr>
          <w:rFonts w:ascii="Times New Roman" w:eastAsia="Times New Roman" w:hAnsi="Times New Roman" w:cs="Times New Roman"/>
          <w:sz w:val="24"/>
          <w:szCs w:val="24"/>
          <w:lang w:eastAsia="ru-RU"/>
        </w:rPr>
        <w:t xml:space="preserve"> в образовательных организациях общего образования Ленинградской области </w:t>
      </w:r>
      <w:r w:rsidR="007D4E0E" w:rsidRPr="00A801D9">
        <w:rPr>
          <w:rFonts w:ascii="Times New Roman" w:eastAsia="Calibri" w:hAnsi="Times New Roman" w:cs="Times New Roman"/>
          <w:sz w:val="24"/>
          <w:szCs w:val="24"/>
        </w:rPr>
        <w:t>в рамках исполнения гос</w:t>
      </w:r>
      <w:r w:rsidR="00602632" w:rsidRPr="00A801D9">
        <w:rPr>
          <w:rFonts w:ascii="Times New Roman" w:eastAsia="Calibri" w:hAnsi="Times New Roman" w:cs="Times New Roman"/>
          <w:sz w:val="24"/>
          <w:szCs w:val="24"/>
        </w:rPr>
        <w:t xml:space="preserve">ударственного </w:t>
      </w:r>
      <w:r w:rsidR="007D4E0E" w:rsidRPr="00A801D9">
        <w:rPr>
          <w:rFonts w:ascii="Times New Roman" w:eastAsia="Calibri" w:hAnsi="Times New Roman" w:cs="Times New Roman"/>
          <w:sz w:val="24"/>
          <w:szCs w:val="24"/>
        </w:rPr>
        <w:t>задания по профессиональной ориентации, установленного подведомственному комитету</w:t>
      </w:r>
      <w:r w:rsidR="008D062A" w:rsidRPr="00A801D9">
        <w:rPr>
          <w:rFonts w:ascii="Times New Roman" w:eastAsia="Calibri" w:hAnsi="Times New Roman" w:cs="Times New Roman"/>
          <w:sz w:val="24"/>
          <w:szCs w:val="24"/>
        </w:rPr>
        <w:t xml:space="preserve"> учреждению </w:t>
      </w:r>
      <w:r w:rsidR="007D4E0E" w:rsidRPr="00A801D9">
        <w:rPr>
          <w:rFonts w:ascii="Times New Roman" w:eastAsia="Calibri" w:hAnsi="Times New Roman" w:cs="Times New Roman"/>
          <w:sz w:val="24"/>
          <w:szCs w:val="24"/>
        </w:rPr>
        <w:t>ГАОУ ДО ЛО «ЦОПП «Профстандарт»</w:t>
      </w:r>
      <w:r w:rsidR="001459CB" w:rsidRPr="00A801D9">
        <w:rPr>
          <w:rFonts w:ascii="Times New Roman" w:eastAsia="Calibri" w:hAnsi="Times New Roman" w:cs="Times New Roman"/>
          <w:sz w:val="24"/>
          <w:szCs w:val="24"/>
        </w:rPr>
        <w:t>,</w:t>
      </w:r>
      <w:r w:rsidR="007D4E0E" w:rsidRPr="00A801D9">
        <w:rPr>
          <w:rFonts w:ascii="Times New Roman" w:eastAsia="Calibri" w:hAnsi="Times New Roman" w:cs="Times New Roman"/>
          <w:sz w:val="24"/>
          <w:szCs w:val="24"/>
        </w:rPr>
        <w:t xml:space="preserve"> </w:t>
      </w:r>
      <w:r w:rsidR="001459CB" w:rsidRPr="00A801D9">
        <w:rPr>
          <w:rFonts w:ascii="Times New Roman" w:eastAsia="Times New Roman" w:hAnsi="Times New Roman" w:cs="Times New Roman"/>
          <w:sz w:val="24"/>
          <w:szCs w:val="24"/>
          <w:lang w:eastAsia="ru-RU"/>
        </w:rPr>
        <w:t xml:space="preserve">оказано </w:t>
      </w:r>
      <w:r w:rsidR="00677764" w:rsidRPr="00A801D9">
        <w:rPr>
          <w:rFonts w:ascii="Times New Roman" w:eastAsia="Times New Roman" w:hAnsi="Times New Roman" w:cs="Times New Roman"/>
          <w:sz w:val="24"/>
          <w:szCs w:val="24"/>
          <w:lang w:eastAsia="ru-RU"/>
        </w:rPr>
        <w:t>7 202</w:t>
      </w:r>
      <w:r w:rsidRPr="00A801D9">
        <w:rPr>
          <w:rFonts w:ascii="Times New Roman" w:eastAsia="Times New Roman" w:hAnsi="Times New Roman" w:cs="Times New Roman"/>
          <w:sz w:val="24"/>
          <w:szCs w:val="24"/>
          <w:lang w:eastAsia="ru-RU"/>
        </w:rPr>
        <w:t xml:space="preserve"> </w:t>
      </w:r>
      <w:proofErr w:type="spellStart"/>
      <w:r w:rsidR="00CD5574" w:rsidRPr="00A801D9">
        <w:rPr>
          <w:rFonts w:ascii="Times New Roman" w:eastAsia="Times New Roman" w:hAnsi="Times New Roman" w:cs="Times New Roman"/>
          <w:sz w:val="24"/>
          <w:szCs w:val="24"/>
          <w:lang w:eastAsia="ru-RU"/>
        </w:rPr>
        <w:t>профориентационны</w:t>
      </w:r>
      <w:r w:rsidR="00EF695C" w:rsidRPr="00A801D9">
        <w:rPr>
          <w:rFonts w:ascii="Times New Roman" w:eastAsia="Times New Roman" w:hAnsi="Times New Roman" w:cs="Times New Roman"/>
          <w:sz w:val="24"/>
          <w:szCs w:val="24"/>
          <w:lang w:eastAsia="ru-RU"/>
        </w:rPr>
        <w:t>е</w:t>
      </w:r>
      <w:proofErr w:type="spellEnd"/>
      <w:r w:rsidR="00CD5574" w:rsidRPr="00A801D9">
        <w:rPr>
          <w:rFonts w:ascii="Times New Roman" w:eastAsia="Times New Roman" w:hAnsi="Times New Roman" w:cs="Times New Roman"/>
          <w:sz w:val="24"/>
          <w:szCs w:val="24"/>
          <w:lang w:eastAsia="ru-RU"/>
        </w:rPr>
        <w:t xml:space="preserve"> </w:t>
      </w:r>
      <w:r w:rsidRPr="00A801D9">
        <w:rPr>
          <w:rFonts w:ascii="Times New Roman" w:eastAsia="Times New Roman" w:hAnsi="Times New Roman" w:cs="Times New Roman"/>
          <w:sz w:val="24"/>
          <w:szCs w:val="24"/>
          <w:lang w:eastAsia="ru-RU"/>
        </w:rPr>
        <w:t>услуг</w:t>
      </w:r>
      <w:r w:rsidR="00EF695C" w:rsidRPr="00A801D9">
        <w:rPr>
          <w:rFonts w:ascii="Times New Roman" w:eastAsia="Times New Roman" w:hAnsi="Times New Roman" w:cs="Times New Roman"/>
          <w:sz w:val="24"/>
          <w:szCs w:val="24"/>
          <w:lang w:eastAsia="ru-RU"/>
        </w:rPr>
        <w:t>и</w:t>
      </w:r>
      <w:r w:rsidRPr="00A801D9">
        <w:rPr>
          <w:rFonts w:ascii="Times New Roman" w:eastAsia="Times New Roman" w:hAnsi="Times New Roman" w:cs="Times New Roman"/>
          <w:sz w:val="24"/>
          <w:szCs w:val="24"/>
          <w:lang w:eastAsia="ru-RU"/>
        </w:rPr>
        <w:t>.</w:t>
      </w:r>
    </w:p>
    <w:p w14:paraId="3AE84DA2" w14:textId="7098B046" w:rsidR="00834EF3" w:rsidRPr="00A801D9" w:rsidRDefault="00834EF3" w:rsidP="00834EF3">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Несовершеннолетним, состоящим на учете в органах вн</w:t>
      </w:r>
      <w:r w:rsidR="001459CB" w:rsidRPr="00A801D9">
        <w:rPr>
          <w:rFonts w:ascii="Times New Roman" w:eastAsia="Times New Roman" w:hAnsi="Times New Roman" w:cs="Times New Roman"/>
          <w:sz w:val="24"/>
          <w:szCs w:val="24"/>
          <w:lang w:eastAsia="ru-RU"/>
        </w:rPr>
        <w:t>утренних дел, нигде не обучающимся и не работающим</w:t>
      </w:r>
      <w:r w:rsidRPr="00A801D9">
        <w:rPr>
          <w:rFonts w:ascii="Times New Roman" w:eastAsia="Times New Roman" w:hAnsi="Times New Roman" w:cs="Times New Roman"/>
          <w:sz w:val="24"/>
          <w:szCs w:val="24"/>
          <w:lang w:eastAsia="ru-RU"/>
        </w:rPr>
        <w:t>, а так</w:t>
      </w:r>
      <w:r w:rsidR="001459CB" w:rsidRPr="00A801D9">
        <w:rPr>
          <w:rFonts w:ascii="Times New Roman" w:eastAsia="Times New Roman" w:hAnsi="Times New Roman" w:cs="Times New Roman"/>
          <w:sz w:val="24"/>
          <w:szCs w:val="24"/>
          <w:lang w:eastAsia="ru-RU"/>
        </w:rPr>
        <w:t>же несовершеннолетним осужденным</w:t>
      </w:r>
      <w:r w:rsidRPr="00A801D9">
        <w:rPr>
          <w:rFonts w:ascii="Times New Roman" w:eastAsia="Times New Roman" w:hAnsi="Times New Roman" w:cs="Times New Roman"/>
          <w:sz w:val="24"/>
          <w:szCs w:val="24"/>
          <w:lang w:eastAsia="ru-RU"/>
        </w:rPr>
        <w:t xml:space="preserve"> к мерам наказания, не связанным </w:t>
      </w:r>
      <w:r w:rsidR="00B40CB3" w:rsidRPr="00A801D9">
        <w:rPr>
          <w:rFonts w:ascii="Times New Roman" w:eastAsia="Times New Roman" w:hAnsi="Times New Roman" w:cs="Times New Roman"/>
          <w:sz w:val="24"/>
          <w:szCs w:val="24"/>
          <w:lang w:eastAsia="ru-RU"/>
        </w:rPr>
        <w:br/>
      </w:r>
      <w:r w:rsidRPr="00A801D9">
        <w:rPr>
          <w:rFonts w:ascii="Times New Roman" w:eastAsia="Times New Roman" w:hAnsi="Times New Roman" w:cs="Times New Roman"/>
          <w:sz w:val="24"/>
          <w:szCs w:val="24"/>
          <w:lang w:eastAsia="ru-RU"/>
        </w:rPr>
        <w:t>с лишением свободы</w:t>
      </w:r>
      <w:r w:rsidR="001459CB" w:rsidRPr="00A801D9">
        <w:rPr>
          <w:rFonts w:ascii="Times New Roman" w:eastAsia="Times New Roman" w:hAnsi="Times New Roman" w:cs="Times New Roman"/>
          <w:sz w:val="24"/>
          <w:szCs w:val="24"/>
          <w:lang w:eastAsia="ru-RU"/>
        </w:rPr>
        <w:t>,</w:t>
      </w:r>
      <w:r w:rsidRPr="00A801D9">
        <w:rPr>
          <w:rFonts w:ascii="Times New Roman" w:eastAsia="Times New Roman" w:hAnsi="Times New Roman" w:cs="Times New Roman"/>
          <w:sz w:val="24"/>
          <w:szCs w:val="24"/>
          <w:lang w:eastAsia="ru-RU"/>
        </w:rPr>
        <w:t xml:space="preserve"> оказан</w:t>
      </w:r>
      <w:r w:rsidR="002E33A2" w:rsidRPr="00A801D9">
        <w:rPr>
          <w:rFonts w:ascii="Times New Roman" w:eastAsia="Times New Roman" w:hAnsi="Times New Roman" w:cs="Times New Roman"/>
          <w:sz w:val="24"/>
          <w:szCs w:val="24"/>
          <w:lang w:eastAsia="ru-RU"/>
        </w:rPr>
        <w:t>а</w:t>
      </w:r>
      <w:r w:rsidRPr="00A801D9">
        <w:rPr>
          <w:rFonts w:ascii="Times New Roman" w:eastAsia="Times New Roman" w:hAnsi="Times New Roman" w:cs="Times New Roman"/>
          <w:sz w:val="24"/>
          <w:szCs w:val="24"/>
          <w:lang w:eastAsia="ru-RU"/>
        </w:rPr>
        <w:t xml:space="preserve"> </w:t>
      </w:r>
      <w:r w:rsidR="00677764" w:rsidRPr="00A801D9">
        <w:rPr>
          <w:rFonts w:ascii="Times New Roman" w:eastAsia="Times New Roman" w:hAnsi="Times New Roman" w:cs="Times New Roman"/>
          <w:sz w:val="24"/>
          <w:szCs w:val="24"/>
          <w:lang w:eastAsia="ru-RU"/>
        </w:rPr>
        <w:t>31</w:t>
      </w:r>
      <w:r w:rsidRPr="00A801D9">
        <w:rPr>
          <w:rFonts w:ascii="Times New Roman" w:eastAsia="Times New Roman" w:hAnsi="Times New Roman" w:cs="Times New Roman"/>
          <w:sz w:val="24"/>
          <w:szCs w:val="24"/>
          <w:lang w:eastAsia="ru-RU"/>
        </w:rPr>
        <w:t xml:space="preserve"> услуг</w:t>
      </w:r>
      <w:r w:rsidR="00677764" w:rsidRPr="00A801D9">
        <w:rPr>
          <w:rFonts w:ascii="Times New Roman" w:eastAsia="Times New Roman" w:hAnsi="Times New Roman" w:cs="Times New Roman"/>
          <w:sz w:val="24"/>
          <w:szCs w:val="24"/>
          <w:lang w:eastAsia="ru-RU"/>
        </w:rPr>
        <w:t>а</w:t>
      </w:r>
      <w:r w:rsidRPr="00A801D9">
        <w:rPr>
          <w:rFonts w:ascii="Times New Roman" w:eastAsia="Times New Roman" w:hAnsi="Times New Roman" w:cs="Times New Roman"/>
          <w:sz w:val="24"/>
          <w:szCs w:val="24"/>
          <w:lang w:eastAsia="ru-RU"/>
        </w:rPr>
        <w:t>.</w:t>
      </w:r>
    </w:p>
    <w:p w14:paraId="413A1A78" w14:textId="3FE72AA4" w:rsidR="004A6811" w:rsidRPr="0067594F" w:rsidRDefault="004A6811" w:rsidP="004A6811">
      <w:pPr>
        <w:spacing w:after="0" w:line="240" w:lineRule="auto"/>
        <w:ind w:firstLine="567"/>
        <w:jc w:val="both"/>
        <w:rPr>
          <w:rFonts w:ascii="Times New Roman" w:eastAsia="Times New Roman" w:hAnsi="Times New Roman" w:cs="Times New Roman"/>
          <w:sz w:val="24"/>
          <w:szCs w:val="24"/>
          <w:lang w:eastAsia="ru-RU"/>
        </w:rPr>
      </w:pPr>
      <w:proofErr w:type="gramStart"/>
      <w:r w:rsidRPr="00A801D9">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профориента</w:t>
      </w:r>
      <w:r w:rsidR="0096012C" w:rsidRPr="00A801D9">
        <w:rPr>
          <w:rFonts w:ascii="Times New Roman" w:eastAsia="Times New Roman" w:hAnsi="Times New Roman" w:cs="Times New Roman"/>
          <w:sz w:val="24"/>
          <w:szCs w:val="24"/>
          <w:lang w:eastAsia="ru-RU"/>
        </w:rPr>
        <w:t xml:space="preserve">ции составило </w:t>
      </w:r>
      <w:r w:rsidR="00F84AFF" w:rsidRPr="00A801D9">
        <w:rPr>
          <w:rFonts w:ascii="Times New Roman" w:eastAsia="Times New Roman" w:hAnsi="Times New Roman" w:cs="Times New Roman"/>
          <w:sz w:val="24"/>
          <w:szCs w:val="24"/>
          <w:lang w:eastAsia="ru-RU"/>
        </w:rPr>
        <w:t>3 387</w:t>
      </w:r>
      <w:r w:rsidR="001A5D23" w:rsidRPr="00A801D9">
        <w:rPr>
          <w:rFonts w:ascii="Times New Roman" w:eastAsia="Times New Roman" w:hAnsi="Times New Roman" w:cs="Times New Roman"/>
          <w:sz w:val="24"/>
          <w:szCs w:val="24"/>
          <w:lang w:eastAsia="ru-RU"/>
        </w:rPr>
        <w:t xml:space="preserve"> человек</w:t>
      </w:r>
      <w:r w:rsidR="005A0EDD" w:rsidRPr="00A801D9">
        <w:rPr>
          <w:rFonts w:ascii="Times New Roman" w:eastAsia="Times New Roman" w:hAnsi="Times New Roman" w:cs="Times New Roman"/>
          <w:sz w:val="24"/>
          <w:szCs w:val="24"/>
          <w:lang w:eastAsia="ru-RU"/>
        </w:rPr>
        <w:t xml:space="preserve">, что </w:t>
      </w:r>
      <w:r w:rsidR="00F84AFF" w:rsidRPr="00A801D9">
        <w:rPr>
          <w:rFonts w:ascii="Times New Roman" w:eastAsia="Times New Roman" w:hAnsi="Times New Roman" w:cs="Times New Roman"/>
          <w:sz w:val="24"/>
          <w:szCs w:val="24"/>
          <w:lang w:eastAsia="ru-RU"/>
        </w:rPr>
        <w:t xml:space="preserve">на 1075 человек больше </w:t>
      </w:r>
      <w:r w:rsidR="00F84AFF" w:rsidRPr="00A801D9">
        <w:rPr>
          <w:rFonts w:ascii="Times New Roman" w:eastAsia="Times New Roman" w:hAnsi="Times New Roman" w:cs="Times New Roman"/>
          <w:sz w:val="24"/>
          <w:szCs w:val="24"/>
          <w:lang w:eastAsia="ru-RU"/>
        </w:rPr>
        <w:br/>
        <w:t xml:space="preserve">по сравнению с </w:t>
      </w:r>
      <w:r w:rsidR="00F84AFF" w:rsidRPr="00A801D9">
        <w:rPr>
          <w:rFonts w:ascii="Times New Roman" w:eastAsia="Times New Roman" w:hAnsi="Times New Roman" w:cs="Times New Roman"/>
          <w:sz w:val="24"/>
          <w:szCs w:val="24"/>
          <w:lang w:val="en-US" w:eastAsia="ru-RU"/>
        </w:rPr>
        <w:t>I</w:t>
      </w:r>
      <w:r w:rsidR="00F84AFF" w:rsidRPr="00A801D9">
        <w:rPr>
          <w:rFonts w:ascii="Times New Roman" w:eastAsia="Times New Roman" w:hAnsi="Times New Roman" w:cs="Times New Roman"/>
          <w:sz w:val="24"/>
          <w:szCs w:val="24"/>
          <w:lang w:eastAsia="ru-RU"/>
        </w:rPr>
        <w:t xml:space="preserve"> полугодием</w:t>
      </w:r>
      <w:r w:rsidR="0030295E" w:rsidRPr="00A801D9">
        <w:rPr>
          <w:rFonts w:ascii="Times New Roman" w:eastAsia="Times New Roman" w:hAnsi="Times New Roman" w:cs="Times New Roman"/>
          <w:sz w:val="24"/>
          <w:szCs w:val="24"/>
          <w:lang w:eastAsia="ru-RU"/>
        </w:rPr>
        <w:t xml:space="preserve"> 2023 года и составляет 4</w:t>
      </w:r>
      <w:r w:rsidR="00F84AFF" w:rsidRPr="00A801D9">
        <w:rPr>
          <w:rFonts w:ascii="Times New Roman" w:eastAsia="Times New Roman" w:hAnsi="Times New Roman" w:cs="Times New Roman"/>
          <w:sz w:val="24"/>
          <w:szCs w:val="24"/>
          <w:lang w:eastAsia="ru-RU"/>
        </w:rPr>
        <w:t>4</w:t>
      </w:r>
      <w:r w:rsidRPr="00A801D9">
        <w:rPr>
          <w:rFonts w:ascii="Times New Roman" w:eastAsia="Times New Roman" w:hAnsi="Times New Roman" w:cs="Times New Roman"/>
          <w:sz w:val="24"/>
          <w:szCs w:val="24"/>
          <w:lang w:eastAsia="ru-RU"/>
        </w:rPr>
        <w:t>% от трудоустроенных граждан, обратившихся за поиском подходящей работы</w:t>
      </w:r>
      <w:r w:rsidR="003F11D6" w:rsidRPr="00A801D9">
        <w:rPr>
          <w:rFonts w:ascii="Times New Roman" w:eastAsia="Times New Roman" w:hAnsi="Times New Roman" w:cs="Times New Roman"/>
          <w:sz w:val="24"/>
          <w:szCs w:val="24"/>
          <w:lang w:eastAsia="ru-RU"/>
        </w:rPr>
        <w:t xml:space="preserve"> </w:t>
      </w:r>
      <w:r w:rsidR="00997C7F" w:rsidRPr="00A801D9">
        <w:rPr>
          <w:rFonts w:ascii="Times New Roman" w:eastAsia="Times New Roman" w:hAnsi="Times New Roman" w:cs="Times New Roman"/>
          <w:sz w:val="24"/>
          <w:szCs w:val="24"/>
          <w:lang w:eastAsia="ru-RU"/>
        </w:rPr>
        <w:t>в</w:t>
      </w:r>
      <w:r w:rsidR="003F11D6" w:rsidRPr="00A801D9">
        <w:rPr>
          <w:rFonts w:ascii="Times New Roman" w:eastAsia="Times New Roman" w:hAnsi="Times New Roman" w:cs="Times New Roman"/>
          <w:sz w:val="24"/>
          <w:szCs w:val="24"/>
          <w:lang w:eastAsia="ru-RU"/>
        </w:rPr>
        <w:t xml:space="preserve"> отчетн</w:t>
      </w:r>
      <w:r w:rsidR="00997C7F" w:rsidRPr="00A801D9">
        <w:rPr>
          <w:rFonts w:ascii="Times New Roman" w:eastAsia="Times New Roman" w:hAnsi="Times New Roman" w:cs="Times New Roman"/>
          <w:sz w:val="24"/>
          <w:szCs w:val="24"/>
          <w:lang w:eastAsia="ru-RU"/>
        </w:rPr>
        <w:t>ом</w:t>
      </w:r>
      <w:r w:rsidR="003F11D6" w:rsidRPr="00A801D9">
        <w:rPr>
          <w:rFonts w:ascii="Times New Roman" w:eastAsia="Times New Roman" w:hAnsi="Times New Roman" w:cs="Times New Roman"/>
          <w:sz w:val="24"/>
          <w:szCs w:val="24"/>
          <w:lang w:eastAsia="ru-RU"/>
        </w:rPr>
        <w:t xml:space="preserve"> период</w:t>
      </w:r>
      <w:r w:rsidR="00997C7F" w:rsidRPr="00A801D9">
        <w:rPr>
          <w:rFonts w:ascii="Times New Roman" w:eastAsia="Times New Roman" w:hAnsi="Times New Roman" w:cs="Times New Roman"/>
          <w:sz w:val="24"/>
          <w:szCs w:val="24"/>
          <w:lang w:eastAsia="ru-RU"/>
        </w:rPr>
        <w:t>е</w:t>
      </w:r>
      <w:r w:rsidR="008868F9" w:rsidRPr="00A801D9">
        <w:rPr>
          <w:rFonts w:ascii="Times New Roman" w:eastAsia="Times New Roman" w:hAnsi="Times New Roman" w:cs="Times New Roman"/>
          <w:sz w:val="24"/>
          <w:szCs w:val="24"/>
          <w:lang w:eastAsia="ru-RU"/>
        </w:rPr>
        <w:t>)</w:t>
      </w:r>
      <w:r w:rsidRPr="00A801D9">
        <w:rPr>
          <w:rFonts w:ascii="Times New Roman" w:eastAsia="Times New Roman" w:hAnsi="Times New Roman" w:cs="Times New Roman"/>
          <w:sz w:val="24"/>
          <w:szCs w:val="24"/>
          <w:lang w:eastAsia="ru-RU"/>
        </w:rPr>
        <w:t>.</w:t>
      </w:r>
      <w:proofErr w:type="gramEnd"/>
    </w:p>
    <w:p w14:paraId="524DEEB1" w14:textId="77777777" w:rsidR="00604F9F" w:rsidRPr="0067594F" w:rsidRDefault="00604F9F" w:rsidP="00BF4650">
      <w:pPr>
        <w:spacing w:after="0" w:line="240" w:lineRule="auto"/>
        <w:ind w:firstLine="567"/>
        <w:jc w:val="center"/>
        <w:rPr>
          <w:rFonts w:ascii="Times New Roman" w:eastAsia="Times New Roman" w:hAnsi="Times New Roman" w:cs="Times New Roman"/>
          <w:b/>
          <w:color w:val="002060"/>
          <w:sz w:val="24"/>
          <w:szCs w:val="24"/>
          <w:lang w:eastAsia="ru-RU"/>
        </w:rPr>
      </w:pPr>
    </w:p>
    <w:p w14:paraId="5E0CE696" w14:textId="4E836E68" w:rsidR="00457E93" w:rsidRDefault="0067594F" w:rsidP="00BF4650">
      <w:pPr>
        <w:spacing w:after="0" w:line="240" w:lineRule="auto"/>
        <w:ind w:firstLine="567"/>
        <w:jc w:val="center"/>
        <w:rPr>
          <w:rFonts w:ascii="Times New Roman" w:eastAsia="Times New Roman" w:hAnsi="Times New Roman" w:cs="Times New Roman"/>
          <w:b/>
          <w:color w:val="002060"/>
          <w:sz w:val="24"/>
          <w:szCs w:val="24"/>
          <w:lang w:eastAsia="ru-RU"/>
        </w:rPr>
      </w:pPr>
      <w:proofErr w:type="spellStart"/>
      <w:r>
        <w:rPr>
          <w:rFonts w:ascii="Times New Roman" w:eastAsia="Times New Roman" w:hAnsi="Times New Roman" w:cs="Times New Roman"/>
          <w:b/>
          <w:color w:val="002060"/>
          <w:sz w:val="24"/>
          <w:szCs w:val="24"/>
          <w:lang w:eastAsia="ru-RU"/>
        </w:rPr>
        <w:t>Профориентационные</w:t>
      </w:r>
      <w:proofErr w:type="spellEnd"/>
      <w:r>
        <w:rPr>
          <w:rFonts w:ascii="Times New Roman" w:eastAsia="Times New Roman" w:hAnsi="Times New Roman" w:cs="Times New Roman"/>
          <w:b/>
          <w:color w:val="002060"/>
          <w:sz w:val="24"/>
          <w:szCs w:val="24"/>
          <w:lang w:eastAsia="ru-RU"/>
        </w:rPr>
        <w:t xml:space="preserve"> мероприятия</w:t>
      </w:r>
    </w:p>
    <w:p w14:paraId="2553CA47" w14:textId="77777777" w:rsidR="0067594F" w:rsidRPr="00137ACB" w:rsidRDefault="0067594F" w:rsidP="00BF4650">
      <w:pPr>
        <w:spacing w:after="0" w:line="240" w:lineRule="auto"/>
        <w:ind w:firstLine="567"/>
        <w:jc w:val="center"/>
        <w:rPr>
          <w:rFonts w:ascii="Times New Roman" w:eastAsia="Times New Roman" w:hAnsi="Times New Roman" w:cs="Times New Roman"/>
          <w:b/>
          <w:color w:val="002060"/>
          <w:sz w:val="16"/>
          <w:szCs w:val="16"/>
          <w:lang w:eastAsia="ru-RU"/>
        </w:rPr>
      </w:pPr>
    </w:p>
    <w:p w14:paraId="35A69ACA" w14:textId="73DF5313" w:rsidR="00BF4650" w:rsidRPr="00A801D9" w:rsidRDefault="00A801D9" w:rsidP="00BF46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F4650" w:rsidRPr="00A801D9">
        <w:rPr>
          <w:rFonts w:ascii="Times New Roman" w:eastAsia="Times New Roman" w:hAnsi="Times New Roman" w:cs="Times New Roman"/>
          <w:sz w:val="24"/>
          <w:szCs w:val="24"/>
          <w:lang w:eastAsia="ru-RU"/>
        </w:rPr>
        <w:t xml:space="preserve">роведено более </w:t>
      </w:r>
      <w:r w:rsidR="00297704" w:rsidRPr="00A801D9">
        <w:rPr>
          <w:rFonts w:ascii="Times New Roman" w:eastAsia="Times New Roman" w:hAnsi="Times New Roman" w:cs="Times New Roman"/>
          <w:sz w:val="24"/>
          <w:szCs w:val="24"/>
          <w:lang w:eastAsia="ru-RU"/>
        </w:rPr>
        <w:t>1</w:t>
      </w:r>
      <w:r w:rsidR="00381F2F" w:rsidRPr="00A801D9">
        <w:rPr>
          <w:rFonts w:ascii="Times New Roman" w:eastAsia="Times New Roman" w:hAnsi="Times New Roman" w:cs="Times New Roman"/>
          <w:sz w:val="24"/>
          <w:szCs w:val="24"/>
          <w:lang w:eastAsia="ru-RU"/>
        </w:rPr>
        <w:t>90</w:t>
      </w:r>
      <w:r w:rsidR="00BF4650" w:rsidRPr="00A801D9">
        <w:rPr>
          <w:rFonts w:ascii="Times New Roman" w:eastAsia="Times New Roman" w:hAnsi="Times New Roman" w:cs="Times New Roman"/>
          <w:sz w:val="24"/>
          <w:szCs w:val="24"/>
          <w:lang w:eastAsia="ru-RU"/>
        </w:rPr>
        <w:t xml:space="preserve"> </w:t>
      </w:r>
      <w:proofErr w:type="spellStart"/>
      <w:r w:rsidR="00BF4650" w:rsidRPr="00A801D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рофориентационных</w:t>
      </w:r>
      <w:proofErr w:type="spellEnd"/>
      <w:r>
        <w:rPr>
          <w:rFonts w:ascii="Times New Roman" w:eastAsia="Times New Roman" w:hAnsi="Times New Roman" w:cs="Times New Roman"/>
          <w:sz w:val="24"/>
          <w:szCs w:val="24"/>
          <w:lang w:eastAsia="ru-RU"/>
        </w:rPr>
        <w:t xml:space="preserve"> мероприятий, </w:t>
      </w:r>
      <w:r w:rsidR="00BF4650" w:rsidRPr="00A801D9">
        <w:rPr>
          <w:rFonts w:ascii="Times New Roman" w:eastAsia="Times New Roman" w:hAnsi="Times New Roman" w:cs="Times New Roman"/>
          <w:sz w:val="24"/>
          <w:szCs w:val="24"/>
          <w:lang w:eastAsia="ru-RU"/>
        </w:rPr>
        <w:t xml:space="preserve">в которых приняли участие </w:t>
      </w:r>
      <w:r w:rsidR="000311FA" w:rsidRPr="00A801D9">
        <w:rPr>
          <w:rFonts w:ascii="Times New Roman" w:eastAsia="Times New Roman" w:hAnsi="Times New Roman" w:cs="Times New Roman"/>
          <w:sz w:val="24"/>
          <w:szCs w:val="24"/>
          <w:lang w:eastAsia="ru-RU"/>
        </w:rPr>
        <w:t>10 648</w:t>
      </w:r>
      <w:r w:rsidR="00203B5B" w:rsidRPr="00A801D9">
        <w:rPr>
          <w:rFonts w:ascii="Times New Roman" w:eastAsia="Times New Roman" w:hAnsi="Times New Roman" w:cs="Times New Roman"/>
          <w:sz w:val="24"/>
          <w:szCs w:val="24"/>
          <w:lang w:eastAsia="ru-RU"/>
        </w:rPr>
        <w:t xml:space="preserve"> </w:t>
      </w:r>
      <w:r w:rsidR="00BF4650" w:rsidRPr="00A801D9">
        <w:rPr>
          <w:rFonts w:ascii="Times New Roman" w:eastAsia="Times New Roman" w:hAnsi="Times New Roman" w:cs="Times New Roman"/>
          <w:sz w:val="24"/>
          <w:szCs w:val="24"/>
          <w:lang w:eastAsia="ru-RU"/>
        </w:rPr>
        <w:t>граждан Ленинградской области</w:t>
      </w:r>
      <w:r w:rsidR="00211737" w:rsidRPr="00A801D9">
        <w:rPr>
          <w:rFonts w:ascii="Times New Roman" w:eastAsia="Times New Roman" w:hAnsi="Times New Roman" w:cs="Times New Roman"/>
          <w:sz w:val="24"/>
          <w:szCs w:val="24"/>
          <w:lang w:eastAsia="ru-RU"/>
        </w:rPr>
        <w:t xml:space="preserve">, что на </w:t>
      </w:r>
      <w:r w:rsidR="006A6B50" w:rsidRPr="00A801D9">
        <w:rPr>
          <w:rFonts w:ascii="Times New Roman" w:eastAsia="Times New Roman" w:hAnsi="Times New Roman" w:cs="Times New Roman"/>
          <w:sz w:val="24"/>
          <w:szCs w:val="24"/>
          <w:lang w:eastAsia="ru-RU"/>
        </w:rPr>
        <w:t>3 329</w:t>
      </w:r>
      <w:r w:rsidR="00211737" w:rsidRPr="00A801D9">
        <w:rPr>
          <w:rFonts w:ascii="Times New Roman" w:eastAsia="Times New Roman" w:hAnsi="Times New Roman" w:cs="Times New Roman"/>
          <w:sz w:val="24"/>
          <w:szCs w:val="24"/>
          <w:lang w:eastAsia="ru-RU"/>
        </w:rPr>
        <w:t xml:space="preserve"> человек больше, чем в </w:t>
      </w:r>
      <w:r w:rsidR="00211737" w:rsidRPr="00A801D9">
        <w:rPr>
          <w:rFonts w:ascii="Times New Roman" w:eastAsia="Times New Roman" w:hAnsi="Times New Roman" w:cs="Times New Roman"/>
          <w:sz w:val="24"/>
          <w:szCs w:val="24"/>
          <w:lang w:val="en-US" w:eastAsia="ru-RU"/>
        </w:rPr>
        <w:t>I</w:t>
      </w:r>
      <w:r w:rsidR="00211737" w:rsidRPr="00A801D9">
        <w:rPr>
          <w:rFonts w:ascii="Times New Roman" w:eastAsia="Times New Roman" w:hAnsi="Times New Roman" w:cs="Times New Roman"/>
          <w:sz w:val="24"/>
          <w:szCs w:val="24"/>
          <w:lang w:eastAsia="ru-RU"/>
        </w:rPr>
        <w:t xml:space="preserve"> полугодии 2023 года</w:t>
      </w:r>
      <w:r w:rsidR="00BF4650" w:rsidRPr="00A801D9">
        <w:rPr>
          <w:rFonts w:ascii="Times New Roman" w:eastAsia="Times New Roman" w:hAnsi="Times New Roman" w:cs="Times New Roman"/>
          <w:sz w:val="24"/>
          <w:szCs w:val="24"/>
          <w:lang w:eastAsia="ru-RU"/>
        </w:rPr>
        <w:t>.</w:t>
      </w:r>
    </w:p>
    <w:p w14:paraId="42C1E6C0" w14:textId="43DDA5B7" w:rsidR="00457E93" w:rsidRPr="00A801D9"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Ежегодно каждую 3 неделю апреля и октября органами службы занятости населения </w:t>
      </w:r>
      <w:r w:rsidR="00B40CB3" w:rsidRPr="00A801D9">
        <w:rPr>
          <w:rFonts w:ascii="Times New Roman" w:eastAsia="Times New Roman" w:hAnsi="Times New Roman" w:cs="Times New Roman"/>
          <w:sz w:val="24"/>
          <w:szCs w:val="24"/>
          <w:lang w:eastAsia="ru-RU"/>
        </w:rPr>
        <w:br/>
      </w:r>
      <w:r w:rsidRPr="00A801D9">
        <w:rPr>
          <w:rFonts w:ascii="Times New Roman" w:eastAsia="Times New Roman" w:hAnsi="Times New Roman" w:cs="Times New Roman"/>
          <w:sz w:val="24"/>
          <w:szCs w:val="24"/>
          <w:lang w:eastAsia="ru-RU"/>
        </w:rPr>
        <w:t>в Ленинградской области организуется акция «Неделя без турникетов» федерального проекта «Работай в России!» (далее – Акция).</w:t>
      </w:r>
    </w:p>
    <w:p w14:paraId="564D2E44" w14:textId="21A239EA" w:rsidR="00765118" w:rsidRPr="00A801D9"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Акция представляет собой комплекс мероприятий, направленных на </w:t>
      </w:r>
      <w:proofErr w:type="spellStart"/>
      <w:r w:rsidRPr="00A801D9">
        <w:rPr>
          <w:rFonts w:ascii="Times New Roman" w:eastAsia="Times New Roman" w:hAnsi="Times New Roman" w:cs="Times New Roman"/>
          <w:sz w:val="24"/>
          <w:szCs w:val="24"/>
          <w:lang w:eastAsia="ru-RU"/>
        </w:rPr>
        <w:t>профориентационное</w:t>
      </w:r>
      <w:proofErr w:type="spellEnd"/>
      <w:r w:rsidRPr="00A801D9">
        <w:rPr>
          <w:rFonts w:ascii="Times New Roman" w:eastAsia="Times New Roman" w:hAnsi="Times New Roman" w:cs="Times New Roman"/>
          <w:sz w:val="24"/>
          <w:szCs w:val="24"/>
          <w:lang w:eastAsia="ru-RU"/>
        </w:rPr>
        <w:t xml:space="preserve"> информирование о деятельности ведущих предприятий Ленинградской области и популяризацию инженерных профессий и специальностей, востребованных на промышленном производстве. Основная идея Акции заключается в непосредственном знакомстве школьников и студентов </w:t>
      </w:r>
      <w:r w:rsidRPr="00A801D9">
        <w:rPr>
          <w:rFonts w:ascii="Times New Roman" w:eastAsia="Times New Roman" w:hAnsi="Times New Roman" w:cs="Times New Roman"/>
          <w:sz w:val="24"/>
          <w:szCs w:val="24"/>
          <w:lang w:eastAsia="ru-RU"/>
        </w:rPr>
        <w:br/>
        <w:t xml:space="preserve">с работой предприятий, расположенных в нашем регионе, реальными рабочими местами </w:t>
      </w:r>
      <w:r w:rsidRPr="00A801D9">
        <w:rPr>
          <w:rFonts w:ascii="Times New Roman" w:eastAsia="Times New Roman" w:hAnsi="Times New Roman" w:cs="Times New Roman"/>
          <w:sz w:val="24"/>
          <w:szCs w:val="24"/>
          <w:lang w:eastAsia="ru-RU"/>
        </w:rPr>
        <w:br/>
        <w:t>и условиями</w:t>
      </w:r>
      <w:r w:rsidR="00903C68" w:rsidRPr="00A801D9">
        <w:rPr>
          <w:rFonts w:ascii="Times New Roman" w:eastAsia="Times New Roman" w:hAnsi="Times New Roman" w:cs="Times New Roman"/>
          <w:sz w:val="24"/>
          <w:szCs w:val="24"/>
          <w:lang w:eastAsia="ru-RU"/>
        </w:rPr>
        <w:t xml:space="preserve"> труда</w:t>
      </w:r>
      <w:r w:rsidRPr="00A801D9">
        <w:rPr>
          <w:rFonts w:ascii="Times New Roman" w:eastAsia="Times New Roman" w:hAnsi="Times New Roman" w:cs="Times New Roman"/>
          <w:sz w:val="24"/>
          <w:szCs w:val="24"/>
          <w:lang w:eastAsia="ru-RU"/>
        </w:rPr>
        <w:t xml:space="preserve">, а также возможностями по дальнейшему трудоустройству. Особенностью такой формы </w:t>
      </w:r>
      <w:proofErr w:type="spellStart"/>
      <w:r w:rsidRPr="00A801D9">
        <w:rPr>
          <w:rFonts w:ascii="Times New Roman" w:eastAsia="Times New Roman" w:hAnsi="Times New Roman" w:cs="Times New Roman"/>
          <w:sz w:val="24"/>
          <w:szCs w:val="24"/>
          <w:lang w:eastAsia="ru-RU"/>
        </w:rPr>
        <w:t>профориентационной</w:t>
      </w:r>
      <w:proofErr w:type="spellEnd"/>
      <w:r w:rsidRPr="00A801D9">
        <w:rPr>
          <w:rFonts w:ascii="Times New Roman" w:eastAsia="Times New Roman" w:hAnsi="Times New Roman" w:cs="Times New Roman"/>
          <w:sz w:val="24"/>
          <w:szCs w:val="24"/>
          <w:lang w:eastAsia="ru-RU"/>
        </w:rPr>
        <w:t xml:space="preserve"> работы является максимальная доступность информации </w:t>
      </w:r>
      <w:r w:rsidRPr="00A801D9">
        <w:rPr>
          <w:rFonts w:ascii="Times New Roman" w:eastAsia="Times New Roman" w:hAnsi="Times New Roman" w:cs="Times New Roman"/>
          <w:sz w:val="24"/>
          <w:szCs w:val="24"/>
          <w:lang w:eastAsia="ru-RU"/>
        </w:rPr>
        <w:br/>
        <w:t>и возможность общения с ведущими сотрудниками и специалистами предприятий.</w:t>
      </w:r>
      <w:r w:rsidR="00381F2F" w:rsidRPr="00A801D9">
        <w:rPr>
          <w:rFonts w:ascii="Times New Roman" w:eastAsia="Times New Roman" w:hAnsi="Times New Roman" w:cs="Times New Roman"/>
          <w:sz w:val="24"/>
          <w:szCs w:val="24"/>
          <w:lang w:eastAsia="ru-RU"/>
        </w:rPr>
        <w:t xml:space="preserve"> В</w:t>
      </w:r>
      <w:r w:rsidR="003F11D6" w:rsidRPr="00A801D9">
        <w:rPr>
          <w:rFonts w:ascii="Times New Roman" w:eastAsia="Times New Roman" w:hAnsi="Times New Roman" w:cs="Times New Roman"/>
          <w:sz w:val="24"/>
          <w:szCs w:val="24"/>
          <w:lang w:eastAsia="ru-RU"/>
        </w:rPr>
        <w:t xml:space="preserve"> отчетн</w:t>
      </w:r>
      <w:r w:rsidR="00381F2F" w:rsidRPr="00A801D9">
        <w:rPr>
          <w:rFonts w:ascii="Times New Roman" w:eastAsia="Times New Roman" w:hAnsi="Times New Roman" w:cs="Times New Roman"/>
          <w:sz w:val="24"/>
          <w:szCs w:val="24"/>
          <w:lang w:eastAsia="ru-RU"/>
        </w:rPr>
        <w:t>ом</w:t>
      </w:r>
      <w:r w:rsidR="003F11D6" w:rsidRPr="00A801D9">
        <w:rPr>
          <w:rFonts w:ascii="Times New Roman" w:eastAsia="Times New Roman" w:hAnsi="Times New Roman" w:cs="Times New Roman"/>
          <w:sz w:val="24"/>
          <w:szCs w:val="24"/>
          <w:lang w:eastAsia="ru-RU"/>
        </w:rPr>
        <w:t xml:space="preserve"> </w:t>
      </w:r>
      <w:proofErr w:type="gramStart"/>
      <w:r w:rsidR="003F11D6" w:rsidRPr="00A801D9">
        <w:rPr>
          <w:rFonts w:ascii="Times New Roman" w:eastAsia="Times New Roman" w:hAnsi="Times New Roman" w:cs="Times New Roman"/>
          <w:sz w:val="24"/>
          <w:szCs w:val="24"/>
          <w:lang w:eastAsia="ru-RU"/>
        </w:rPr>
        <w:t>период</w:t>
      </w:r>
      <w:r w:rsidR="00381F2F" w:rsidRPr="00A801D9">
        <w:rPr>
          <w:rFonts w:ascii="Times New Roman" w:eastAsia="Times New Roman" w:hAnsi="Times New Roman" w:cs="Times New Roman"/>
          <w:sz w:val="24"/>
          <w:szCs w:val="24"/>
          <w:lang w:eastAsia="ru-RU"/>
        </w:rPr>
        <w:t>е</w:t>
      </w:r>
      <w:proofErr w:type="gramEnd"/>
      <w:r w:rsidR="003F11D6" w:rsidRPr="00A801D9">
        <w:rPr>
          <w:rFonts w:ascii="Times New Roman" w:eastAsia="Times New Roman" w:hAnsi="Times New Roman" w:cs="Times New Roman"/>
          <w:sz w:val="24"/>
          <w:szCs w:val="24"/>
          <w:lang w:eastAsia="ru-RU"/>
        </w:rPr>
        <w:t xml:space="preserve"> </w:t>
      </w:r>
      <w:r w:rsidRPr="00A801D9">
        <w:rPr>
          <w:rFonts w:ascii="Times New Roman" w:eastAsia="Times New Roman" w:hAnsi="Times New Roman" w:cs="Times New Roman"/>
          <w:sz w:val="24"/>
          <w:szCs w:val="24"/>
          <w:lang w:eastAsia="ru-RU"/>
        </w:rPr>
        <w:t xml:space="preserve">в Акции </w:t>
      </w:r>
      <w:r w:rsidR="006F1E5C" w:rsidRPr="00A801D9">
        <w:rPr>
          <w:rFonts w:ascii="Times New Roman" w:eastAsia="Times New Roman" w:hAnsi="Times New Roman" w:cs="Times New Roman"/>
          <w:sz w:val="24"/>
          <w:szCs w:val="24"/>
          <w:lang w:eastAsia="ru-RU"/>
        </w:rPr>
        <w:t xml:space="preserve">приняли участие </w:t>
      </w:r>
      <w:r w:rsidR="00D12584" w:rsidRPr="00A801D9">
        <w:rPr>
          <w:rFonts w:ascii="Times New Roman" w:eastAsia="Times New Roman" w:hAnsi="Times New Roman" w:cs="Times New Roman"/>
          <w:sz w:val="24"/>
          <w:szCs w:val="24"/>
          <w:lang w:eastAsia="ru-RU"/>
        </w:rPr>
        <w:t>4</w:t>
      </w:r>
      <w:r w:rsidR="00A801D9">
        <w:rPr>
          <w:rFonts w:ascii="Times New Roman" w:eastAsia="Times New Roman" w:hAnsi="Times New Roman" w:cs="Times New Roman"/>
          <w:sz w:val="24"/>
          <w:szCs w:val="24"/>
          <w:lang w:eastAsia="ru-RU"/>
        </w:rPr>
        <w:t xml:space="preserve"> </w:t>
      </w:r>
      <w:r w:rsidR="003F11D6" w:rsidRPr="00A801D9">
        <w:rPr>
          <w:rFonts w:ascii="Times New Roman" w:eastAsia="Times New Roman" w:hAnsi="Times New Roman" w:cs="Times New Roman"/>
          <w:sz w:val="24"/>
          <w:szCs w:val="24"/>
          <w:lang w:eastAsia="ru-RU"/>
        </w:rPr>
        <w:t>254</w:t>
      </w:r>
      <w:r w:rsidRPr="00A801D9">
        <w:rPr>
          <w:rFonts w:ascii="Times New Roman" w:eastAsia="Times New Roman" w:hAnsi="Times New Roman" w:cs="Times New Roman"/>
          <w:sz w:val="24"/>
          <w:szCs w:val="24"/>
          <w:lang w:eastAsia="ru-RU"/>
        </w:rPr>
        <w:t xml:space="preserve"> человек</w:t>
      </w:r>
      <w:r w:rsidR="003F11D6" w:rsidRPr="00A801D9">
        <w:rPr>
          <w:rFonts w:ascii="Times New Roman" w:eastAsia="Times New Roman" w:hAnsi="Times New Roman" w:cs="Times New Roman"/>
          <w:sz w:val="24"/>
          <w:szCs w:val="24"/>
          <w:lang w:eastAsia="ru-RU"/>
        </w:rPr>
        <w:t>а</w:t>
      </w:r>
      <w:r w:rsidRPr="00A801D9">
        <w:rPr>
          <w:rFonts w:ascii="Times New Roman" w:eastAsia="Times New Roman" w:hAnsi="Times New Roman" w:cs="Times New Roman"/>
          <w:sz w:val="24"/>
          <w:szCs w:val="24"/>
          <w:lang w:eastAsia="ru-RU"/>
        </w:rPr>
        <w:t xml:space="preserve">, организовано </w:t>
      </w:r>
      <w:r w:rsidR="0028502D" w:rsidRPr="00A801D9">
        <w:rPr>
          <w:rFonts w:ascii="Times New Roman" w:eastAsia="Times New Roman" w:hAnsi="Times New Roman" w:cs="Times New Roman"/>
          <w:sz w:val="24"/>
          <w:szCs w:val="24"/>
          <w:lang w:eastAsia="ru-RU"/>
        </w:rPr>
        <w:t>224</w:t>
      </w:r>
      <w:r w:rsidRPr="00A801D9">
        <w:rPr>
          <w:rFonts w:ascii="Times New Roman" w:eastAsia="Times New Roman" w:hAnsi="Times New Roman" w:cs="Times New Roman"/>
          <w:sz w:val="24"/>
          <w:szCs w:val="24"/>
          <w:lang w:eastAsia="ru-RU"/>
        </w:rPr>
        <w:t xml:space="preserve"> экскурси</w:t>
      </w:r>
      <w:r w:rsidR="006F1E5C" w:rsidRPr="00A801D9">
        <w:rPr>
          <w:rFonts w:ascii="Times New Roman" w:eastAsia="Times New Roman" w:hAnsi="Times New Roman" w:cs="Times New Roman"/>
          <w:sz w:val="24"/>
          <w:szCs w:val="24"/>
          <w:lang w:eastAsia="ru-RU"/>
        </w:rPr>
        <w:t>и</w:t>
      </w:r>
      <w:r w:rsidRPr="00A801D9">
        <w:rPr>
          <w:rFonts w:ascii="Times New Roman" w:eastAsia="Times New Roman" w:hAnsi="Times New Roman" w:cs="Times New Roman"/>
          <w:sz w:val="24"/>
          <w:szCs w:val="24"/>
          <w:lang w:eastAsia="ru-RU"/>
        </w:rPr>
        <w:t xml:space="preserve"> </w:t>
      </w:r>
      <w:r w:rsidRPr="00A801D9">
        <w:rPr>
          <w:rFonts w:ascii="Times New Roman" w:eastAsia="Times New Roman" w:hAnsi="Times New Roman" w:cs="Times New Roman"/>
          <w:sz w:val="24"/>
          <w:szCs w:val="24"/>
          <w:lang w:eastAsia="ru-RU"/>
        </w:rPr>
        <w:br/>
        <w:t xml:space="preserve">на </w:t>
      </w:r>
      <w:r w:rsidR="0028502D" w:rsidRPr="00A801D9">
        <w:rPr>
          <w:rFonts w:ascii="Times New Roman" w:eastAsia="Times New Roman" w:hAnsi="Times New Roman" w:cs="Times New Roman"/>
          <w:sz w:val="24"/>
          <w:szCs w:val="24"/>
          <w:lang w:eastAsia="ru-RU"/>
        </w:rPr>
        <w:t>116</w:t>
      </w:r>
      <w:r w:rsidRPr="00A801D9">
        <w:rPr>
          <w:rFonts w:ascii="Times New Roman" w:eastAsia="Times New Roman" w:hAnsi="Times New Roman" w:cs="Times New Roman"/>
          <w:sz w:val="24"/>
          <w:szCs w:val="24"/>
          <w:lang w:eastAsia="ru-RU"/>
        </w:rPr>
        <w:t xml:space="preserve"> предприяти</w:t>
      </w:r>
      <w:r w:rsidR="006F1E5C" w:rsidRPr="00A801D9">
        <w:rPr>
          <w:rFonts w:ascii="Times New Roman" w:eastAsia="Times New Roman" w:hAnsi="Times New Roman" w:cs="Times New Roman"/>
          <w:sz w:val="24"/>
          <w:szCs w:val="24"/>
          <w:lang w:eastAsia="ru-RU"/>
        </w:rPr>
        <w:t>й</w:t>
      </w:r>
      <w:r w:rsidRPr="00A801D9">
        <w:rPr>
          <w:rFonts w:ascii="Times New Roman" w:eastAsia="Times New Roman" w:hAnsi="Times New Roman" w:cs="Times New Roman"/>
          <w:sz w:val="24"/>
          <w:szCs w:val="24"/>
          <w:lang w:eastAsia="ru-RU"/>
        </w:rPr>
        <w:t xml:space="preserve"> и </w:t>
      </w:r>
      <w:r w:rsidR="0028502D" w:rsidRPr="00A801D9">
        <w:rPr>
          <w:rFonts w:ascii="Times New Roman" w:eastAsia="Times New Roman" w:hAnsi="Times New Roman" w:cs="Times New Roman"/>
          <w:sz w:val="24"/>
          <w:szCs w:val="24"/>
          <w:lang w:eastAsia="ru-RU"/>
        </w:rPr>
        <w:t xml:space="preserve">в </w:t>
      </w:r>
      <w:r w:rsidRPr="00A801D9">
        <w:rPr>
          <w:rFonts w:ascii="Times New Roman" w:eastAsia="Times New Roman" w:hAnsi="Times New Roman" w:cs="Times New Roman"/>
          <w:sz w:val="24"/>
          <w:szCs w:val="24"/>
          <w:lang w:eastAsia="ru-RU"/>
        </w:rPr>
        <w:t>организаци</w:t>
      </w:r>
      <w:r w:rsidR="006F1E5C" w:rsidRPr="00A801D9">
        <w:rPr>
          <w:rFonts w:ascii="Times New Roman" w:eastAsia="Times New Roman" w:hAnsi="Times New Roman" w:cs="Times New Roman"/>
          <w:sz w:val="24"/>
          <w:szCs w:val="24"/>
          <w:lang w:eastAsia="ru-RU"/>
        </w:rPr>
        <w:t>й</w:t>
      </w:r>
      <w:r w:rsidR="0028502D" w:rsidRPr="00A801D9">
        <w:rPr>
          <w:rFonts w:ascii="Times New Roman" w:eastAsia="Times New Roman" w:hAnsi="Times New Roman" w:cs="Times New Roman"/>
          <w:sz w:val="24"/>
          <w:szCs w:val="24"/>
          <w:lang w:eastAsia="ru-RU"/>
        </w:rPr>
        <w:t xml:space="preserve">, из них на 34 предприятия </w:t>
      </w:r>
      <w:proofErr w:type="spellStart"/>
      <w:r w:rsidR="0028502D" w:rsidRPr="00A801D9">
        <w:rPr>
          <w:rFonts w:ascii="Times New Roman" w:eastAsia="Times New Roman" w:hAnsi="Times New Roman" w:cs="Times New Roman"/>
          <w:sz w:val="24"/>
          <w:szCs w:val="24"/>
          <w:lang w:eastAsia="ru-RU"/>
        </w:rPr>
        <w:t>обронно</w:t>
      </w:r>
      <w:proofErr w:type="spellEnd"/>
      <w:r w:rsidR="0028502D" w:rsidRPr="00A801D9">
        <w:rPr>
          <w:rFonts w:ascii="Times New Roman" w:eastAsia="Times New Roman" w:hAnsi="Times New Roman" w:cs="Times New Roman"/>
          <w:sz w:val="24"/>
          <w:szCs w:val="24"/>
          <w:lang w:eastAsia="ru-RU"/>
        </w:rPr>
        <w:t>-промышленного комплекса и на 8 предприятий агропромышленного комплекса.</w:t>
      </w:r>
    </w:p>
    <w:p w14:paraId="2D0895B2" w14:textId="02C9A98F" w:rsidR="008179EE" w:rsidRPr="00A801D9" w:rsidRDefault="003F11D6" w:rsidP="007D12E8">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За 9 месяцев 2023 года</w:t>
      </w:r>
      <w:r w:rsidR="008179EE" w:rsidRPr="00A801D9">
        <w:rPr>
          <w:rFonts w:ascii="Times New Roman" w:eastAsia="Times New Roman" w:hAnsi="Times New Roman" w:cs="Times New Roman"/>
          <w:sz w:val="24"/>
          <w:szCs w:val="24"/>
          <w:lang w:eastAsia="ru-RU"/>
        </w:rPr>
        <w:t xml:space="preserve"> для </w:t>
      </w:r>
      <w:r w:rsidRPr="00A801D9">
        <w:rPr>
          <w:rFonts w:ascii="Times New Roman" w:eastAsia="Times New Roman" w:hAnsi="Times New Roman" w:cs="Times New Roman"/>
          <w:sz w:val="24"/>
          <w:szCs w:val="24"/>
          <w:lang w:eastAsia="ru-RU"/>
        </w:rPr>
        <w:t>1791</w:t>
      </w:r>
      <w:r w:rsidR="001A5D23" w:rsidRPr="00A801D9">
        <w:rPr>
          <w:rFonts w:ascii="Times New Roman" w:eastAsia="Times New Roman" w:hAnsi="Times New Roman" w:cs="Times New Roman"/>
          <w:sz w:val="24"/>
          <w:szCs w:val="24"/>
          <w:lang w:eastAsia="ru-RU"/>
        </w:rPr>
        <w:t xml:space="preserve"> </w:t>
      </w:r>
      <w:r w:rsidR="008179EE" w:rsidRPr="00A801D9">
        <w:rPr>
          <w:rFonts w:ascii="Times New Roman" w:eastAsia="Times New Roman" w:hAnsi="Times New Roman" w:cs="Times New Roman"/>
          <w:sz w:val="24"/>
          <w:szCs w:val="24"/>
          <w:lang w:eastAsia="ru-RU"/>
        </w:rPr>
        <w:t>студент</w:t>
      </w:r>
      <w:r w:rsidRPr="00A801D9">
        <w:rPr>
          <w:rFonts w:ascii="Times New Roman" w:eastAsia="Times New Roman" w:hAnsi="Times New Roman" w:cs="Times New Roman"/>
          <w:sz w:val="24"/>
          <w:szCs w:val="24"/>
          <w:lang w:eastAsia="ru-RU"/>
        </w:rPr>
        <w:t>а</w:t>
      </w:r>
      <w:r w:rsidR="008179EE" w:rsidRPr="00A801D9">
        <w:rPr>
          <w:rFonts w:ascii="Times New Roman" w:eastAsia="Times New Roman" w:hAnsi="Times New Roman" w:cs="Times New Roman"/>
          <w:sz w:val="24"/>
          <w:szCs w:val="24"/>
          <w:lang w:eastAsia="ru-RU"/>
        </w:rPr>
        <w:t xml:space="preserve"> выпускных курсов профессиональных образовательных организаций и образовательных организаций высшего образования Ленинградской области проведено областное </w:t>
      </w:r>
      <w:proofErr w:type="spellStart"/>
      <w:r w:rsidR="008179EE" w:rsidRPr="00A801D9">
        <w:rPr>
          <w:rFonts w:ascii="Times New Roman" w:eastAsia="Times New Roman" w:hAnsi="Times New Roman" w:cs="Times New Roman"/>
          <w:sz w:val="24"/>
          <w:szCs w:val="24"/>
          <w:lang w:eastAsia="ru-RU"/>
        </w:rPr>
        <w:t>профориентационное</w:t>
      </w:r>
      <w:proofErr w:type="spellEnd"/>
      <w:r w:rsidR="008179EE" w:rsidRPr="00A801D9">
        <w:rPr>
          <w:rFonts w:ascii="Times New Roman" w:eastAsia="Times New Roman" w:hAnsi="Times New Roman" w:cs="Times New Roman"/>
          <w:sz w:val="24"/>
          <w:szCs w:val="24"/>
          <w:lang w:eastAsia="ru-RU"/>
        </w:rPr>
        <w:t xml:space="preserve"> мероприятие «Старт </w:t>
      </w:r>
      <w:r w:rsidR="001B4C2B" w:rsidRPr="00A801D9">
        <w:rPr>
          <w:rFonts w:ascii="Times New Roman" w:eastAsia="Times New Roman" w:hAnsi="Times New Roman" w:cs="Times New Roman"/>
          <w:sz w:val="24"/>
          <w:szCs w:val="24"/>
          <w:lang w:eastAsia="ru-RU"/>
        </w:rPr>
        <w:t xml:space="preserve">                         </w:t>
      </w:r>
      <w:r w:rsidR="008179EE" w:rsidRPr="00A801D9">
        <w:rPr>
          <w:rFonts w:ascii="Times New Roman" w:eastAsia="Times New Roman" w:hAnsi="Times New Roman" w:cs="Times New Roman"/>
          <w:sz w:val="24"/>
          <w:szCs w:val="24"/>
          <w:lang w:eastAsia="ru-RU"/>
        </w:rPr>
        <w:t xml:space="preserve">в карьеру», </w:t>
      </w:r>
      <w:r w:rsidR="002E3E43" w:rsidRPr="00A801D9">
        <w:rPr>
          <w:rFonts w:ascii="Times New Roman" w:eastAsia="Times New Roman" w:hAnsi="Times New Roman" w:cs="Times New Roman"/>
          <w:sz w:val="24"/>
          <w:szCs w:val="24"/>
          <w:lang w:eastAsia="ru-RU"/>
        </w:rPr>
        <w:t xml:space="preserve">направленного на знакомство молодежи с возможностями службы занятости </w:t>
      </w:r>
      <w:proofErr w:type="spellStart"/>
      <w:r w:rsidR="002E3E43" w:rsidRPr="00A801D9">
        <w:rPr>
          <w:rFonts w:ascii="Times New Roman" w:eastAsia="Times New Roman" w:hAnsi="Times New Roman" w:cs="Times New Roman"/>
          <w:sz w:val="24"/>
          <w:szCs w:val="24"/>
          <w:lang w:eastAsia="ru-RU"/>
        </w:rPr>
        <w:t>населени</w:t>
      </w:r>
      <w:proofErr w:type="spellEnd"/>
      <w:r w:rsidR="002E3E43" w:rsidRPr="00A801D9">
        <w:rPr>
          <w:rFonts w:ascii="Times New Roman" w:eastAsia="Times New Roman" w:hAnsi="Times New Roman" w:cs="Times New Roman"/>
          <w:sz w:val="24"/>
          <w:szCs w:val="24"/>
          <w:lang w:eastAsia="ru-RU"/>
        </w:rPr>
        <w:t xml:space="preserve"> </w:t>
      </w:r>
      <w:r w:rsidR="002E3E43" w:rsidRPr="00A801D9">
        <w:rPr>
          <w:rFonts w:ascii="Times New Roman" w:eastAsia="Times New Roman" w:hAnsi="Times New Roman" w:cs="Times New Roman"/>
          <w:sz w:val="24"/>
          <w:szCs w:val="24"/>
          <w:lang w:eastAsia="ru-RU"/>
        </w:rPr>
        <w:lastRenderedPageBreak/>
        <w:t>с целью</w:t>
      </w:r>
      <w:r w:rsidR="008179EE" w:rsidRPr="00A801D9">
        <w:rPr>
          <w:rFonts w:ascii="Times New Roman" w:eastAsia="Times New Roman" w:hAnsi="Times New Roman" w:cs="Times New Roman"/>
          <w:sz w:val="24"/>
          <w:szCs w:val="24"/>
          <w:lang w:eastAsia="ru-RU"/>
        </w:rPr>
        <w:t xml:space="preserve"> содействия трудоустройству выпускников и формирования молодежного кадрового резерва региона</w:t>
      </w:r>
      <w:r w:rsidR="007D12E8" w:rsidRPr="00A801D9">
        <w:rPr>
          <w:rFonts w:ascii="Times New Roman" w:eastAsia="Times New Roman" w:hAnsi="Times New Roman" w:cs="Times New Roman"/>
          <w:sz w:val="24"/>
          <w:szCs w:val="24"/>
          <w:lang w:eastAsia="ru-RU"/>
        </w:rPr>
        <w:t xml:space="preserve">. </w:t>
      </w:r>
      <w:r w:rsidR="008179EE" w:rsidRPr="00A801D9">
        <w:rPr>
          <w:rFonts w:ascii="Times New Roman" w:eastAsia="Times New Roman" w:hAnsi="Times New Roman" w:cs="Times New Roman"/>
          <w:sz w:val="24"/>
          <w:szCs w:val="24"/>
          <w:lang w:eastAsia="ru-RU"/>
        </w:rPr>
        <w:t xml:space="preserve">В ходе мероприятия выпускники ознакомились: </w:t>
      </w:r>
    </w:p>
    <w:p w14:paraId="3D639EA9" w14:textId="77777777" w:rsidR="008179EE" w:rsidRPr="00A801D9"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 - с программами и проектами органов службы занятости для молодежи, трудовым законодательством, с рынком труда региона, новыми инвестиционными проектами и др., получают информацию, </w:t>
      </w:r>
    </w:p>
    <w:p w14:paraId="31CAA0CC" w14:textId="77777777" w:rsidR="008179EE" w:rsidRPr="00A801D9"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 - о вакантных рабочих местах, о формах государственной поддержки молодых специалистов, </w:t>
      </w:r>
    </w:p>
    <w:p w14:paraId="45877F10" w14:textId="77777777" w:rsidR="008179EE" w:rsidRPr="00A801D9"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 - о государственных услугах в сфере занятости населения, учатся формировать «Портфолио специалиста», составлять резюме и успешно проходить собеседование у работодателя.</w:t>
      </w:r>
    </w:p>
    <w:p w14:paraId="05754318" w14:textId="1DD806A6" w:rsidR="008179EE" w:rsidRPr="00A801D9"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Дополнительно, информационную поддержку получили </w:t>
      </w:r>
      <w:r w:rsidR="003F11D6" w:rsidRPr="00A801D9">
        <w:rPr>
          <w:rFonts w:ascii="Times New Roman" w:eastAsia="Times New Roman" w:hAnsi="Times New Roman" w:cs="Times New Roman"/>
          <w:sz w:val="24"/>
          <w:szCs w:val="24"/>
          <w:lang w:eastAsia="ru-RU"/>
        </w:rPr>
        <w:t>586</w:t>
      </w:r>
      <w:r w:rsidRPr="00A801D9">
        <w:rPr>
          <w:rFonts w:ascii="Times New Roman" w:eastAsia="Times New Roman" w:hAnsi="Times New Roman" w:cs="Times New Roman"/>
          <w:sz w:val="24"/>
          <w:szCs w:val="24"/>
          <w:lang w:eastAsia="ru-RU"/>
        </w:rPr>
        <w:t xml:space="preserve"> </w:t>
      </w:r>
      <w:r w:rsidR="001A5D23" w:rsidRPr="00A801D9">
        <w:rPr>
          <w:rFonts w:ascii="Times New Roman" w:eastAsia="Times New Roman" w:hAnsi="Times New Roman" w:cs="Times New Roman"/>
          <w:sz w:val="24"/>
          <w:szCs w:val="24"/>
          <w:lang w:eastAsia="ru-RU"/>
        </w:rPr>
        <w:t>студентов выпускных курсов профессиональных образовательных организаций и образовательных организаций высшего образования Ленинградской области</w:t>
      </w:r>
      <w:r w:rsidR="001A5D23" w:rsidRPr="00A801D9">
        <w:rPr>
          <w:rFonts w:ascii="Times New Roman" w:eastAsia="Times New Roman" w:hAnsi="Times New Roman" w:cs="Times New Roman"/>
          <w:b/>
          <w:sz w:val="24"/>
          <w:szCs w:val="24"/>
          <w:lang w:eastAsia="ru-RU"/>
        </w:rPr>
        <w:t xml:space="preserve"> </w:t>
      </w:r>
      <w:r w:rsidR="001A5D23" w:rsidRPr="00A801D9">
        <w:rPr>
          <w:rFonts w:ascii="Times New Roman" w:eastAsia="Times New Roman" w:hAnsi="Times New Roman" w:cs="Times New Roman"/>
          <w:sz w:val="24"/>
          <w:szCs w:val="24"/>
          <w:lang w:eastAsia="ru-RU"/>
        </w:rPr>
        <w:t>(без учета</w:t>
      </w:r>
      <w:r w:rsidR="001A5D23" w:rsidRPr="00A801D9">
        <w:rPr>
          <w:rFonts w:ascii="Times New Roman" w:eastAsia="Times New Roman" w:hAnsi="Times New Roman" w:cs="Times New Roman"/>
          <w:b/>
          <w:sz w:val="24"/>
          <w:szCs w:val="24"/>
          <w:lang w:eastAsia="ru-RU"/>
        </w:rPr>
        <w:t xml:space="preserve"> </w:t>
      </w:r>
      <w:r w:rsidR="001A5D23" w:rsidRPr="00A801D9">
        <w:rPr>
          <w:rFonts w:ascii="Times New Roman" w:eastAsia="Times New Roman" w:hAnsi="Times New Roman" w:cs="Times New Roman"/>
          <w:sz w:val="24"/>
          <w:szCs w:val="24"/>
          <w:lang w:eastAsia="ru-RU"/>
        </w:rPr>
        <w:t xml:space="preserve">участников </w:t>
      </w:r>
      <w:proofErr w:type="spellStart"/>
      <w:r w:rsidR="001A5D23" w:rsidRPr="00A801D9">
        <w:rPr>
          <w:rFonts w:ascii="Times New Roman" w:eastAsia="Times New Roman" w:hAnsi="Times New Roman" w:cs="Times New Roman"/>
          <w:sz w:val="24"/>
          <w:szCs w:val="24"/>
          <w:lang w:eastAsia="ru-RU"/>
        </w:rPr>
        <w:t>мероприятиия</w:t>
      </w:r>
      <w:proofErr w:type="spellEnd"/>
      <w:r w:rsidR="001A5D23" w:rsidRPr="00A801D9">
        <w:rPr>
          <w:rFonts w:ascii="Times New Roman" w:eastAsia="Times New Roman" w:hAnsi="Times New Roman" w:cs="Times New Roman"/>
          <w:sz w:val="24"/>
          <w:szCs w:val="24"/>
          <w:lang w:eastAsia="ru-RU"/>
        </w:rPr>
        <w:t xml:space="preserve"> «Старт в карьеру»)</w:t>
      </w:r>
      <w:r w:rsidRPr="00A801D9">
        <w:rPr>
          <w:rFonts w:ascii="Times New Roman" w:eastAsia="Times New Roman" w:hAnsi="Times New Roman" w:cs="Times New Roman"/>
          <w:sz w:val="24"/>
          <w:szCs w:val="24"/>
          <w:lang w:eastAsia="ru-RU"/>
        </w:rPr>
        <w:t>.</w:t>
      </w:r>
    </w:p>
    <w:p w14:paraId="160B2216" w14:textId="7BA02EA1" w:rsidR="00903C68" w:rsidRPr="00A801D9" w:rsidRDefault="00903C68" w:rsidP="00903C68">
      <w:pPr>
        <w:spacing w:after="0" w:line="240" w:lineRule="auto"/>
        <w:ind w:firstLine="567"/>
        <w:jc w:val="both"/>
        <w:rPr>
          <w:rFonts w:ascii="Times New Roman" w:eastAsia="Times New Roman" w:hAnsi="Times New Roman" w:cs="Times New Roman"/>
          <w:sz w:val="24"/>
          <w:szCs w:val="24"/>
          <w:u w:val="single"/>
          <w:lang w:eastAsia="ru-RU"/>
        </w:rPr>
      </w:pPr>
      <w:r w:rsidRPr="00A801D9">
        <w:rPr>
          <w:rFonts w:ascii="Times New Roman" w:eastAsia="Times New Roman" w:hAnsi="Times New Roman" w:cs="Times New Roman"/>
          <w:sz w:val="24"/>
          <w:szCs w:val="24"/>
          <w:u w:val="single"/>
          <w:lang w:eastAsia="ru-RU"/>
        </w:rPr>
        <w:t xml:space="preserve">Также в </w:t>
      </w:r>
      <w:r w:rsidR="003F11D6" w:rsidRPr="00A801D9">
        <w:rPr>
          <w:rFonts w:ascii="Times New Roman" w:eastAsia="Times New Roman" w:hAnsi="Times New Roman" w:cs="Times New Roman"/>
          <w:sz w:val="24"/>
          <w:szCs w:val="24"/>
          <w:u w:val="single"/>
          <w:lang w:eastAsia="ru-RU"/>
        </w:rPr>
        <w:t>отчетный период</w:t>
      </w:r>
      <w:r w:rsidRPr="00A801D9">
        <w:rPr>
          <w:rFonts w:ascii="Times New Roman" w:eastAsia="Times New Roman" w:hAnsi="Times New Roman" w:cs="Times New Roman"/>
          <w:sz w:val="24"/>
          <w:szCs w:val="24"/>
          <w:u w:val="single"/>
          <w:lang w:eastAsia="ru-RU"/>
        </w:rPr>
        <w:t xml:space="preserve"> </w:t>
      </w:r>
      <w:proofErr w:type="gramStart"/>
      <w:r w:rsidR="006752C9" w:rsidRPr="00A801D9">
        <w:rPr>
          <w:rFonts w:ascii="Times New Roman" w:eastAsia="Times New Roman" w:hAnsi="Times New Roman" w:cs="Times New Roman"/>
          <w:sz w:val="24"/>
          <w:szCs w:val="24"/>
          <w:u w:val="single"/>
          <w:lang w:eastAsia="ru-RU"/>
        </w:rPr>
        <w:t>проведены</w:t>
      </w:r>
      <w:proofErr w:type="gramEnd"/>
      <w:r w:rsidR="006752C9" w:rsidRPr="00A801D9">
        <w:rPr>
          <w:rFonts w:ascii="Times New Roman" w:eastAsia="Times New Roman" w:hAnsi="Times New Roman" w:cs="Times New Roman"/>
          <w:sz w:val="24"/>
          <w:szCs w:val="24"/>
          <w:u w:val="single"/>
          <w:lang w:eastAsia="ru-RU"/>
        </w:rPr>
        <w:t xml:space="preserve">: </w:t>
      </w:r>
    </w:p>
    <w:p w14:paraId="299EF583" w14:textId="57E3E6EC" w:rsidR="00E3368B" w:rsidRPr="00A801D9" w:rsidRDefault="00903C68" w:rsidP="00E3368B">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Для 200 обучающихся старших классов образовательных организаций Ленинградской области в феврале 2023 года состоялась Ярмарка учебных мест ведомственных образовательных организаций (военных профессий и силовых структур) «Есть такая профессия – Родину защищать». Мероприятие проводилось в целях информирования старшеклассников</w:t>
      </w:r>
      <w:r w:rsidR="00D12584" w:rsidRPr="00A801D9">
        <w:rPr>
          <w:rFonts w:ascii="Times New Roman" w:eastAsia="Times New Roman" w:hAnsi="Times New Roman" w:cs="Times New Roman"/>
          <w:sz w:val="24"/>
          <w:szCs w:val="24"/>
          <w:lang w:eastAsia="ru-RU"/>
        </w:rPr>
        <w:t xml:space="preserve">                                 </w:t>
      </w:r>
      <w:r w:rsidRPr="00A801D9">
        <w:rPr>
          <w:rFonts w:ascii="Times New Roman" w:eastAsia="Times New Roman" w:hAnsi="Times New Roman" w:cs="Times New Roman"/>
          <w:sz w:val="24"/>
          <w:szCs w:val="24"/>
          <w:lang w:eastAsia="ru-RU"/>
        </w:rPr>
        <w:t xml:space="preserve"> о возможностях получения высшего образования в ведомственных образовательных организациях, знакомства молодых людей с широким спектром военных профессий и профессий силовых ведомств, формирования позитивного отношения к военной службе и патриотического воспитания молодежи. </w:t>
      </w:r>
      <w:proofErr w:type="gramStart"/>
      <w:r w:rsidRPr="00A801D9">
        <w:rPr>
          <w:rFonts w:ascii="Times New Roman" w:eastAsia="Times New Roman" w:hAnsi="Times New Roman" w:cs="Times New Roman"/>
          <w:sz w:val="24"/>
          <w:szCs w:val="24"/>
          <w:lang w:eastAsia="ru-RU"/>
        </w:rPr>
        <w:t xml:space="preserve">В ходе проведения мероприятия работали интерактивные площадки военных образовательных организаций высшего образования Министерства обороны, системы МВД </w:t>
      </w:r>
      <w:r w:rsidR="00D12584" w:rsidRPr="00A801D9">
        <w:rPr>
          <w:rFonts w:ascii="Times New Roman" w:eastAsia="Times New Roman" w:hAnsi="Times New Roman" w:cs="Times New Roman"/>
          <w:sz w:val="24"/>
          <w:szCs w:val="24"/>
          <w:lang w:eastAsia="ru-RU"/>
        </w:rPr>
        <w:t xml:space="preserve">                     </w:t>
      </w:r>
      <w:r w:rsidRPr="00A801D9">
        <w:rPr>
          <w:rFonts w:ascii="Times New Roman" w:eastAsia="Times New Roman" w:hAnsi="Times New Roman" w:cs="Times New Roman"/>
          <w:sz w:val="24"/>
          <w:szCs w:val="24"/>
          <w:lang w:eastAsia="ru-RU"/>
        </w:rPr>
        <w:t xml:space="preserve">и МЧС Российской Федерации, представлены технические средства, оборудование, снаряжение </w:t>
      </w:r>
      <w:r w:rsidR="00D12584" w:rsidRPr="00A801D9">
        <w:rPr>
          <w:rFonts w:ascii="Times New Roman" w:eastAsia="Times New Roman" w:hAnsi="Times New Roman" w:cs="Times New Roman"/>
          <w:sz w:val="24"/>
          <w:szCs w:val="24"/>
          <w:lang w:eastAsia="ru-RU"/>
        </w:rPr>
        <w:t xml:space="preserve">               </w:t>
      </w:r>
      <w:r w:rsidRPr="00A801D9">
        <w:rPr>
          <w:rFonts w:ascii="Times New Roman" w:eastAsia="Times New Roman" w:hAnsi="Times New Roman" w:cs="Times New Roman"/>
          <w:sz w:val="24"/>
          <w:szCs w:val="24"/>
          <w:lang w:eastAsia="ru-RU"/>
        </w:rPr>
        <w:t xml:space="preserve">и экипировка современных российских подразделений специального назначения; проведение мастер-классов, профессиональных проб, </w:t>
      </w:r>
      <w:proofErr w:type="spellStart"/>
      <w:r w:rsidRPr="00A801D9">
        <w:rPr>
          <w:rFonts w:ascii="Times New Roman" w:eastAsia="Times New Roman" w:hAnsi="Times New Roman" w:cs="Times New Roman"/>
          <w:sz w:val="24"/>
          <w:szCs w:val="24"/>
          <w:lang w:eastAsia="ru-RU"/>
        </w:rPr>
        <w:t>профориентационного</w:t>
      </w:r>
      <w:proofErr w:type="spellEnd"/>
      <w:r w:rsidRPr="00A801D9">
        <w:rPr>
          <w:rFonts w:ascii="Times New Roman" w:eastAsia="Times New Roman" w:hAnsi="Times New Roman" w:cs="Times New Roman"/>
          <w:sz w:val="24"/>
          <w:szCs w:val="24"/>
          <w:lang w:eastAsia="ru-RU"/>
        </w:rPr>
        <w:t xml:space="preserve"> тестирования; учебно-показательные выступления курсантов университета МВД; распространение информационно-рекламных материалов; выступление творческих коллективов ведомственных образовательных организаций в концертной программе мероприятия.</w:t>
      </w:r>
      <w:r w:rsidR="00E3368B" w:rsidRPr="00A801D9">
        <w:rPr>
          <w:rFonts w:ascii="Times New Roman" w:eastAsia="Times New Roman" w:hAnsi="Times New Roman" w:cs="Times New Roman"/>
          <w:sz w:val="24"/>
          <w:szCs w:val="24"/>
          <w:lang w:eastAsia="ru-RU"/>
        </w:rPr>
        <w:t xml:space="preserve"> </w:t>
      </w:r>
      <w:proofErr w:type="gramEnd"/>
    </w:p>
    <w:p w14:paraId="1AB330F0" w14:textId="1ABFF8F8" w:rsidR="00297704" w:rsidRPr="00A801D9" w:rsidRDefault="00FB4E25" w:rsidP="00FB4E25">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По запросу Администрации Губернатора и Правительства Ленинградской области службой занятости населения Ленинградской области была разработана </w:t>
      </w:r>
      <w:proofErr w:type="spellStart"/>
      <w:r w:rsidRPr="00A801D9">
        <w:rPr>
          <w:rFonts w:ascii="Times New Roman" w:eastAsia="Times New Roman" w:hAnsi="Times New Roman" w:cs="Times New Roman"/>
          <w:sz w:val="24"/>
          <w:szCs w:val="24"/>
          <w:lang w:eastAsia="ru-RU"/>
        </w:rPr>
        <w:t>профориентационная</w:t>
      </w:r>
      <w:proofErr w:type="spellEnd"/>
      <w:r w:rsidRPr="00A801D9">
        <w:rPr>
          <w:rFonts w:ascii="Times New Roman" w:eastAsia="Times New Roman" w:hAnsi="Times New Roman" w:cs="Times New Roman"/>
          <w:sz w:val="24"/>
          <w:szCs w:val="24"/>
          <w:lang w:eastAsia="ru-RU"/>
        </w:rPr>
        <w:t xml:space="preserve"> игра «Человеческий ресурс на службе государству и обществу» (далее – игра). Игра разработана </w:t>
      </w:r>
      <w:r w:rsidR="00381F2F" w:rsidRPr="00A801D9">
        <w:rPr>
          <w:rFonts w:ascii="Times New Roman" w:eastAsia="Times New Roman" w:hAnsi="Times New Roman" w:cs="Times New Roman"/>
          <w:sz w:val="24"/>
          <w:szCs w:val="24"/>
          <w:lang w:eastAsia="ru-RU"/>
        </w:rPr>
        <w:br/>
      </w:r>
      <w:r w:rsidRPr="00A801D9">
        <w:rPr>
          <w:rFonts w:ascii="Times New Roman" w:eastAsia="Times New Roman" w:hAnsi="Times New Roman" w:cs="Times New Roman"/>
          <w:sz w:val="24"/>
          <w:szCs w:val="24"/>
          <w:lang w:eastAsia="ru-RU"/>
        </w:rPr>
        <w:t xml:space="preserve">в целях информирования школьников 8-11 классов общеобразовательных организаций Ленинградской области о прохождении государственной гражданской службе, карьерных перспективах в Ленинградской области, а также в целях формирования позитивного отношения </w:t>
      </w:r>
      <w:r w:rsidRPr="00A801D9">
        <w:rPr>
          <w:rFonts w:ascii="Times New Roman" w:eastAsia="Times New Roman" w:hAnsi="Times New Roman" w:cs="Times New Roman"/>
          <w:sz w:val="24"/>
          <w:szCs w:val="24"/>
          <w:lang w:eastAsia="ru-RU"/>
        </w:rPr>
        <w:br/>
        <w:t>к государственной гражданской/муниципальной службе и повышение ее привлекательности среди молодежи. В игре приняли участие  - 66</w:t>
      </w:r>
      <w:r w:rsidR="00707A46" w:rsidRPr="00A801D9">
        <w:rPr>
          <w:rFonts w:ascii="Times New Roman" w:eastAsia="Times New Roman" w:hAnsi="Times New Roman" w:cs="Times New Roman"/>
          <w:sz w:val="24"/>
          <w:szCs w:val="24"/>
          <w:lang w:eastAsia="ru-RU"/>
        </w:rPr>
        <w:t>7</w:t>
      </w:r>
      <w:r w:rsidRPr="00A801D9">
        <w:rPr>
          <w:rFonts w:ascii="Times New Roman" w:eastAsia="Times New Roman" w:hAnsi="Times New Roman" w:cs="Times New Roman"/>
          <w:sz w:val="24"/>
          <w:szCs w:val="24"/>
          <w:lang w:eastAsia="ru-RU"/>
        </w:rPr>
        <w:t xml:space="preserve"> человек. </w:t>
      </w:r>
    </w:p>
    <w:p w14:paraId="59CFD203" w14:textId="59F8C9E5" w:rsidR="00665F0A" w:rsidRPr="00A801D9" w:rsidRDefault="00E3368B" w:rsidP="00665F0A">
      <w:pPr>
        <w:spacing w:after="0" w:line="240" w:lineRule="auto"/>
        <w:ind w:firstLine="567"/>
        <w:jc w:val="both"/>
        <w:rPr>
          <w:rFonts w:ascii="Times New Roman" w:eastAsia="Times New Roman" w:hAnsi="Times New Roman" w:cs="Times New Roman"/>
          <w:sz w:val="24"/>
          <w:szCs w:val="24"/>
          <w:lang w:eastAsia="ru-RU"/>
        </w:rPr>
      </w:pPr>
      <w:proofErr w:type="gramStart"/>
      <w:r w:rsidRPr="00A801D9">
        <w:rPr>
          <w:rFonts w:ascii="Times New Roman" w:eastAsia="Times New Roman" w:hAnsi="Times New Roman" w:cs="Times New Roman"/>
          <w:sz w:val="24"/>
          <w:szCs w:val="24"/>
          <w:lang w:eastAsia="ru-RU"/>
        </w:rPr>
        <w:t xml:space="preserve">В </w:t>
      </w:r>
      <w:proofErr w:type="spellStart"/>
      <w:r w:rsidRPr="00A801D9">
        <w:rPr>
          <w:rFonts w:ascii="Times New Roman" w:eastAsia="Times New Roman" w:hAnsi="Times New Roman" w:cs="Times New Roman"/>
          <w:sz w:val="24"/>
          <w:szCs w:val="24"/>
          <w:lang w:eastAsia="ru-RU"/>
        </w:rPr>
        <w:t>профориентационных</w:t>
      </w:r>
      <w:proofErr w:type="spellEnd"/>
      <w:r w:rsidRPr="00A801D9">
        <w:rPr>
          <w:rFonts w:ascii="Times New Roman" w:eastAsia="Times New Roman" w:hAnsi="Times New Roman" w:cs="Times New Roman"/>
          <w:sz w:val="24"/>
          <w:szCs w:val="24"/>
          <w:lang w:eastAsia="ru-RU"/>
        </w:rPr>
        <w:t xml:space="preserve"> мероприятиях</w:t>
      </w:r>
      <w:r w:rsidR="001E571B" w:rsidRPr="00A801D9">
        <w:rPr>
          <w:rFonts w:ascii="Times New Roman" w:eastAsia="Times New Roman" w:hAnsi="Times New Roman" w:cs="Times New Roman"/>
          <w:sz w:val="24"/>
          <w:szCs w:val="24"/>
          <w:lang w:eastAsia="ru-RU"/>
        </w:rPr>
        <w:t xml:space="preserve"> участие приняли 786 человек: </w:t>
      </w:r>
      <w:r w:rsidR="004C1C1E" w:rsidRPr="00A801D9">
        <w:rPr>
          <w:rFonts w:ascii="Times New Roman" w:eastAsia="Times New Roman" w:hAnsi="Times New Roman" w:cs="Times New Roman"/>
          <w:sz w:val="24"/>
          <w:szCs w:val="24"/>
          <w:lang w:eastAsia="ru-RU"/>
        </w:rPr>
        <w:br/>
        <w:t>мероприятия</w:t>
      </w:r>
      <w:r w:rsidR="001E571B" w:rsidRPr="00A801D9">
        <w:rPr>
          <w:rFonts w:ascii="Times New Roman" w:eastAsia="Times New Roman" w:hAnsi="Times New Roman" w:cs="Times New Roman"/>
          <w:sz w:val="24"/>
          <w:szCs w:val="24"/>
          <w:lang w:eastAsia="ru-RU"/>
        </w:rPr>
        <w:t>:</w:t>
      </w:r>
      <w:r w:rsidR="004C1C1E" w:rsidRPr="00A801D9">
        <w:rPr>
          <w:rFonts w:ascii="Times New Roman" w:eastAsia="Times New Roman" w:hAnsi="Times New Roman" w:cs="Times New Roman"/>
          <w:sz w:val="24"/>
          <w:szCs w:val="24"/>
          <w:lang w:eastAsia="ru-RU"/>
        </w:rPr>
        <w:t xml:space="preserve"> </w:t>
      </w:r>
      <w:proofErr w:type="spellStart"/>
      <w:r w:rsidR="004C1C1E" w:rsidRPr="00A801D9">
        <w:rPr>
          <w:rFonts w:ascii="Times New Roman" w:eastAsia="Times New Roman" w:hAnsi="Times New Roman" w:cs="Times New Roman"/>
          <w:sz w:val="24"/>
          <w:szCs w:val="24"/>
          <w:lang w:eastAsia="ru-RU"/>
        </w:rPr>
        <w:t>профориентационные</w:t>
      </w:r>
      <w:proofErr w:type="spellEnd"/>
      <w:r w:rsidR="004C1C1E" w:rsidRPr="00A801D9">
        <w:rPr>
          <w:rFonts w:ascii="Times New Roman" w:eastAsia="Times New Roman" w:hAnsi="Times New Roman" w:cs="Times New Roman"/>
          <w:sz w:val="24"/>
          <w:szCs w:val="24"/>
          <w:lang w:eastAsia="ru-RU"/>
        </w:rPr>
        <w:t xml:space="preserve"> мероприятия «Лето моей карьеры» для подростков от 14 до 17 лет – участников трудовых бригад и Губернаторского молодежного трудового отряда; </w:t>
      </w:r>
      <w:r w:rsidRPr="00A801D9">
        <w:rPr>
          <w:rFonts w:ascii="Times New Roman" w:eastAsia="Times New Roman" w:hAnsi="Times New Roman" w:cs="Times New Roman"/>
          <w:sz w:val="24"/>
          <w:szCs w:val="24"/>
          <w:lang w:eastAsia="ru-RU"/>
        </w:rPr>
        <w:t>«Проектируем будущее», «Удачное собеседование», «Идеальное резюме» «Моя профессия», «Моя ли это дорога», Форсайт-сессия «Профессии будущего 2030», «Работа без преград»;</w:t>
      </w:r>
      <w:proofErr w:type="gramEnd"/>
      <w:r w:rsidR="00D84780" w:rsidRPr="00A801D9">
        <w:rPr>
          <w:rFonts w:ascii="Times New Roman" w:eastAsia="Times New Roman" w:hAnsi="Times New Roman" w:cs="Times New Roman"/>
          <w:sz w:val="24"/>
          <w:szCs w:val="24"/>
          <w:lang w:eastAsia="ru-RU"/>
        </w:rPr>
        <w:t xml:space="preserve"> </w:t>
      </w:r>
      <w:proofErr w:type="spellStart"/>
      <w:proofErr w:type="gramStart"/>
      <w:r w:rsidRPr="00A801D9">
        <w:rPr>
          <w:rFonts w:ascii="Times New Roman" w:eastAsia="Times New Roman" w:hAnsi="Times New Roman" w:cs="Times New Roman"/>
          <w:sz w:val="24"/>
          <w:szCs w:val="24"/>
          <w:lang w:eastAsia="ru-RU"/>
        </w:rPr>
        <w:t>профориентационная</w:t>
      </w:r>
      <w:proofErr w:type="spellEnd"/>
      <w:r w:rsidRPr="00A801D9">
        <w:rPr>
          <w:rFonts w:ascii="Times New Roman" w:eastAsia="Times New Roman" w:hAnsi="Times New Roman" w:cs="Times New Roman"/>
          <w:sz w:val="24"/>
          <w:szCs w:val="24"/>
          <w:lang w:eastAsia="ru-RU"/>
        </w:rPr>
        <w:t xml:space="preserve"> беседа «В мире профессий», </w:t>
      </w:r>
      <w:proofErr w:type="spellStart"/>
      <w:r w:rsidRPr="00A801D9">
        <w:rPr>
          <w:rFonts w:ascii="Times New Roman" w:eastAsia="Times New Roman" w:hAnsi="Times New Roman" w:cs="Times New Roman"/>
          <w:sz w:val="24"/>
          <w:szCs w:val="24"/>
          <w:lang w:eastAsia="ru-RU"/>
        </w:rPr>
        <w:t>профориентационная</w:t>
      </w:r>
      <w:proofErr w:type="spellEnd"/>
      <w:r w:rsidRPr="00A801D9">
        <w:rPr>
          <w:rFonts w:ascii="Times New Roman" w:eastAsia="Times New Roman" w:hAnsi="Times New Roman" w:cs="Times New Roman"/>
          <w:sz w:val="24"/>
          <w:szCs w:val="24"/>
          <w:lang w:eastAsia="ru-RU"/>
        </w:rPr>
        <w:t xml:space="preserve"> встреча «Стань успешным»</w:t>
      </w:r>
      <w:r w:rsidR="00381F2F" w:rsidRPr="00A801D9">
        <w:rPr>
          <w:rFonts w:ascii="Times New Roman" w:eastAsia="Times New Roman" w:hAnsi="Times New Roman" w:cs="Times New Roman"/>
          <w:sz w:val="24"/>
          <w:szCs w:val="24"/>
          <w:lang w:eastAsia="ru-RU"/>
        </w:rPr>
        <w:t xml:space="preserve">, </w:t>
      </w:r>
      <w:proofErr w:type="spellStart"/>
      <w:r w:rsidR="00381F2F" w:rsidRPr="00A801D9">
        <w:rPr>
          <w:rFonts w:ascii="Times New Roman" w:eastAsia="Times New Roman" w:hAnsi="Times New Roman" w:cs="Times New Roman"/>
          <w:sz w:val="24"/>
          <w:szCs w:val="24"/>
          <w:lang w:eastAsia="ru-RU"/>
        </w:rPr>
        <w:t>профориентационные</w:t>
      </w:r>
      <w:proofErr w:type="spellEnd"/>
      <w:r w:rsidR="00381F2F" w:rsidRPr="00A801D9">
        <w:rPr>
          <w:rFonts w:ascii="Times New Roman" w:eastAsia="Times New Roman" w:hAnsi="Times New Roman" w:cs="Times New Roman"/>
          <w:sz w:val="24"/>
          <w:szCs w:val="24"/>
          <w:lang w:eastAsia="ru-RU"/>
        </w:rPr>
        <w:t xml:space="preserve"> семинары «Будущее за нами» и «</w:t>
      </w:r>
      <w:r w:rsidR="00D84780" w:rsidRPr="00A801D9">
        <w:rPr>
          <w:rFonts w:ascii="Times New Roman" w:eastAsia="Times New Roman" w:hAnsi="Times New Roman" w:cs="Times New Roman"/>
          <w:sz w:val="24"/>
          <w:szCs w:val="24"/>
          <w:lang w:eastAsia="ru-RU"/>
        </w:rPr>
        <w:t>Выбор за тобой»</w:t>
      </w:r>
      <w:r w:rsidR="00665F0A" w:rsidRPr="00A801D9">
        <w:rPr>
          <w:rFonts w:ascii="Times New Roman" w:eastAsia="Times New Roman" w:hAnsi="Times New Roman" w:cs="Times New Roman"/>
          <w:sz w:val="24"/>
          <w:szCs w:val="24"/>
          <w:lang w:eastAsia="ru-RU"/>
        </w:rPr>
        <w:t xml:space="preserve">, </w:t>
      </w:r>
      <w:proofErr w:type="spellStart"/>
      <w:r w:rsidR="00665F0A" w:rsidRPr="00A801D9">
        <w:rPr>
          <w:rFonts w:ascii="Times New Roman" w:eastAsia="Times New Roman" w:hAnsi="Times New Roman" w:cs="Times New Roman"/>
          <w:sz w:val="24"/>
          <w:szCs w:val="24"/>
          <w:lang w:eastAsia="ru-RU"/>
        </w:rPr>
        <w:t>профориентационный</w:t>
      </w:r>
      <w:proofErr w:type="spellEnd"/>
      <w:r w:rsidR="00665F0A" w:rsidRPr="00A801D9">
        <w:rPr>
          <w:rFonts w:ascii="Times New Roman" w:eastAsia="Times New Roman" w:hAnsi="Times New Roman" w:cs="Times New Roman"/>
          <w:sz w:val="24"/>
          <w:szCs w:val="24"/>
          <w:lang w:eastAsia="ru-RU"/>
        </w:rPr>
        <w:t xml:space="preserve"> </w:t>
      </w:r>
      <w:proofErr w:type="spellStart"/>
      <w:r w:rsidR="00665F0A" w:rsidRPr="00A801D9">
        <w:rPr>
          <w:rFonts w:ascii="Times New Roman" w:eastAsia="Times New Roman" w:hAnsi="Times New Roman" w:cs="Times New Roman"/>
          <w:sz w:val="24"/>
          <w:szCs w:val="24"/>
          <w:lang w:eastAsia="ru-RU"/>
        </w:rPr>
        <w:t>квест</w:t>
      </w:r>
      <w:proofErr w:type="spellEnd"/>
      <w:r w:rsidR="00665F0A" w:rsidRPr="00A801D9">
        <w:rPr>
          <w:rFonts w:ascii="Times New Roman" w:eastAsia="Times New Roman" w:hAnsi="Times New Roman" w:cs="Times New Roman"/>
          <w:sz w:val="24"/>
          <w:szCs w:val="24"/>
          <w:lang w:eastAsia="ru-RU"/>
        </w:rPr>
        <w:t xml:space="preserve"> «Профессия: от выбора до работы»; </w:t>
      </w:r>
      <w:proofErr w:type="spellStart"/>
      <w:r w:rsidR="00665F0A" w:rsidRPr="00A801D9">
        <w:rPr>
          <w:rFonts w:ascii="Times New Roman" w:eastAsia="Times New Roman" w:hAnsi="Times New Roman" w:cs="Times New Roman"/>
          <w:sz w:val="24"/>
          <w:szCs w:val="24"/>
          <w:lang w:eastAsia="ru-RU"/>
        </w:rPr>
        <w:t>профориентационный</w:t>
      </w:r>
      <w:proofErr w:type="spellEnd"/>
      <w:r w:rsidR="00665F0A" w:rsidRPr="00A801D9">
        <w:rPr>
          <w:rFonts w:ascii="Times New Roman" w:eastAsia="Times New Roman" w:hAnsi="Times New Roman" w:cs="Times New Roman"/>
          <w:sz w:val="24"/>
          <w:szCs w:val="24"/>
          <w:lang w:eastAsia="ru-RU"/>
        </w:rPr>
        <w:t xml:space="preserve"> игра «</w:t>
      </w:r>
      <w:proofErr w:type="spellStart"/>
      <w:r w:rsidR="00665F0A" w:rsidRPr="00A801D9">
        <w:rPr>
          <w:rFonts w:ascii="Times New Roman" w:eastAsia="Times New Roman" w:hAnsi="Times New Roman" w:cs="Times New Roman"/>
          <w:sz w:val="24"/>
          <w:szCs w:val="24"/>
          <w:lang w:eastAsia="ru-RU"/>
        </w:rPr>
        <w:t>Skillы</w:t>
      </w:r>
      <w:proofErr w:type="spellEnd"/>
      <w:r w:rsidR="00665F0A" w:rsidRPr="00A801D9">
        <w:rPr>
          <w:rFonts w:ascii="Times New Roman" w:eastAsia="Times New Roman" w:hAnsi="Times New Roman" w:cs="Times New Roman"/>
          <w:sz w:val="24"/>
          <w:szCs w:val="24"/>
          <w:lang w:eastAsia="ru-RU"/>
        </w:rPr>
        <w:t xml:space="preserve"> успеха»; экскурсия в ООО «ПГЛЗ» для губернаторского молодёжного трудового отряда;  </w:t>
      </w:r>
      <w:proofErr w:type="spellStart"/>
      <w:r w:rsidR="00665F0A" w:rsidRPr="00A801D9">
        <w:rPr>
          <w:rFonts w:ascii="Times New Roman" w:eastAsia="Times New Roman" w:hAnsi="Times New Roman" w:cs="Times New Roman"/>
          <w:sz w:val="24"/>
          <w:szCs w:val="24"/>
          <w:lang w:eastAsia="ru-RU"/>
        </w:rPr>
        <w:t>профориентационная</w:t>
      </w:r>
      <w:proofErr w:type="spellEnd"/>
      <w:r w:rsidR="00665F0A" w:rsidRPr="00A801D9">
        <w:rPr>
          <w:rFonts w:ascii="Times New Roman" w:eastAsia="Times New Roman" w:hAnsi="Times New Roman" w:cs="Times New Roman"/>
          <w:sz w:val="24"/>
          <w:szCs w:val="24"/>
          <w:lang w:eastAsia="ru-RU"/>
        </w:rPr>
        <w:t xml:space="preserve"> беседа «В мире профессий»; семинар «Как быть успешным на рынке труда» для молодежи от 25 лет;</w:t>
      </w:r>
      <w:proofErr w:type="gramEnd"/>
      <w:r w:rsidR="00665F0A" w:rsidRPr="00A801D9">
        <w:rPr>
          <w:rFonts w:ascii="Times New Roman" w:eastAsia="Times New Roman" w:hAnsi="Times New Roman" w:cs="Times New Roman"/>
          <w:sz w:val="24"/>
          <w:szCs w:val="24"/>
          <w:lang w:eastAsia="ru-RU"/>
        </w:rPr>
        <w:t xml:space="preserve"> </w:t>
      </w:r>
      <w:proofErr w:type="spellStart"/>
      <w:r w:rsidR="00665F0A" w:rsidRPr="00A801D9">
        <w:rPr>
          <w:rFonts w:ascii="Times New Roman" w:eastAsia="Times New Roman" w:hAnsi="Times New Roman" w:cs="Times New Roman"/>
          <w:sz w:val="24"/>
          <w:szCs w:val="24"/>
          <w:lang w:eastAsia="ru-RU"/>
        </w:rPr>
        <w:t>профориентационное</w:t>
      </w:r>
      <w:proofErr w:type="spellEnd"/>
      <w:r w:rsidR="00665F0A" w:rsidRPr="00A801D9">
        <w:rPr>
          <w:rFonts w:ascii="Times New Roman" w:eastAsia="Times New Roman" w:hAnsi="Times New Roman" w:cs="Times New Roman"/>
          <w:sz w:val="24"/>
          <w:szCs w:val="24"/>
          <w:lang w:eastAsia="ru-RU"/>
        </w:rPr>
        <w:t xml:space="preserve"> мероприятие «Основы правильного выбора профессии: содержание профессий, востребованность на рынке труда, развитие личностных и профессиональных компетенций» - для воспитанников ресурсных центров и учащихся коррекционных школ-интернатов от 14 лет;  </w:t>
      </w:r>
      <w:proofErr w:type="spellStart"/>
      <w:r w:rsidR="00665F0A" w:rsidRPr="00A801D9">
        <w:rPr>
          <w:rFonts w:ascii="Times New Roman" w:eastAsia="Times New Roman" w:hAnsi="Times New Roman" w:cs="Times New Roman"/>
          <w:sz w:val="24"/>
          <w:szCs w:val="24"/>
          <w:lang w:eastAsia="ru-RU"/>
        </w:rPr>
        <w:t>профориентационный</w:t>
      </w:r>
      <w:proofErr w:type="spellEnd"/>
      <w:r w:rsidR="00665F0A" w:rsidRPr="00A801D9">
        <w:rPr>
          <w:rFonts w:ascii="Times New Roman" w:eastAsia="Times New Roman" w:hAnsi="Times New Roman" w:cs="Times New Roman"/>
          <w:sz w:val="24"/>
          <w:szCs w:val="24"/>
          <w:lang w:eastAsia="ru-RU"/>
        </w:rPr>
        <w:t xml:space="preserve"> </w:t>
      </w:r>
      <w:proofErr w:type="spellStart"/>
      <w:r w:rsidR="00665F0A" w:rsidRPr="00A801D9">
        <w:rPr>
          <w:rFonts w:ascii="Times New Roman" w:eastAsia="Times New Roman" w:hAnsi="Times New Roman" w:cs="Times New Roman"/>
          <w:sz w:val="24"/>
          <w:szCs w:val="24"/>
          <w:lang w:eastAsia="ru-RU"/>
        </w:rPr>
        <w:t>квиз</w:t>
      </w:r>
      <w:proofErr w:type="spellEnd"/>
      <w:r w:rsidR="00665F0A" w:rsidRPr="00A801D9">
        <w:rPr>
          <w:rFonts w:ascii="Times New Roman" w:eastAsia="Times New Roman" w:hAnsi="Times New Roman" w:cs="Times New Roman"/>
          <w:sz w:val="24"/>
          <w:szCs w:val="24"/>
          <w:lang w:eastAsia="ru-RU"/>
        </w:rPr>
        <w:t xml:space="preserve"> «Грани талантов»;  </w:t>
      </w:r>
      <w:proofErr w:type="spellStart"/>
      <w:proofErr w:type="gramStart"/>
      <w:r w:rsidR="00665F0A" w:rsidRPr="00A801D9">
        <w:rPr>
          <w:rFonts w:ascii="Times New Roman" w:eastAsia="Times New Roman" w:hAnsi="Times New Roman" w:cs="Times New Roman"/>
          <w:sz w:val="24"/>
          <w:szCs w:val="24"/>
          <w:lang w:eastAsia="ru-RU"/>
        </w:rPr>
        <w:t>профориентационный</w:t>
      </w:r>
      <w:proofErr w:type="spellEnd"/>
      <w:r w:rsidR="00665F0A" w:rsidRPr="00A801D9">
        <w:rPr>
          <w:rFonts w:ascii="Times New Roman" w:eastAsia="Times New Roman" w:hAnsi="Times New Roman" w:cs="Times New Roman"/>
          <w:sz w:val="24"/>
          <w:szCs w:val="24"/>
          <w:lang w:eastAsia="ru-RU"/>
        </w:rPr>
        <w:t xml:space="preserve"> семинар «Выбор за тобой», </w:t>
      </w:r>
      <w:proofErr w:type="spellStart"/>
      <w:r w:rsidR="00665F0A" w:rsidRPr="00A801D9">
        <w:rPr>
          <w:rFonts w:ascii="Times New Roman" w:eastAsia="Times New Roman" w:hAnsi="Times New Roman" w:cs="Times New Roman"/>
          <w:sz w:val="24"/>
          <w:szCs w:val="24"/>
          <w:lang w:eastAsia="ru-RU"/>
        </w:rPr>
        <w:t>профориентационная</w:t>
      </w:r>
      <w:proofErr w:type="spellEnd"/>
      <w:r w:rsidR="00665F0A" w:rsidRPr="00A801D9">
        <w:rPr>
          <w:rFonts w:ascii="Times New Roman" w:eastAsia="Times New Roman" w:hAnsi="Times New Roman" w:cs="Times New Roman"/>
          <w:sz w:val="24"/>
          <w:szCs w:val="24"/>
          <w:lang w:eastAsia="ru-RU"/>
        </w:rPr>
        <w:t xml:space="preserve"> встреча в рамках операции «Подросток» первого этапа «Контингент», с несовершеннолетними, состоящими на учёте в ПДН УМВД России по Ленинградской области</w:t>
      </w:r>
      <w:r w:rsidR="002617C5" w:rsidRPr="00A801D9">
        <w:rPr>
          <w:rFonts w:ascii="Times New Roman" w:eastAsia="Times New Roman" w:hAnsi="Times New Roman" w:cs="Times New Roman"/>
          <w:sz w:val="24"/>
          <w:szCs w:val="24"/>
          <w:lang w:eastAsia="ru-RU"/>
        </w:rPr>
        <w:t xml:space="preserve">, </w:t>
      </w:r>
      <w:proofErr w:type="spellStart"/>
      <w:r w:rsidR="002617C5" w:rsidRPr="00A801D9">
        <w:rPr>
          <w:rFonts w:ascii="Times New Roman" w:eastAsia="Times New Roman" w:hAnsi="Times New Roman" w:cs="Times New Roman"/>
          <w:sz w:val="24"/>
          <w:szCs w:val="24"/>
          <w:lang w:eastAsia="ru-RU"/>
        </w:rPr>
        <w:t>профориентационные</w:t>
      </w:r>
      <w:proofErr w:type="spellEnd"/>
      <w:r w:rsidR="002617C5" w:rsidRPr="00A801D9">
        <w:rPr>
          <w:rFonts w:ascii="Times New Roman" w:eastAsia="Times New Roman" w:hAnsi="Times New Roman" w:cs="Times New Roman"/>
          <w:sz w:val="24"/>
          <w:szCs w:val="24"/>
          <w:lang w:eastAsia="ru-RU"/>
        </w:rPr>
        <w:t xml:space="preserve"> </w:t>
      </w:r>
      <w:proofErr w:type="spellStart"/>
      <w:r w:rsidR="002617C5" w:rsidRPr="00A801D9">
        <w:rPr>
          <w:rFonts w:ascii="Times New Roman" w:eastAsia="Times New Roman" w:hAnsi="Times New Roman" w:cs="Times New Roman"/>
          <w:sz w:val="24"/>
          <w:szCs w:val="24"/>
          <w:lang w:eastAsia="ru-RU"/>
        </w:rPr>
        <w:t>экускурсии</w:t>
      </w:r>
      <w:proofErr w:type="spellEnd"/>
      <w:r w:rsidR="002617C5" w:rsidRPr="00A801D9">
        <w:rPr>
          <w:rFonts w:ascii="Times New Roman" w:eastAsia="Times New Roman" w:hAnsi="Times New Roman" w:cs="Times New Roman"/>
          <w:sz w:val="24"/>
          <w:szCs w:val="24"/>
          <w:lang w:eastAsia="ru-RU"/>
        </w:rPr>
        <w:t xml:space="preserve">,  консультирование </w:t>
      </w:r>
      <w:r w:rsidR="002617C5" w:rsidRPr="00A801D9">
        <w:rPr>
          <w:rFonts w:ascii="Times New Roman" w:eastAsia="Times New Roman" w:hAnsi="Times New Roman" w:cs="Times New Roman"/>
          <w:sz w:val="24"/>
          <w:szCs w:val="24"/>
          <w:lang w:eastAsia="ru-RU"/>
        </w:rPr>
        <w:lastRenderedPageBreak/>
        <w:t>наркозависимых лиц в целях социализации и поиска работы для лиц,  прошедших курс реабилитации, информирование об изменениях в законе «О занятости населения в РФ», услугах Службы занятости, взаимодействии на ЕЦП «Работа в</w:t>
      </w:r>
      <w:proofErr w:type="gramEnd"/>
      <w:r w:rsidR="002617C5" w:rsidRPr="00A801D9">
        <w:rPr>
          <w:rFonts w:ascii="Times New Roman" w:eastAsia="Times New Roman" w:hAnsi="Times New Roman" w:cs="Times New Roman"/>
          <w:sz w:val="24"/>
          <w:szCs w:val="24"/>
          <w:lang w:eastAsia="ru-RU"/>
        </w:rPr>
        <w:t xml:space="preserve"> </w:t>
      </w:r>
      <w:proofErr w:type="spellStart"/>
      <w:r w:rsidR="002617C5" w:rsidRPr="00A801D9">
        <w:rPr>
          <w:rFonts w:ascii="Times New Roman" w:eastAsia="Times New Roman" w:hAnsi="Times New Roman" w:cs="Times New Roman"/>
          <w:sz w:val="24"/>
          <w:szCs w:val="24"/>
          <w:lang w:eastAsia="ru-RU"/>
        </w:rPr>
        <w:t>России</w:t>
      </w:r>
      <w:proofErr w:type="gramStart"/>
      <w:r w:rsidR="002617C5" w:rsidRPr="00A801D9">
        <w:rPr>
          <w:rFonts w:ascii="Times New Roman" w:eastAsia="Times New Roman" w:hAnsi="Times New Roman" w:cs="Times New Roman"/>
          <w:sz w:val="24"/>
          <w:szCs w:val="24"/>
          <w:lang w:eastAsia="ru-RU"/>
        </w:rPr>
        <w:t>»</w:t>
      </w:r>
      <w:r w:rsidR="00665F0A" w:rsidRPr="00A801D9">
        <w:rPr>
          <w:rFonts w:ascii="Times New Roman" w:eastAsia="Times New Roman" w:hAnsi="Times New Roman" w:cs="Times New Roman"/>
          <w:sz w:val="24"/>
          <w:szCs w:val="24"/>
          <w:lang w:eastAsia="ru-RU"/>
        </w:rPr>
        <w:t>и</w:t>
      </w:r>
      <w:proofErr w:type="spellEnd"/>
      <w:proofErr w:type="gramEnd"/>
      <w:r w:rsidR="00665F0A" w:rsidRPr="00A801D9">
        <w:rPr>
          <w:rFonts w:ascii="Times New Roman" w:eastAsia="Times New Roman" w:hAnsi="Times New Roman" w:cs="Times New Roman"/>
          <w:sz w:val="24"/>
          <w:szCs w:val="24"/>
          <w:lang w:eastAsia="ru-RU"/>
        </w:rPr>
        <w:t xml:space="preserve"> др.</w:t>
      </w:r>
    </w:p>
    <w:p w14:paraId="00B5A0B7" w14:textId="353012AA" w:rsidR="00903C68" w:rsidRPr="00A801D9" w:rsidRDefault="006E365F" w:rsidP="00E3368B">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В иных </w:t>
      </w:r>
      <w:proofErr w:type="spellStart"/>
      <w:r w:rsidRPr="00A801D9">
        <w:rPr>
          <w:rFonts w:ascii="Times New Roman" w:eastAsia="Times New Roman" w:hAnsi="Times New Roman" w:cs="Times New Roman"/>
          <w:sz w:val="24"/>
          <w:szCs w:val="24"/>
          <w:lang w:eastAsia="ru-RU"/>
        </w:rPr>
        <w:t>профориентационных</w:t>
      </w:r>
      <w:proofErr w:type="spellEnd"/>
      <w:r w:rsidRPr="00A801D9">
        <w:rPr>
          <w:rFonts w:ascii="Times New Roman" w:eastAsia="Times New Roman" w:hAnsi="Times New Roman" w:cs="Times New Roman"/>
          <w:sz w:val="24"/>
          <w:szCs w:val="24"/>
          <w:lang w:eastAsia="ru-RU"/>
        </w:rPr>
        <w:t xml:space="preserve"> мероприятиях (</w:t>
      </w:r>
      <w:proofErr w:type="spellStart"/>
      <w:r w:rsidRPr="00A801D9">
        <w:rPr>
          <w:rFonts w:ascii="Times New Roman" w:eastAsia="Times New Roman" w:hAnsi="Times New Roman" w:cs="Times New Roman"/>
          <w:sz w:val="24"/>
          <w:szCs w:val="24"/>
          <w:lang w:eastAsia="ru-RU"/>
        </w:rPr>
        <w:t>профориентационное</w:t>
      </w:r>
      <w:proofErr w:type="spellEnd"/>
      <w:r w:rsidRPr="00A801D9">
        <w:rPr>
          <w:rFonts w:ascii="Times New Roman" w:eastAsia="Times New Roman" w:hAnsi="Times New Roman" w:cs="Times New Roman"/>
          <w:sz w:val="24"/>
          <w:szCs w:val="24"/>
          <w:lang w:eastAsia="ru-RU"/>
        </w:rPr>
        <w:t xml:space="preserve"> тестирование, информирование о ситуации рынка труда нашего региона) приняли участие </w:t>
      </w:r>
      <w:r w:rsidR="00957DE4" w:rsidRPr="00A801D9">
        <w:rPr>
          <w:rFonts w:ascii="Times New Roman" w:eastAsia="Times New Roman" w:hAnsi="Times New Roman" w:cs="Times New Roman"/>
          <w:sz w:val="24"/>
          <w:szCs w:val="24"/>
          <w:lang w:eastAsia="ru-RU"/>
        </w:rPr>
        <w:t>104</w:t>
      </w:r>
      <w:r w:rsidR="00E3368B" w:rsidRPr="00A801D9">
        <w:rPr>
          <w:rFonts w:ascii="Times New Roman" w:eastAsia="Times New Roman" w:hAnsi="Times New Roman" w:cs="Times New Roman"/>
          <w:sz w:val="24"/>
          <w:szCs w:val="24"/>
          <w:lang w:eastAsia="ru-RU"/>
        </w:rPr>
        <w:t xml:space="preserve"> осужденных, готовящихся к освобождению из исправительных учреждений УФСИН России по г. Санкт-Петербургу и Ленинградской области</w:t>
      </w:r>
      <w:r w:rsidRPr="00A801D9">
        <w:rPr>
          <w:rFonts w:ascii="Times New Roman" w:eastAsia="Times New Roman" w:hAnsi="Times New Roman" w:cs="Times New Roman"/>
          <w:sz w:val="24"/>
          <w:szCs w:val="24"/>
          <w:lang w:eastAsia="ru-RU"/>
        </w:rPr>
        <w:t>.</w:t>
      </w:r>
      <w:r w:rsidR="00E3368B" w:rsidRPr="00A801D9">
        <w:rPr>
          <w:rFonts w:ascii="Times New Roman" w:eastAsia="Times New Roman" w:hAnsi="Times New Roman" w:cs="Times New Roman"/>
          <w:sz w:val="24"/>
          <w:szCs w:val="24"/>
          <w:lang w:eastAsia="ru-RU"/>
        </w:rPr>
        <w:t xml:space="preserve"> </w:t>
      </w:r>
    </w:p>
    <w:p w14:paraId="6CFE8C81" w14:textId="61EB8924" w:rsidR="00765118" w:rsidRPr="00A801D9" w:rsidRDefault="006C3F56" w:rsidP="00197FBC">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В отчетном периоде </w:t>
      </w:r>
      <w:r w:rsidR="008350A0" w:rsidRPr="00A801D9">
        <w:rPr>
          <w:rFonts w:ascii="Times New Roman" w:eastAsia="Times New Roman" w:hAnsi="Times New Roman" w:cs="Times New Roman"/>
          <w:sz w:val="24"/>
          <w:szCs w:val="24"/>
          <w:lang w:eastAsia="ru-RU"/>
        </w:rPr>
        <w:t xml:space="preserve">карьерными консультантами службы занятости Ленинградской области предоставлено </w:t>
      </w:r>
      <w:r w:rsidR="002E33A2" w:rsidRPr="00A801D9">
        <w:rPr>
          <w:rFonts w:ascii="Times New Roman" w:eastAsia="Times New Roman" w:hAnsi="Times New Roman" w:cs="Times New Roman"/>
          <w:sz w:val="24"/>
          <w:szCs w:val="24"/>
          <w:lang w:eastAsia="ru-RU"/>
        </w:rPr>
        <w:t>2</w:t>
      </w:r>
      <w:r w:rsidR="00707A46" w:rsidRPr="00A801D9">
        <w:rPr>
          <w:rFonts w:ascii="Times New Roman" w:eastAsia="Times New Roman" w:hAnsi="Times New Roman" w:cs="Times New Roman"/>
          <w:sz w:val="24"/>
          <w:szCs w:val="24"/>
          <w:lang w:eastAsia="ru-RU"/>
        </w:rPr>
        <w:t>14</w:t>
      </w:r>
      <w:r w:rsidR="008350A0" w:rsidRPr="00A801D9">
        <w:rPr>
          <w:rFonts w:ascii="Times New Roman" w:eastAsia="Times New Roman" w:hAnsi="Times New Roman" w:cs="Times New Roman"/>
          <w:sz w:val="24"/>
          <w:szCs w:val="24"/>
          <w:lang w:eastAsia="ru-RU"/>
        </w:rPr>
        <w:t xml:space="preserve"> услуг по карьерному консультированию. Карьерные консультанты помогают выбрать профессиональную деятельность, наметить правильную траекторию профессионального развития, выявить недостающие знания для реализации мечты. Карьерное консультирование </w:t>
      </w:r>
      <w:r w:rsidR="003631DD" w:rsidRPr="00A801D9">
        <w:rPr>
          <w:rFonts w:ascii="Times New Roman" w:eastAsia="Times New Roman" w:hAnsi="Times New Roman" w:cs="Times New Roman"/>
          <w:sz w:val="24"/>
          <w:szCs w:val="24"/>
          <w:lang w:eastAsia="ru-RU"/>
        </w:rPr>
        <w:t xml:space="preserve">проводится </w:t>
      </w:r>
      <w:r w:rsidR="008350A0" w:rsidRPr="00A801D9">
        <w:rPr>
          <w:rFonts w:ascii="Times New Roman" w:eastAsia="Times New Roman" w:hAnsi="Times New Roman" w:cs="Times New Roman"/>
          <w:sz w:val="24"/>
          <w:szCs w:val="24"/>
          <w:lang w:eastAsia="ru-RU"/>
        </w:rPr>
        <w:t xml:space="preserve">в формате </w:t>
      </w:r>
      <w:proofErr w:type="spellStart"/>
      <w:r w:rsidR="008350A0" w:rsidRPr="00A801D9">
        <w:rPr>
          <w:rFonts w:ascii="Times New Roman" w:eastAsia="Times New Roman" w:hAnsi="Times New Roman" w:cs="Times New Roman"/>
          <w:sz w:val="24"/>
          <w:szCs w:val="24"/>
          <w:lang w:eastAsia="ru-RU"/>
        </w:rPr>
        <w:t>Skype</w:t>
      </w:r>
      <w:proofErr w:type="spellEnd"/>
      <w:r w:rsidR="008350A0" w:rsidRPr="00A801D9">
        <w:rPr>
          <w:rFonts w:ascii="Times New Roman" w:eastAsia="Times New Roman" w:hAnsi="Times New Roman" w:cs="Times New Roman"/>
          <w:sz w:val="24"/>
          <w:szCs w:val="24"/>
          <w:lang w:eastAsia="ru-RU"/>
        </w:rPr>
        <w:t>-собеседования, в том числе и для жителей других регионов Российской Федерации.</w:t>
      </w:r>
      <w:r w:rsidR="0012568D" w:rsidRPr="00A801D9">
        <w:rPr>
          <w:rFonts w:ascii="Times New Roman" w:eastAsia="Times New Roman" w:hAnsi="Times New Roman" w:cs="Times New Roman"/>
          <w:sz w:val="24"/>
          <w:szCs w:val="24"/>
          <w:lang w:eastAsia="ru-RU"/>
        </w:rPr>
        <w:t xml:space="preserve"> Консультации предоставляются бесплатно.</w:t>
      </w:r>
    </w:p>
    <w:p w14:paraId="14F3D1D2" w14:textId="791E4F39" w:rsidR="00C06B26" w:rsidRPr="00A801D9" w:rsidRDefault="005A5116"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A801D9">
        <w:rPr>
          <w:rFonts w:ascii="Times New Roman" w:eastAsia="Times New Roman" w:hAnsi="Times New Roman" w:cs="Times New Roman"/>
          <w:sz w:val="24"/>
          <w:szCs w:val="24"/>
          <w:lang w:eastAsia="ru-RU"/>
        </w:rPr>
        <w:t>Такжке</w:t>
      </w:r>
      <w:proofErr w:type="spellEnd"/>
      <w:r w:rsidRPr="00A801D9">
        <w:rPr>
          <w:rFonts w:ascii="Times New Roman" w:eastAsia="Times New Roman" w:hAnsi="Times New Roman" w:cs="Times New Roman"/>
          <w:sz w:val="24"/>
          <w:szCs w:val="24"/>
          <w:lang w:eastAsia="ru-RU"/>
        </w:rPr>
        <w:t xml:space="preserve"> в отчетный период </w:t>
      </w:r>
      <w:r w:rsidR="00C06B26" w:rsidRPr="00A801D9">
        <w:rPr>
          <w:rFonts w:ascii="Times New Roman" w:eastAsia="Times New Roman" w:hAnsi="Times New Roman" w:cs="Times New Roman"/>
          <w:sz w:val="24"/>
          <w:szCs w:val="24"/>
          <w:lang w:eastAsia="ru-RU"/>
        </w:rPr>
        <w:t xml:space="preserve">для </w:t>
      </w:r>
      <w:r w:rsidR="00375190" w:rsidRPr="00A801D9">
        <w:rPr>
          <w:rFonts w:ascii="Times New Roman" w:eastAsia="Times New Roman" w:hAnsi="Times New Roman" w:cs="Times New Roman"/>
          <w:sz w:val="24"/>
          <w:szCs w:val="24"/>
          <w:lang w:eastAsia="ru-RU"/>
        </w:rPr>
        <w:t>2046</w:t>
      </w:r>
      <w:r w:rsidR="00C06B26" w:rsidRPr="00A801D9">
        <w:rPr>
          <w:rFonts w:ascii="Times New Roman" w:eastAsia="Times New Roman" w:hAnsi="Times New Roman" w:cs="Times New Roman"/>
          <w:sz w:val="24"/>
          <w:szCs w:val="24"/>
          <w:lang w:eastAsia="ru-RU"/>
        </w:rPr>
        <w:t xml:space="preserve"> клиентов ГКУ ЦЗН ЛО </w:t>
      </w:r>
      <w:r w:rsidRPr="00A801D9">
        <w:rPr>
          <w:rFonts w:ascii="Times New Roman" w:eastAsia="Times New Roman" w:hAnsi="Times New Roman" w:cs="Times New Roman"/>
          <w:sz w:val="24"/>
          <w:szCs w:val="24"/>
          <w:lang w:eastAsia="ru-RU"/>
        </w:rPr>
        <w:t>проведены мероприятия</w:t>
      </w:r>
      <w:r w:rsidR="006F1E5C" w:rsidRPr="00A801D9">
        <w:rPr>
          <w:rFonts w:ascii="Times New Roman" w:eastAsia="Times New Roman" w:hAnsi="Times New Roman" w:cs="Times New Roman"/>
          <w:sz w:val="24"/>
          <w:szCs w:val="24"/>
          <w:lang w:eastAsia="ru-RU"/>
        </w:rPr>
        <w:t>,</w:t>
      </w:r>
      <w:r w:rsidRPr="00A801D9">
        <w:rPr>
          <w:rFonts w:ascii="Times New Roman" w:eastAsia="Times New Roman" w:hAnsi="Times New Roman" w:cs="Times New Roman"/>
          <w:sz w:val="24"/>
          <w:szCs w:val="24"/>
          <w:lang w:eastAsia="ru-RU"/>
        </w:rPr>
        <w:t xml:space="preserve"> </w:t>
      </w:r>
      <w:r w:rsidR="00F379C5" w:rsidRPr="00A801D9">
        <w:rPr>
          <w:rFonts w:ascii="Times New Roman" w:eastAsia="Times New Roman" w:hAnsi="Times New Roman" w:cs="Times New Roman"/>
          <w:sz w:val="24"/>
          <w:szCs w:val="24"/>
          <w:lang w:eastAsia="ru-RU"/>
        </w:rPr>
        <w:t>направленные на повышение финансовой грамотности</w:t>
      </w:r>
      <w:r w:rsidRPr="00A801D9">
        <w:rPr>
          <w:rFonts w:ascii="Times New Roman" w:eastAsia="Times New Roman" w:hAnsi="Times New Roman" w:cs="Times New Roman"/>
          <w:sz w:val="24"/>
          <w:szCs w:val="24"/>
          <w:lang w:eastAsia="ru-RU"/>
        </w:rPr>
        <w:t>. Мероприятия проводились</w:t>
      </w:r>
      <w:r w:rsidR="00C06B26" w:rsidRPr="00A801D9">
        <w:rPr>
          <w:rFonts w:ascii="Times New Roman" w:eastAsia="Times New Roman" w:hAnsi="Times New Roman" w:cs="Times New Roman"/>
          <w:sz w:val="24"/>
          <w:szCs w:val="24"/>
          <w:lang w:eastAsia="ru-RU"/>
        </w:rPr>
        <w:t>:</w:t>
      </w:r>
    </w:p>
    <w:p w14:paraId="3C8FF056" w14:textId="56D11183" w:rsidR="00C06B26" w:rsidRPr="00A801D9" w:rsidRDefault="00C06B26" w:rsidP="00197FBC">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 - филиалами ГКУ ЦЗН ЛО в формате тестирования граждан на определение уровня финансовой грамотности  - приняли участие 956 человек;</w:t>
      </w:r>
    </w:p>
    <w:p w14:paraId="722F33C4" w14:textId="3EA26F84" w:rsidR="00C06B26" w:rsidRPr="00A801D9" w:rsidRDefault="00C06B26" w:rsidP="00197FBC">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 - совместно с Северо-Западным главным управлением Банка России 3-х дневное мероприятие «Финансовый навигатор»  - приняли участие 26 человек;</w:t>
      </w:r>
    </w:p>
    <w:p w14:paraId="3D95EE47" w14:textId="19DC5BD3" w:rsidR="00C06B26" w:rsidRPr="00A801D9" w:rsidRDefault="00C06B26" w:rsidP="00197FBC">
      <w:pPr>
        <w:spacing w:after="0" w:line="240" w:lineRule="auto"/>
        <w:ind w:firstLine="567"/>
        <w:jc w:val="both"/>
        <w:rPr>
          <w:rFonts w:ascii="Times New Roman" w:eastAsia="Times New Roman" w:hAnsi="Times New Roman" w:cs="Times New Roman"/>
          <w:sz w:val="24"/>
          <w:szCs w:val="24"/>
          <w:lang w:eastAsia="ru-RU"/>
        </w:rPr>
      </w:pPr>
      <w:r w:rsidRPr="00A801D9">
        <w:rPr>
          <w:rFonts w:ascii="Times New Roman" w:eastAsia="Times New Roman" w:hAnsi="Times New Roman" w:cs="Times New Roman"/>
          <w:sz w:val="24"/>
          <w:szCs w:val="24"/>
          <w:lang w:eastAsia="ru-RU"/>
        </w:rPr>
        <w:t xml:space="preserve"> - </w:t>
      </w:r>
      <w:proofErr w:type="spellStart"/>
      <w:r w:rsidRPr="00A801D9">
        <w:rPr>
          <w:rFonts w:ascii="Times New Roman" w:eastAsia="Times New Roman" w:hAnsi="Times New Roman" w:cs="Times New Roman"/>
          <w:sz w:val="24"/>
          <w:szCs w:val="24"/>
          <w:lang w:eastAsia="ru-RU"/>
        </w:rPr>
        <w:t>вебинаров</w:t>
      </w:r>
      <w:proofErr w:type="spellEnd"/>
      <w:r w:rsidRPr="00A801D9">
        <w:rPr>
          <w:rFonts w:ascii="Times New Roman" w:eastAsia="Times New Roman" w:hAnsi="Times New Roman" w:cs="Times New Roman"/>
          <w:sz w:val="24"/>
          <w:szCs w:val="24"/>
          <w:lang w:eastAsia="ru-RU"/>
        </w:rPr>
        <w:t xml:space="preserve"> по повышению финансовой грамотности</w:t>
      </w:r>
      <w:r w:rsidR="00D9325E" w:rsidRPr="00A801D9">
        <w:rPr>
          <w:rFonts w:ascii="Times New Roman" w:eastAsia="Times New Roman" w:hAnsi="Times New Roman" w:cs="Times New Roman"/>
          <w:sz w:val="24"/>
          <w:szCs w:val="24"/>
          <w:lang w:eastAsia="ru-RU"/>
        </w:rPr>
        <w:t xml:space="preserve"> проведенных представителями Северо-Западного главного управления Банка России и АО «Российский сельскохозяйственный банк» (АО «</w:t>
      </w:r>
      <w:proofErr w:type="spellStart"/>
      <w:r w:rsidR="00D9325E" w:rsidRPr="00A801D9">
        <w:rPr>
          <w:rFonts w:ascii="Times New Roman" w:eastAsia="Times New Roman" w:hAnsi="Times New Roman" w:cs="Times New Roman"/>
          <w:sz w:val="24"/>
          <w:szCs w:val="24"/>
          <w:lang w:eastAsia="ru-RU"/>
        </w:rPr>
        <w:t>Россельхозбанк</w:t>
      </w:r>
      <w:proofErr w:type="spellEnd"/>
      <w:r w:rsidR="00D9325E" w:rsidRPr="00A801D9">
        <w:rPr>
          <w:rFonts w:ascii="Times New Roman" w:eastAsia="Times New Roman" w:hAnsi="Times New Roman" w:cs="Times New Roman"/>
          <w:sz w:val="24"/>
          <w:szCs w:val="24"/>
          <w:lang w:eastAsia="ru-RU"/>
        </w:rPr>
        <w:t xml:space="preserve">») в которых приняли участие  - </w:t>
      </w:r>
      <w:r w:rsidR="00375190" w:rsidRPr="00A801D9">
        <w:rPr>
          <w:rFonts w:ascii="Times New Roman" w:eastAsia="Times New Roman" w:hAnsi="Times New Roman" w:cs="Times New Roman"/>
          <w:sz w:val="24"/>
          <w:szCs w:val="24"/>
          <w:lang w:eastAsia="ru-RU"/>
        </w:rPr>
        <w:t>10</w:t>
      </w:r>
      <w:r w:rsidR="003B39A9" w:rsidRPr="00A801D9">
        <w:rPr>
          <w:rFonts w:ascii="Times New Roman" w:eastAsia="Times New Roman" w:hAnsi="Times New Roman" w:cs="Times New Roman"/>
          <w:sz w:val="24"/>
          <w:szCs w:val="24"/>
          <w:lang w:eastAsia="ru-RU"/>
        </w:rPr>
        <w:t>36</w:t>
      </w:r>
      <w:r w:rsidR="00375190" w:rsidRPr="00A801D9">
        <w:rPr>
          <w:rFonts w:ascii="Times New Roman" w:eastAsia="Times New Roman" w:hAnsi="Times New Roman" w:cs="Times New Roman"/>
          <w:sz w:val="24"/>
          <w:szCs w:val="24"/>
          <w:lang w:eastAsia="ru-RU"/>
        </w:rPr>
        <w:t xml:space="preserve"> человека.</w:t>
      </w:r>
    </w:p>
    <w:p w14:paraId="047BCD47" w14:textId="77777777" w:rsidR="00375190" w:rsidRDefault="00375190"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p>
    <w:p w14:paraId="542B781B" w14:textId="77777777" w:rsidR="00761828" w:rsidRPr="00D12584" w:rsidRDefault="007618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r w:rsidRPr="00D12584">
        <w:rPr>
          <w:rFonts w:ascii="Times New Roman" w:eastAsia="Times New Roman" w:hAnsi="Times New Roman" w:cs="Times New Roman"/>
          <w:b/>
          <w:color w:val="17365D" w:themeColor="text2" w:themeShade="BF"/>
          <w:sz w:val="24"/>
          <w:szCs w:val="24"/>
          <w:lang w:eastAsia="ru-RU"/>
        </w:rPr>
        <w:t>Психологическая поддержка безработных граждан</w:t>
      </w:r>
    </w:p>
    <w:p w14:paraId="61473C74" w14:textId="77777777" w:rsidR="00137ACB" w:rsidRPr="00137ACB" w:rsidRDefault="00137ACB" w:rsidP="00091C7A">
      <w:pPr>
        <w:spacing w:after="0" w:line="240" w:lineRule="auto"/>
        <w:ind w:firstLine="567"/>
        <w:jc w:val="both"/>
        <w:rPr>
          <w:rFonts w:ascii="Times New Roman" w:eastAsia="Times New Roman" w:hAnsi="Times New Roman" w:cs="Times New Roman"/>
          <w:sz w:val="12"/>
          <w:szCs w:val="12"/>
          <w:lang w:eastAsia="ru-RU"/>
        </w:rPr>
      </w:pPr>
    </w:p>
    <w:p w14:paraId="2A11032F" w14:textId="06E91075" w:rsidR="00761828" w:rsidRPr="00137ACB" w:rsidRDefault="00137ACB" w:rsidP="00091C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761828" w:rsidRPr="00137ACB">
        <w:rPr>
          <w:rFonts w:ascii="Times New Roman" w:eastAsia="Times New Roman" w:hAnsi="Times New Roman" w:cs="Times New Roman"/>
          <w:sz w:val="24"/>
          <w:szCs w:val="24"/>
          <w:lang w:eastAsia="ru-RU"/>
        </w:rPr>
        <w:t xml:space="preserve">езработным гражданам оказано </w:t>
      </w:r>
      <w:r w:rsidR="00091C7A" w:rsidRPr="00137ACB">
        <w:rPr>
          <w:rFonts w:ascii="Times New Roman" w:eastAsia="Times New Roman" w:hAnsi="Times New Roman" w:cs="Times New Roman"/>
          <w:sz w:val="24"/>
          <w:szCs w:val="24"/>
          <w:lang w:eastAsia="ru-RU"/>
        </w:rPr>
        <w:t xml:space="preserve">1889 </w:t>
      </w:r>
      <w:proofErr w:type="spellStart"/>
      <w:r w:rsidR="00761828" w:rsidRPr="00137ACB">
        <w:rPr>
          <w:rFonts w:ascii="Times New Roman" w:eastAsia="Times New Roman" w:hAnsi="Times New Roman" w:cs="Times New Roman"/>
          <w:sz w:val="24"/>
          <w:szCs w:val="24"/>
          <w:lang w:eastAsia="ru-RU"/>
        </w:rPr>
        <w:t>госуслуг</w:t>
      </w:r>
      <w:proofErr w:type="spellEnd"/>
      <w:r w:rsidR="00761828" w:rsidRPr="00137ACB">
        <w:rPr>
          <w:rFonts w:ascii="Times New Roman" w:eastAsia="Times New Roman" w:hAnsi="Times New Roman" w:cs="Times New Roman"/>
          <w:sz w:val="24"/>
          <w:szCs w:val="24"/>
          <w:lang w:eastAsia="ru-RU"/>
        </w:rPr>
        <w:t xml:space="preserve"> </w:t>
      </w:r>
      <w:r w:rsidR="00091C7A" w:rsidRPr="00137ACB">
        <w:rPr>
          <w:rFonts w:ascii="Times New Roman" w:eastAsia="Times New Roman" w:hAnsi="Times New Roman" w:cs="Times New Roman"/>
          <w:sz w:val="24"/>
          <w:szCs w:val="24"/>
          <w:lang w:eastAsia="ru-RU"/>
        </w:rPr>
        <w:t xml:space="preserve">(на 701 услугу больше, по сравнению </w:t>
      </w:r>
      <w:r>
        <w:rPr>
          <w:rFonts w:ascii="Times New Roman" w:eastAsia="Times New Roman" w:hAnsi="Times New Roman" w:cs="Times New Roman"/>
          <w:sz w:val="24"/>
          <w:szCs w:val="24"/>
          <w:lang w:eastAsia="ru-RU"/>
        </w:rPr>
        <w:t xml:space="preserve">                     </w:t>
      </w:r>
      <w:r w:rsidR="00091C7A" w:rsidRPr="00137ACB">
        <w:rPr>
          <w:rFonts w:ascii="Times New Roman" w:eastAsia="Times New Roman" w:hAnsi="Times New Roman" w:cs="Times New Roman"/>
          <w:sz w:val="24"/>
          <w:szCs w:val="24"/>
          <w:lang w:eastAsia="ru-RU"/>
        </w:rPr>
        <w:t>с I полугодием</w:t>
      </w:r>
      <w:r>
        <w:rPr>
          <w:rFonts w:ascii="Times New Roman" w:eastAsia="Times New Roman" w:hAnsi="Times New Roman" w:cs="Times New Roman"/>
          <w:sz w:val="24"/>
          <w:szCs w:val="24"/>
          <w:lang w:eastAsia="ru-RU"/>
        </w:rPr>
        <w:t xml:space="preserve"> 2023 года</w:t>
      </w:r>
      <w:r w:rsidR="00091C7A" w:rsidRPr="00137ACB">
        <w:rPr>
          <w:rFonts w:ascii="Times New Roman" w:eastAsia="Times New Roman" w:hAnsi="Times New Roman" w:cs="Times New Roman"/>
          <w:sz w:val="24"/>
          <w:szCs w:val="24"/>
          <w:lang w:eastAsia="ru-RU"/>
        </w:rPr>
        <w:t xml:space="preserve">) </w:t>
      </w:r>
      <w:r w:rsidR="00761828" w:rsidRPr="00137ACB">
        <w:rPr>
          <w:rFonts w:ascii="Times New Roman" w:eastAsia="Times New Roman" w:hAnsi="Times New Roman" w:cs="Times New Roman"/>
          <w:sz w:val="24"/>
          <w:szCs w:val="24"/>
          <w:lang w:eastAsia="ru-RU"/>
        </w:rPr>
        <w:t>по психологической поддержке, которая направлена на активизацию позиции безработных граждан по поиску работы, помощь в преодолении психологических барьеров, препятствующих трудоустройству.</w:t>
      </w:r>
    </w:p>
    <w:p w14:paraId="69B3DE17" w14:textId="303BBE1C" w:rsidR="00761828" w:rsidRPr="00137ACB"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Основные категории безработных граждан, получивших </w:t>
      </w:r>
      <w:proofErr w:type="spellStart"/>
      <w:r w:rsidRPr="00137ACB">
        <w:rPr>
          <w:rFonts w:ascii="Times New Roman" w:eastAsia="Times New Roman" w:hAnsi="Times New Roman" w:cs="Times New Roman"/>
          <w:sz w:val="24"/>
          <w:szCs w:val="24"/>
          <w:lang w:eastAsia="ru-RU"/>
        </w:rPr>
        <w:t>госуслугу</w:t>
      </w:r>
      <w:proofErr w:type="spellEnd"/>
      <w:r w:rsidRPr="00137ACB">
        <w:rPr>
          <w:rFonts w:ascii="Times New Roman" w:eastAsia="Times New Roman" w:hAnsi="Times New Roman" w:cs="Times New Roman"/>
          <w:sz w:val="24"/>
          <w:szCs w:val="24"/>
          <w:lang w:eastAsia="ru-RU"/>
        </w:rPr>
        <w:t xml:space="preserve"> по психологической поддержке:</w:t>
      </w:r>
    </w:p>
    <w:p w14:paraId="68971937" w14:textId="3EBBEF04" w:rsidR="00D12584" w:rsidRPr="00137ACB"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граждане, относящиеся к категории инвалидов – </w:t>
      </w:r>
      <w:r w:rsidR="002F5EFC" w:rsidRPr="00137ACB">
        <w:rPr>
          <w:rFonts w:ascii="Times New Roman" w:eastAsia="Times New Roman" w:hAnsi="Times New Roman" w:cs="Times New Roman"/>
          <w:sz w:val="24"/>
          <w:szCs w:val="24"/>
          <w:lang w:eastAsia="ru-RU"/>
        </w:rPr>
        <w:t>395</w:t>
      </w:r>
      <w:r w:rsidRPr="00137ACB">
        <w:rPr>
          <w:rFonts w:ascii="Times New Roman" w:eastAsia="Times New Roman" w:hAnsi="Times New Roman" w:cs="Times New Roman"/>
          <w:sz w:val="24"/>
          <w:szCs w:val="24"/>
          <w:lang w:eastAsia="ru-RU"/>
        </w:rPr>
        <w:t xml:space="preserve"> </w:t>
      </w:r>
      <w:r w:rsidR="00197FBC" w:rsidRPr="00137ACB">
        <w:rPr>
          <w:rFonts w:ascii="Times New Roman" w:eastAsia="Calibri" w:hAnsi="Times New Roman" w:cs="Times New Roman"/>
          <w:sz w:val="24"/>
          <w:szCs w:val="24"/>
        </w:rPr>
        <w:t>человек</w:t>
      </w:r>
      <w:r w:rsidRPr="00137ACB">
        <w:rPr>
          <w:rFonts w:ascii="Times New Roman" w:eastAsia="Times New Roman" w:hAnsi="Times New Roman" w:cs="Times New Roman"/>
          <w:sz w:val="24"/>
          <w:szCs w:val="24"/>
          <w:lang w:eastAsia="ru-RU"/>
        </w:rPr>
        <w:t>;</w:t>
      </w:r>
      <w:r w:rsidR="00D12584" w:rsidRPr="00137ACB">
        <w:rPr>
          <w:rFonts w:ascii="Times New Roman" w:eastAsia="Times New Roman" w:hAnsi="Times New Roman" w:cs="Times New Roman"/>
          <w:sz w:val="24"/>
          <w:szCs w:val="24"/>
          <w:lang w:eastAsia="ru-RU"/>
        </w:rPr>
        <w:t xml:space="preserve"> </w:t>
      </w:r>
    </w:p>
    <w:p w14:paraId="345C0527" w14:textId="68E5C001" w:rsidR="00761828" w:rsidRPr="00137ACB"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граждане 16-29</w:t>
      </w:r>
      <w:r w:rsidR="002B35D5" w:rsidRPr="00137ACB">
        <w:rPr>
          <w:rFonts w:ascii="Times New Roman" w:eastAsia="Times New Roman" w:hAnsi="Times New Roman" w:cs="Times New Roman"/>
          <w:sz w:val="24"/>
          <w:szCs w:val="24"/>
          <w:lang w:eastAsia="ru-RU"/>
        </w:rPr>
        <w:t xml:space="preserve"> лет</w:t>
      </w:r>
      <w:r w:rsidRPr="00137ACB">
        <w:rPr>
          <w:rFonts w:ascii="Times New Roman" w:eastAsia="Times New Roman" w:hAnsi="Times New Roman" w:cs="Times New Roman"/>
          <w:sz w:val="24"/>
          <w:szCs w:val="24"/>
          <w:lang w:eastAsia="ru-RU"/>
        </w:rPr>
        <w:t xml:space="preserve"> – </w:t>
      </w:r>
      <w:r w:rsidR="002F5EFC" w:rsidRPr="00137ACB">
        <w:rPr>
          <w:rFonts w:ascii="Times New Roman" w:eastAsia="Times New Roman" w:hAnsi="Times New Roman" w:cs="Times New Roman"/>
          <w:sz w:val="24"/>
          <w:szCs w:val="24"/>
          <w:lang w:eastAsia="ru-RU"/>
        </w:rPr>
        <w:t>302</w:t>
      </w:r>
      <w:r w:rsidRPr="00137ACB">
        <w:rPr>
          <w:rFonts w:ascii="Times New Roman" w:eastAsia="Times New Roman" w:hAnsi="Times New Roman" w:cs="Times New Roman"/>
          <w:sz w:val="24"/>
          <w:szCs w:val="24"/>
          <w:lang w:eastAsia="ru-RU"/>
        </w:rPr>
        <w:t xml:space="preserve"> </w:t>
      </w:r>
      <w:r w:rsidRPr="00137ACB">
        <w:rPr>
          <w:rFonts w:ascii="Times New Roman" w:eastAsia="Calibri" w:hAnsi="Times New Roman" w:cs="Times New Roman"/>
          <w:sz w:val="24"/>
          <w:szCs w:val="24"/>
        </w:rPr>
        <w:t>человек</w:t>
      </w:r>
      <w:r w:rsidR="002F5EFC" w:rsidRPr="00137ACB">
        <w:rPr>
          <w:rFonts w:ascii="Times New Roman" w:eastAsia="Calibri" w:hAnsi="Times New Roman" w:cs="Times New Roman"/>
          <w:sz w:val="24"/>
          <w:szCs w:val="24"/>
        </w:rPr>
        <w:t>а</w:t>
      </w:r>
      <w:r w:rsidRPr="00137ACB">
        <w:rPr>
          <w:rFonts w:ascii="Times New Roman" w:eastAsia="Calibri" w:hAnsi="Times New Roman" w:cs="Times New Roman"/>
          <w:sz w:val="24"/>
          <w:szCs w:val="24"/>
        </w:rPr>
        <w:t>;</w:t>
      </w:r>
    </w:p>
    <w:p w14:paraId="493E791E" w14:textId="6E3697C9" w:rsidR="00761828" w:rsidRPr="00137ACB"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граждане, стремящиеся возобновить трудовую деятельность после длительного (более года) перерыва – </w:t>
      </w:r>
      <w:r w:rsidR="002F5EFC" w:rsidRPr="00137ACB">
        <w:rPr>
          <w:rFonts w:ascii="Times New Roman" w:eastAsia="Times New Roman" w:hAnsi="Times New Roman" w:cs="Times New Roman"/>
          <w:sz w:val="24"/>
          <w:szCs w:val="24"/>
          <w:lang w:eastAsia="ru-RU"/>
        </w:rPr>
        <w:t>185</w:t>
      </w:r>
      <w:r w:rsidR="001A3675" w:rsidRPr="00137ACB">
        <w:rPr>
          <w:rFonts w:ascii="Times New Roman" w:eastAsia="Times New Roman" w:hAnsi="Times New Roman" w:cs="Times New Roman"/>
          <w:sz w:val="24"/>
          <w:szCs w:val="24"/>
          <w:lang w:eastAsia="ru-RU"/>
        </w:rPr>
        <w:t xml:space="preserve"> </w:t>
      </w:r>
      <w:r w:rsidR="00197FBC" w:rsidRPr="00137ACB">
        <w:rPr>
          <w:rFonts w:ascii="Times New Roman" w:eastAsia="Calibri" w:hAnsi="Times New Roman" w:cs="Times New Roman"/>
          <w:sz w:val="24"/>
          <w:szCs w:val="24"/>
        </w:rPr>
        <w:t>человек</w:t>
      </w:r>
      <w:r w:rsidRPr="00137ACB">
        <w:rPr>
          <w:rFonts w:ascii="Times New Roman" w:eastAsia="Times New Roman" w:hAnsi="Times New Roman" w:cs="Times New Roman"/>
          <w:sz w:val="24"/>
          <w:szCs w:val="24"/>
          <w:lang w:eastAsia="ru-RU"/>
        </w:rPr>
        <w:t>;</w:t>
      </w:r>
    </w:p>
    <w:p w14:paraId="31617C52" w14:textId="4E09EB42" w:rsidR="006E44FD" w:rsidRPr="00137ACB"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2F5EFC" w:rsidRPr="00137ACB">
        <w:rPr>
          <w:rFonts w:ascii="Times New Roman" w:eastAsia="Times New Roman" w:hAnsi="Times New Roman" w:cs="Times New Roman"/>
          <w:sz w:val="24"/>
          <w:szCs w:val="24"/>
          <w:lang w:eastAsia="ru-RU"/>
        </w:rPr>
        <w:t>150</w:t>
      </w:r>
      <w:r w:rsidRPr="00137ACB">
        <w:rPr>
          <w:rFonts w:ascii="Times New Roman" w:eastAsia="Times New Roman" w:hAnsi="Times New Roman" w:cs="Times New Roman"/>
          <w:sz w:val="24"/>
          <w:szCs w:val="24"/>
          <w:lang w:eastAsia="ru-RU"/>
        </w:rPr>
        <w:t xml:space="preserve"> </w:t>
      </w:r>
      <w:r w:rsidR="00197FBC" w:rsidRPr="00137ACB">
        <w:rPr>
          <w:rFonts w:ascii="Times New Roman" w:eastAsia="Calibri" w:hAnsi="Times New Roman" w:cs="Times New Roman"/>
          <w:sz w:val="24"/>
          <w:szCs w:val="24"/>
        </w:rPr>
        <w:t>человек</w:t>
      </w:r>
      <w:r w:rsidR="00D12584" w:rsidRPr="00137ACB">
        <w:rPr>
          <w:rFonts w:ascii="Times New Roman" w:eastAsia="Times New Roman" w:hAnsi="Times New Roman" w:cs="Times New Roman"/>
          <w:sz w:val="24"/>
          <w:szCs w:val="24"/>
          <w:lang w:eastAsia="ru-RU"/>
        </w:rPr>
        <w:t>.</w:t>
      </w:r>
    </w:p>
    <w:p w14:paraId="6AD149E0" w14:textId="6E0971F8" w:rsidR="00761828" w:rsidRPr="00137ACB"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Дополнительно, </w:t>
      </w:r>
      <w:r w:rsidR="00A53D90" w:rsidRPr="00137ACB">
        <w:rPr>
          <w:rFonts w:ascii="Times New Roman" w:eastAsia="Times New Roman" w:hAnsi="Times New Roman" w:cs="Times New Roman"/>
          <w:sz w:val="24"/>
          <w:szCs w:val="24"/>
          <w:lang w:eastAsia="ru-RU"/>
        </w:rPr>
        <w:t xml:space="preserve">в отчетном периоде </w:t>
      </w:r>
      <w:r w:rsidR="00761828" w:rsidRPr="00137ACB">
        <w:rPr>
          <w:rFonts w:ascii="Times New Roman" w:eastAsia="Times New Roman" w:hAnsi="Times New Roman" w:cs="Times New Roman"/>
          <w:sz w:val="24"/>
          <w:szCs w:val="24"/>
          <w:lang w:eastAsia="ru-RU"/>
        </w:rPr>
        <w:t xml:space="preserve">проведено </w:t>
      </w:r>
      <w:r w:rsidR="00DA437B" w:rsidRPr="00137ACB">
        <w:rPr>
          <w:rFonts w:ascii="Times New Roman" w:eastAsia="Times New Roman" w:hAnsi="Times New Roman" w:cs="Times New Roman"/>
          <w:sz w:val="24"/>
          <w:szCs w:val="24"/>
          <w:lang w:eastAsia="ru-RU"/>
        </w:rPr>
        <w:t>59</w:t>
      </w:r>
      <w:r w:rsidR="00761828" w:rsidRPr="00137ACB">
        <w:rPr>
          <w:rFonts w:ascii="Times New Roman" w:eastAsia="Times New Roman" w:hAnsi="Times New Roman" w:cs="Times New Roman"/>
          <w:sz w:val="24"/>
          <w:szCs w:val="24"/>
          <w:lang w:eastAsia="ru-RU"/>
        </w:rPr>
        <w:t xml:space="preserve"> мероприяти</w:t>
      </w:r>
      <w:r w:rsidR="00DA437B" w:rsidRPr="00137ACB">
        <w:rPr>
          <w:rFonts w:ascii="Times New Roman" w:eastAsia="Times New Roman" w:hAnsi="Times New Roman" w:cs="Times New Roman"/>
          <w:sz w:val="24"/>
          <w:szCs w:val="24"/>
          <w:lang w:eastAsia="ru-RU"/>
        </w:rPr>
        <w:t>й</w:t>
      </w:r>
      <w:r w:rsidR="00761828" w:rsidRPr="00137ACB">
        <w:rPr>
          <w:rFonts w:ascii="Times New Roman" w:eastAsia="Times New Roman" w:hAnsi="Times New Roman" w:cs="Times New Roman"/>
          <w:sz w:val="24"/>
          <w:szCs w:val="24"/>
          <w:lang w:eastAsia="ru-RU"/>
        </w:rPr>
        <w:t xml:space="preserve"> в формате семинаров</w:t>
      </w:r>
      <w:r w:rsidR="00DA437B" w:rsidRPr="00137ACB">
        <w:rPr>
          <w:rFonts w:ascii="Times New Roman" w:eastAsia="Times New Roman" w:hAnsi="Times New Roman" w:cs="Times New Roman"/>
          <w:sz w:val="24"/>
          <w:szCs w:val="24"/>
          <w:lang w:eastAsia="ru-RU"/>
        </w:rPr>
        <w:t>,</w:t>
      </w:r>
      <w:r w:rsidR="00761828" w:rsidRPr="00137ACB">
        <w:rPr>
          <w:rFonts w:ascii="Times New Roman" w:eastAsia="Times New Roman" w:hAnsi="Times New Roman" w:cs="Times New Roman"/>
          <w:sz w:val="24"/>
          <w:szCs w:val="24"/>
          <w:lang w:eastAsia="ru-RU"/>
        </w:rPr>
        <w:t xml:space="preserve"> </w:t>
      </w:r>
      <w:proofErr w:type="spellStart"/>
      <w:r w:rsidR="00DA437B" w:rsidRPr="00137ACB">
        <w:rPr>
          <w:rFonts w:ascii="Times New Roman" w:eastAsia="Times New Roman" w:hAnsi="Times New Roman" w:cs="Times New Roman"/>
          <w:sz w:val="24"/>
          <w:szCs w:val="24"/>
          <w:lang w:eastAsia="ru-RU"/>
        </w:rPr>
        <w:t>вебинаров</w:t>
      </w:r>
      <w:proofErr w:type="spellEnd"/>
      <w:r w:rsidR="00DA437B" w:rsidRPr="00137ACB">
        <w:rPr>
          <w:rFonts w:ascii="Times New Roman" w:eastAsia="Times New Roman" w:hAnsi="Times New Roman" w:cs="Times New Roman"/>
          <w:sz w:val="24"/>
          <w:szCs w:val="24"/>
          <w:lang w:eastAsia="ru-RU"/>
        </w:rPr>
        <w:t xml:space="preserve">, </w:t>
      </w:r>
      <w:r w:rsidR="00761828" w:rsidRPr="00137ACB">
        <w:rPr>
          <w:rFonts w:ascii="Times New Roman" w:eastAsia="Times New Roman" w:hAnsi="Times New Roman" w:cs="Times New Roman"/>
          <w:sz w:val="24"/>
          <w:szCs w:val="24"/>
          <w:lang w:eastAsia="ru-RU"/>
        </w:rPr>
        <w:t>круглых столов</w:t>
      </w:r>
      <w:r w:rsidR="00DA437B" w:rsidRPr="00137ACB">
        <w:rPr>
          <w:rFonts w:ascii="Times New Roman" w:eastAsia="Times New Roman" w:hAnsi="Times New Roman" w:cs="Times New Roman"/>
          <w:sz w:val="24"/>
          <w:szCs w:val="24"/>
          <w:lang w:eastAsia="ru-RU"/>
        </w:rPr>
        <w:t xml:space="preserve"> и</w:t>
      </w:r>
      <w:r w:rsidR="00761828" w:rsidRPr="00137ACB">
        <w:rPr>
          <w:rFonts w:ascii="Times New Roman" w:eastAsia="Times New Roman" w:hAnsi="Times New Roman" w:cs="Times New Roman"/>
          <w:sz w:val="24"/>
          <w:szCs w:val="24"/>
          <w:lang w:eastAsia="ru-RU"/>
        </w:rPr>
        <w:t xml:space="preserve"> </w:t>
      </w:r>
      <w:r w:rsidR="00DA437B" w:rsidRPr="00137ACB">
        <w:rPr>
          <w:rFonts w:ascii="Times New Roman" w:eastAsia="Times New Roman" w:hAnsi="Times New Roman" w:cs="Times New Roman"/>
          <w:sz w:val="24"/>
          <w:szCs w:val="24"/>
          <w:lang w:eastAsia="ru-RU"/>
        </w:rPr>
        <w:t xml:space="preserve">встреч </w:t>
      </w:r>
      <w:r w:rsidR="00761828" w:rsidRPr="00137ACB">
        <w:rPr>
          <w:rFonts w:ascii="Times New Roman" w:eastAsia="Times New Roman" w:hAnsi="Times New Roman" w:cs="Times New Roman"/>
          <w:sz w:val="24"/>
          <w:szCs w:val="24"/>
          <w:lang w:eastAsia="ru-RU"/>
        </w:rPr>
        <w:t>по психологической поддержке для 1</w:t>
      </w:r>
      <w:r w:rsidR="00DA437B" w:rsidRPr="00137ACB">
        <w:rPr>
          <w:rFonts w:ascii="Times New Roman" w:eastAsia="Times New Roman" w:hAnsi="Times New Roman" w:cs="Times New Roman"/>
          <w:sz w:val="24"/>
          <w:szCs w:val="24"/>
          <w:lang w:eastAsia="ru-RU"/>
        </w:rPr>
        <w:t>6</w:t>
      </w:r>
      <w:r w:rsidR="00D630BA" w:rsidRPr="00137ACB">
        <w:rPr>
          <w:rFonts w:ascii="Times New Roman" w:eastAsia="Times New Roman" w:hAnsi="Times New Roman" w:cs="Times New Roman"/>
          <w:sz w:val="24"/>
          <w:szCs w:val="24"/>
          <w:lang w:eastAsia="ru-RU"/>
        </w:rPr>
        <w:t xml:space="preserve">2 ищущих </w:t>
      </w:r>
      <w:r w:rsidR="00DA437B" w:rsidRPr="00137ACB">
        <w:rPr>
          <w:rFonts w:ascii="Times New Roman" w:eastAsia="Times New Roman" w:hAnsi="Times New Roman" w:cs="Times New Roman"/>
          <w:sz w:val="24"/>
          <w:szCs w:val="24"/>
          <w:lang w:eastAsia="ru-RU"/>
        </w:rPr>
        <w:br/>
      </w:r>
      <w:r w:rsidR="00D630BA" w:rsidRPr="00137ACB">
        <w:rPr>
          <w:rFonts w:ascii="Times New Roman" w:eastAsia="Times New Roman" w:hAnsi="Times New Roman" w:cs="Times New Roman"/>
          <w:sz w:val="24"/>
          <w:szCs w:val="24"/>
          <w:lang w:eastAsia="ru-RU"/>
        </w:rPr>
        <w:t>и безработных граждан.</w:t>
      </w:r>
    </w:p>
    <w:p w14:paraId="60E74306" w14:textId="5D6E4BEC" w:rsidR="009D45AE" w:rsidRPr="000D0CE6" w:rsidRDefault="009D45AE"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психологической подде</w:t>
      </w:r>
      <w:r w:rsidR="005260DE" w:rsidRPr="00137ACB">
        <w:rPr>
          <w:rFonts w:ascii="Times New Roman" w:eastAsia="Times New Roman" w:hAnsi="Times New Roman" w:cs="Times New Roman"/>
          <w:sz w:val="24"/>
          <w:szCs w:val="24"/>
          <w:lang w:eastAsia="ru-RU"/>
        </w:rPr>
        <w:t>ржке составило</w:t>
      </w:r>
      <w:r w:rsidR="00D12584" w:rsidRPr="00137ACB">
        <w:rPr>
          <w:rFonts w:ascii="Times New Roman" w:eastAsia="Times New Roman" w:hAnsi="Times New Roman" w:cs="Times New Roman"/>
          <w:sz w:val="24"/>
          <w:szCs w:val="24"/>
          <w:lang w:eastAsia="ru-RU"/>
        </w:rPr>
        <w:t xml:space="preserve"> </w:t>
      </w:r>
      <w:r w:rsidR="00C030BC" w:rsidRPr="00137ACB">
        <w:rPr>
          <w:rFonts w:ascii="Times New Roman" w:eastAsia="Times New Roman" w:hAnsi="Times New Roman" w:cs="Times New Roman"/>
          <w:sz w:val="24"/>
          <w:szCs w:val="24"/>
          <w:lang w:eastAsia="ru-RU"/>
        </w:rPr>
        <w:t>760</w:t>
      </w:r>
      <w:r w:rsidR="005260DE" w:rsidRPr="00137ACB">
        <w:rPr>
          <w:rFonts w:ascii="Times New Roman" w:eastAsia="Times New Roman" w:hAnsi="Times New Roman" w:cs="Times New Roman"/>
          <w:sz w:val="24"/>
          <w:szCs w:val="24"/>
          <w:lang w:eastAsia="ru-RU"/>
        </w:rPr>
        <w:t xml:space="preserve"> человек, </w:t>
      </w:r>
      <w:r w:rsidR="00C030BC" w:rsidRPr="00137ACB">
        <w:rPr>
          <w:rFonts w:ascii="Times New Roman" w:eastAsia="Times New Roman" w:hAnsi="Times New Roman" w:cs="Times New Roman"/>
          <w:sz w:val="24"/>
          <w:szCs w:val="24"/>
          <w:lang w:eastAsia="ru-RU"/>
        </w:rPr>
        <w:t>40,2%</w:t>
      </w:r>
      <w:r w:rsidRPr="00137ACB">
        <w:rPr>
          <w:rFonts w:ascii="Times New Roman" w:eastAsia="Times New Roman" w:hAnsi="Times New Roman" w:cs="Times New Roman"/>
          <w:sz w:val="24"/>
          <w:szCs w:val="24"/>
          <w:lang w:eastAsia="ru-RU"/>
        </w:rPr>
        <w:t xml:space="preserve"> от общего количества безработных, получивших услугу по психологической поддержке.</w:t>
      </w:r>
    </w:p>
    <w:p w14:paraId="49963E4B" w14:textId="77777777" w:rsidR="00A34A6F" w:rsidRDefault="00A34A6F" w:rsidP="00137ACB">
      <w:pPr>
        <w:spacing w:after="0" w:line="240" w:lineRule="auto"/>
        <w:rPr>
          <w:rFonts w:ascii="Times New Roman" w:eastAsia="Times New Roman" w:hAnsi="Times New Roman" w:cs="Times New Roman"/>
          <w:b/>
          <w:bCs/>
          <w:color w:val="002060"/>
          <w:sz w:val="24"/>
          <w:szCs w:val="24"/>
          <w:lang w:eastAsia="ru-RU"/>
        </w:rPr>
      </w:pPr>
    </w:p>
    <w:p w14:paraId="3966E492" w14:textId="77777777" w:rsidR="00761828" w:rsidRPr="00D12584" w:rsidRDefault="00761828" w:rsidP="00761828">
      <w:pPr>
        <w:spacing w:after="0" w:line="240" w:lineRule="auto"/>
        <w:ind w:firstLine="567"/>
        <w:jc w:val="center"/>
        <w:rPr>
          <w:rFonts w:ascii="Times New Roman" w:eastAsia="Times New Roman" w:hAnsi="Times New Roman" w:cs="Times New Roman"/>
          <w:b/>
          <w:bCs/>
          <w:color w:val="002060"/>
          <w:sz w:val="24"/>
          <w:szCs w:val="24"/>
          <w:lang w:eastAsia="ru-RU"/>
        </w:rPr>
      </w:pPr>
      <w:r w:rsidRPr="00D12584">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14:paraId="3B5B800B" w14:textId="77777777" w:rsidR="00761828" w:rsidRPr="00D12584" w:rsidRDefault="00761828" w:rsidP="00761828">
      <w:pPr>
        <w:spacing w:after="0" w:line="240" w:lineRule="auto"/>
        <w:rPr>
          <w:rFonts w:ascii="Times New Roman" w:eastAsia="Times New Roman" w:hAnsi="Times New Roman" w:cs="Times New Roman"/>
          <w:color w:val="0070C0"/>
          <w:sz w:val="16"/>
          <w:szCs w:val="16"/>
          <w:lang w:eastAsia="ru-RU"/>
        </w:rPr>
      </w:pPr>
    </w:p>
    <w:p w14:paraId="404BF904" w14:textId="77777777" w:rsidR="00761828" w:rsidRPr="00137ACB"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путем обучения                и отработки навыков поиска работы, организации поиска работы, а также на повышение мотивации граждан к труду. </w:t>
      </w:r>
    </w:p>
    <w:p w14:paraId="4E147F21" w14:textId="554F75C3" w:rsidR="00DA437B" w:rsidRPr="00137ACB" w:rsidRDefault="00137ACB" w:rsidP="00197FB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A437B" w:rsidRPr="00137ACB">
        <w:rPr>
          <w:rFonts w:ascii="Times New Roman" w:eastAsia="Times New Roman" w:hAnsi="Times New Roman" w:cs="Times New Roman"/>
          <w:sz w:val="24"/>
          <w:szCs w:val="24"/>
          <w:lang w:eastAsia="ru-RU"/>
        </w:rPr>
        <w:t xml:space="preserve">езработным гражданам оказано 1976 </w:t>
      </w:r>
      <w:proofErr w:type="spellStart"/>
      <w:r w:rsidR="00DA437B" w:rsidRPr="00137ACB">
        <w:rPr>
          <w:rFonts w:ascii="Times New Roman" w:eastAsia="Times New Roman" w:hAnsi="Times New Roman" w:cs="Times New Roman"/>
          <w:sz w:val="24"/>
          <w:szCs w:val="24"/>
          <w:lang w:eastAsia="ru-RU"/>
        </w:rPr>
        <w:t>госуслуг</w:t>
      </w:r>
      <w:proofErr w:type="spellEnd"/>
      <w:r w:rsidR="00DA437B" w:rsidRPr="00137ACB">
        <w:rPr>
          <w:rFonts w:ascii="Times New Roman" w:eastAsia="Times New Roman" w:hAnsi="Times New Roman" w:cs="Times New Roman"/>
          <w:sz w:val="24"/>
          <w:szCs w:val="24"/>
          <w:lang w:eastAsia="ru-RU"/>
        </w:rPr>
        <w:t xml:space="preserve"> (на 735 услуг больше, по сравнению </w:t>
      </w:r>
      <w:r>
        <w:rPr>
          <w:rFonts w:ascii="Times New Roman" w:eastAsia="Times New Roman" w:hAnsi="Times New Roman" w:cs="Times New Roman"/>
          <w:sz w:val="24"/>
          <w:szCs w:val="24"/>
          <w:lang w:eastAsia="ru-RU"/>
        </w:rPr>
        <w:t xml:space="preserve">                     </w:t>
      </w:r>
      <w:r w:rsidR="00DA437B" w:rsidRPr="00137ACB">
        <w:rPr>
          <w:rFonts w:ascii="Times New Roman" w:eastAsia="Times New Roman" w:hAnsi="Times New Roman" w:cs="Times New Roman"/>
          <w:sz w:val="24"/>
          <w:szCs w:val="24"/>
          <w:lang w:eastAsia="ru-RU"/>
        </w:rPr>
        <w:t>с I полугодием</w:t>
      </w:r>
      <w:r>
        <w:rPr>
          <w:rFonts w:ascii="Times New Roman" w:eastAsia="Times New Roman" w:hAnsi="Times New Roman" w:cs="Times New Roman"/>
          <w:sz w:val="24"/>
          <w:szCs w:val="24"/>
          <w:lang w:eastAsia="ru-RU"/>
        </w:rPr>
        <w:t xml:space="preserve"> 2023 года</w:t>
      </w:r>
      <w:r w:rsidR="00DA437B" w:rsidRPr="00137ACB">
        <w:rPr>
          <w:rFonts w:ascii="Times New Roman" w:eastAsia="Times New Roman" w:hAnsi="Times New Roman" w:cs="Times New Roman"/>
          <w:sz w:val="24"/>
          <w:szCs w:val="24"/>
          <w:lang w:eastAsia="ru-RU"/>
        </w:rPr>
        <w:t>).</w:t>
      </w:r>
    </w:p>
    <w:p w14:paraId="05E34707" w14:textId="541037CF" w:rsidR="00DA437B" w:rsidRPr="00137ACB" w:rsidRDefault="00DA437B"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Основные категории безработных граждан, получившие </w:t>
      </w:r>
      <w:proofErr w:type="spellStart"/>
      <w:r w:rsidRPr="00137ACB">
        <w:rPr>
          <w:rFonts w:ascii="Times New Roman" w:eastAsia="Times New Roman" w:hAnsi="Times New Roman" w:cs="Times New Roman"/>
          <w:sz w:val="24"/>
          <w:szCs w:val="24"/>
          <w:lang w:eastAsia="ru-RU"/>
        </w:rPr>
        <w:t>госуслугу</w:t>
      </w:r>
      <w:proofErr w:type="spellEnd"/>
      <w:r w:rsidRPr="00137ACB">
        <w:rPr>
          <w:rFonts w:ascii="Times New Roman" w:eastAsia="Times New Roman" w:hAnsi="Times New Roman" w:cs="Times New Roman"/>
          <w:sz w:val="24"/>
          <w:szCs w:val="24"/>
          <w:lang w:eastAsia="ru-RU"/>
        </w:rPr>
        <w:t xml:space="preserve"> по социальной адаптации:</w:t>
      </w:r>
    </w:p>
    <w:p w14:paraId="68041733" w14:textId="1C7E22C9" w:rsidR="00D12584" w:rsidRPr="00137ACB"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lastRenderedPageBreak/>
        <w:t>инвалид</w:t>
      </w:r>
      <w:r w:rsidR="001B2A51" w:rsidRPr="00137ACB">
        <w:rPr>
          <w:rFonts w:ascii="Times New Roman" w:eastAsia="Times New Roman" w:hAnsi="Times New Roman" w:cs="Times New Roman"/>
          <w:sz w:val="24"/>
          <w:szCs w:val="24"/>
          <w:lang w:eastAsia="ru-RU"/>
        </w:rPr>
        <w:t>ы</w:t>
      </w:r>
      <w:r w:rsidRPr="00137ACB">
        <w:rPr>
          <w:rFonts w:ascii="Times New Roman" w:eastAsia="Times New Roman" w:hAnsi="Times New Roman" w:cs="Times New Roman"/>
          <w:sz w:val="24"/>
          <w:szCs w:val="24"/>
          <w:lang w:eastAsia="ru-RU"/>
        </w:rPr>
        <w:t xml:space="preserve"> -  </w:t>
      </w:r>
      <w:r w:rsidR="001B2A51" w:rsidRPr="00137ACB">
        <w:rPr>
          <w:rFonts w:ascii="Times New Roman" w:eastAsia="Times New Roman" w:hAnsi="Times New Roman" w:cs="Times New Roman"/>
          <w:sz w:val="24"/>
          <w:szCs w:val="24"/>
          <w:lang w:eastAsia="ru-RU"/>
        </w:rPr>
        <w:t>404</w:t>
      </w:r>
      <w:r w:rsidRPr="00137ACB">
        <w:rPr>
          <w:rFonts w:ascii="Times New Roman" w:eastAsia="Times New Roman" w:hAnsi="Times New Roman" w:cs="Times New Roman"/>
          <w:sz w:val="24"/>
          <w:szCs w:val="24"/>
          <w:lang w:eastAsia="ru-RU"/>
        </w:rPr>
        <w:t xml:space="preserve"> </w:t>
      </w:r>
      <w:r w:rsidRPr="00137ACB">
        <w:rPr>
          <w:rFonts w:ascii="Times New Roman" w:eastAsia="Calibri" w:hAnsi="Times New Roman" w:cs="Times New Roman"/>
          <w:sz w:val="24"/>
          <w:szCs w:val="24"/>
        </w:rPr>
        <w:t>человек</w:t>
      </w:r>
      <w:r w:rsidR="001B2A51" w:rsidRPr="00137ACB">
        <w:rPr>
          <w:rFonts w:ascii="Times New Roman" w:eastAsia="Calibri" w:hAnsi="Times New Roman" w:cs="Times New Roman"/>
          <w:sz w:val="24"/>
          <w:szCs w:val="24"/>
        </w:rPr>
        <w:t>а</w:t>
      </w:r>
      <w:r w:rsidRPr="00137ACB">
        <w:rPr>
          <w:rFonts w:ascii="Times New Roman" w:eastAsia="Times New Roman" w:hAnsi="Times New Roman" w:cs="Times New Roman"/>
          <w:sz w:val="24"/>
          <w:szCs w:val="24"/>
          <w:lang w:eastAsia="ru-RU"/>
        </w:rPr>
        <w:t xml:space="preserve">; </w:t>
      </w:r>
    </w:p>
    <w:p w14:paraId="51AE1819" w14:textId="70FEE73D" w:rsidR="00197FBC" w:rsidRPr="00137ACB" w:rsidRDefault="00197FBC"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граждан в возрасте 16-29 лет </w:t>
      </w:r>
      <w:r w:rsidR="003A4411" w:rsidRPr="00137ACB">
        <w:rPr>
          <w:rFonts w:ascii="Times New Roman" w:eastAsia="Times New Roman" w:hAnsi="Times New Roman" w:cs="Times New Roman"/>
          <w:sz w:val="24"/>
          <w:szCs w:val="24"/>
          <w:lang w:eastAsia="ru-RU"/>
        </w:rPr>
        <w:t>–</w:t>
      </w:r>
      <w:r w:rsidRPr="00137ACB">
        <w:rPr>
          <w:rFonts w:ascii="Times New Roman" w:eastAsia="Times New Roman" w:hAnsi="Times New Roman" w:cs="Times New Roman"/>
          <w:sz w:val="24"/>
          <w:szCs w:val="24"/>
          <w:lang w:eastAsia="ru-RU"/>
        </w:rPr>
        <w:t xml:space="preserve"> </w:t>
      </w:r>
      <w:r w:rsidR="001B2A51" w:rsidRPr="00137ACB">
        <w:rPr>
          <w:rFonts w:ascii="Times New Roman" w:eastAsia="Times New Roman" w:hAnsi="Times New Roman" w:cs="Times New Roman"/>
          <w:sz w:val="24"/>
          <w:szCs w:val="24"/>
          <w:lang w:eastAsia="ru-RU"/>
        </w:rPr>
        <w:t>322</w:t>
      </w:r>
      <w:r w:rsidRPr="00137ACB">
        <w:rPr>
          <w:rFonts w:ascii="Times New Roman" w:eastAsia="Times New Roman" w:hAnsi="Times New Roman" w:cs="Times New Roman"/>
          <w:sz w:val="24"/>
          <w:szCs w:val="24"/>
          <w:lang w:eastAsia="ru-RU"/>
        </w:rPr>
        <w:t xml:space="preserve"> </w:t>
      </w:r>
      <w:r w:rsidRPr="00137ACB">
        <w:rPr>
          <w:rFonts w:ascii="Times New Roman" w:eastAsia="Calibri" w:hAnsi="Times New Roman" w:cs="Times New Roman"/>
          <w:sz w:val="24"/>
          <w:szCs w:val="24"/>
        </w:rPr>
        <w:t>человек</w:t>
      </w:r>
      <w:r w:rsidR="001B2A51" w:rsidRPr="00137ACB">
        <w:rPr>
          <w:rFonts w:ascii="Times New Roman" w:eastAsia="Calibri" w:hAnsi="Times New Roman" w:cs="Times New Roman"/>
          <w:sz w:val="24"/>
          <w:szCs w:val="24"/>
        </w:rPr>
        <w:t>а</w:t>
      </w:r>
      <w:r w:rsidRPr="00137ACB">
        <w:rPr>
          <w:rFonts w:ascii="Times New Roman" w:eastAsia="Times New Roman" w:hAnsi="Times New Roman" w:cs="Times New Roman"/>
          <w:sz w:val="24"/>
          <w:szCs w:val="24"/>
          <w:lang w:eastAsia="ru-RU"/>
        </w:rPr>
        <w:t xml:space="preserve">; </w:t>
      </w:r>
    </w:p>
    <w:p w14:paraId="3D9CF22F" w14:textId="5EE8B177" w:rsidR="00761828" w:rsidRPr="00137ACB"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граждан, стремящихся возобновить трудовую деятельность после длительного (более года) перерыва в работе </w:t>
      </w:r>
      <w:r w:rsidR="006E18F2" w:rsidRPr="00137ACB">
        <w:rPr>
          <w:rFonts w:ascii="Times New Roman" w:eastAsia="Times New Roman" w:hAnsi="Times New Roman" w:cs="Times New Roman"/>
          <w:sz w:val="24"/>
          <w:szCs w:val="24"/>
          <w:lang w:eastAsia="ru-RU"/>
        </w:rPr>
        <w:t xml:space="preserve"> - </w:t>
      </w:r>
      <w:r w:rsidR="001B2A51" w:rsidRPr="00137ACB">
        <w:rPr>
          <w:rFonts w:ascii="Times New Roman" w:eastAsia="Times New Roman" w:hAnsi="Times New Roman" w:cs="Times New Roman"/>
          <w:sz w:val="24"/>
          <w:szCs w:val="24"/>
          <w:lang w:eastAsia="ru-RU"/>
        </w:rPr>
        <w:t>197</w:t>
      </w:r>
      <w:r w:rsidRPr="00137ACB">
        <w:rPr>
          <w:rFonts w:ascii="Times New Roman" w:eastAsia="Times New Roman" w:hAnsi="Times New Roman" w:cs="Times New Roman"/>
          <w:sz w:val="24"/>
          <w:szCs w:val="24"/>
          <w:lang w:eastAsia="ru-RU"/>
        </w:rPr>
        <w:t xml:space="preserve"> </w:t>
      </w:r>
      <w:r w:rsidR="00197FBC" w:rsidRPr="00137ACB">
        <w:rPr>
          <w:rFonts w:ascii="Times New Roman" w:eastAsia="Calibri" w:hAnsi="Times New Roman" w:cs="Times New Roman"/>
          <w:sz w:val="24"/>
          <w:szCs w:val="24"/>
        </w:rPr>
        <w:t>человек.</w:t>
      </w:r>
    </w:p>
    <w:p w14:paraId="52180F5F" w14:textId="62D89A07" w:rsidR="007E2DD7" w:rsidRPr="00137ACB" w:rsidRDefault="00684D5C" w:rsidP="00684D5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В отчетном периоде проведено </w:t>
      </w:r>
      <w:r w:rsidR="004E3324" w:rsidRPr="00137ACB">
        <w:rPr>
          <w:rFonts w:ascii="Times New Roman" w:eastAsia="Times New Roman" w:hAnsi="Times New Roman" w:cs="Times New Roman"/>
          <w:sz w:val="24"/>
          <w:szCs w:val="24"/>
          <w:lang w:eastAsia="ru-RU"/>
        </w:rPr>
        <w:t>31</w:t>
      </w:r>
      <w:r w:rsidRPr="00137ACB">
        <w:rPr>
          <w:rFonts w:ascii="Times New Roman" w:eastAsia="Times New Roman" w:hAnsi="Times New Roman" w:cs="Times New Roman"/>
          <w:sz w:val="24"/>
          <w:szCs w:val="24"/>
          <w:lang w:eastAsia="ru-RU"/>
        </w:rPr>
        <w:t xml:space="preserve"> </w:t>
      </w:r>
      <w:proofErr w:type="spellStart"/>
      <w:r w:rsidR="00232516" w:rsidRPr="00137ACB">
        <w:rPr>
          <w:rFonts w:ascii="Times New Roman" w:eastAsia="Times New Roman" w:hAnsi="Times New Roman" w:cs="Times New Roman"/>
          <w:sz w:val="24"/>
          <w:szCs w:val="24"/>
          <w:lang w:eastAsia="ru-RU"/>
        </w:rPr>
        <w:t>вебинар</w:t>
      </w:r>
      <w:proofErr w:type="spellEnd"/>
      <w:r w:rsidR="00A31588" w:rsidRPr="00137ACB">
        <w:rPr>
          <w:rFonts w:ascii="Times New Roman" w:eastAsia="Times New Roman" w:hAnsi="Times New Roman" w:cs="Times New Roman"/>
          <w:sz w:val="24"/>
          <w:szCs w:val="24"/>
          <w:lang w:eastAsia="ru-RU"/>
        </w:rPr>
        <w:t xml:space="preserve"> </w:t>
      </w:r>
      <w:r w:rsidR="00232516" w:rsidRPr="00137ACB">
        <w:rPr>
          <w:rFonts w:ascii="Times New Roman" w:eastAsia="Times New Roman" w:hAnsi="Times New Roman" w:cs="Times New Roman"/>
          <w:sz w:val="24"/>
          <w:szCs w:val="24"/>
          <w:lang w:eastAsia="ru-RU"/>
        </w:rPr>
        <w:t xml:space="preserve">«Инструменты карьеры» </w:t>
      </w:r>
      <w:r w:rsidR="004E3324" w:rsidRPr="00137ACB">
        <w:rPr>
          <w:rFonts w:ascii="Times New Roman" w:eastAsia="Times New Roman" w:hAnsi="Times New Roman" w:cs="Times New Roman"/>
          <w:sz w:val="24"/>
          <w:szCs w:val="24"/>
          <w:lang w:eastAsia="ru-RU"/>
        </w:rPr>
        <w:t xml:space="preserve">и 29 мероприятий </w:t>
      </w:r>
      <w:r w:rsidRPr="00137ACB">
        <w:rPr>
          <w:rFonts w:ascii="Times New Roman" w:eastAsia="Times New Roman" w:hAnsi="Times New Roman" w:cs="Times New Roman"/>
          <w:sz w:val="24"/>
          <w:szCs w:val="24"/>
          <w:lang w:eastAsia="ru-RU"/>
        </w:rPr>
        <w:t xml:space="preserve">направленных на социальную адаптацию безработных и ищущих работу граждан, в том числе, оказавшихся под риском увольнения. В проведенных </w:t>
      </w:r>
      <w:r w:rsidR="004E3324" w:rsidRPr="00137ACB">
        <w:rPr>
          <w:rFonts w:ascii="Times New Roman" w:eastAsia="Times New Roman" w:hAnsi="Times New Roman" w:cs="Times New Roman"/>
          <w:sz w:val="24"/>
          <w:szCs w:val="24"/>
          <w:lang w:eastAsia="ru-RU"/>
        </w:rPr>
        <w:t>мероприятиях</w:t>
      </w:r>
      <w:r w:rsidRPr="00137ACB">
        <w:rPr>
          <w:rFonts w:ascii="Times New Roman" w:eastAsia="Times New Roman" w:hAnsi="Times New Roman" w:cs="Times New Roman"/>
          <w:sz w:val="24"/>
          <w:szCs w:val="24"/>
          <w:lang w:eastAsia="ru-RU"/>
        </w:rPr>
        <w:t xml:space="preserve"> </w:t>
      </w:r>
      <w:r w:rsidR="004E3324" w:rsidRPr="00137ACB">
        <w:rPr>
          <w:rFonts w:ascii="Times New Roman" w:eastAsia="Times New Roman" w:hAnsi="Times New Roman" w:cs="Times New Roman"/>
          <w:sz w:val="24"/>
          <w:szCs w:val="24"/>
          <w:lang w:eastAsia="ru-RU"/>
        </w:rPr>
        <w:t xml:space="preserve">по социальной адаптации </w:t>
      </w:r>
      <w:r w:rsidRPr="00137ACB">
        <w:rPr>
          <w:rFonts w:ascii="Times New Roman" w:eastAsia="Times New Roman" w:hAnsi="Times New Roman" w:cs="Times New Roman"/>
          <w:sz w:val="24"/>
          <w:szCs w:val="24"/>
          <w:lang w:eastAsia="ru-RU"/>
        </w:rPr>
        <w:t xml:space="preserve">приняли участие </w:t>
      </w:r>
      <w:r w:rsidR="004E3324" w:rsidRPr="00137ACB">
        <w:rPr>
          <w:rFonts w:ascii="Times New Roman" w:eastAsia="Times New Roman" w:hAnsi="Times New Roman" w:cs="Times New Roman"/>
          <w:sz w:val="24"/>
          <w:szCs w:val="24"/>
          <w:lang w:eastAsia="ru-RU"/>
        </w:rPr>
        <w:t>164</w:t>
      </w:r>
      <w:r w:rsidRPr="00137ACB">
        <w:rPr>
          <w:rFonts w:ascii="Times New Roman" w:eastAsia="Times New Roman" w:hAnsi="Times New Roman" w:cs="Times New Roman"/>
          <w:sz w:val="24"/>
          <w:szCs w:val="24"/>
          <w:lang w:eastAsia="ru-RU"/>
        </w:rPr>
        <w:t xml:space="preserve"> человек</w:t>
      </w:r>
      <w:r w:rsidR="004E3324" w:rsidRPr="00137ACB">
        <w:rPr>
          <w:rFonts w:ascii="Times New Roman" w:eastAsia="Times New Roman" w:hAnsi="Times New Roman" w:cs="Times New Roman"/>
          <w:sz w:val="24"/>
          <w:szCs w:val="24"/>
          <w:lang w:eastAsia="ru-RU"/>
        </w:rPr>
        <w:t>а</w:t>
      </w:r>
      <w:r w:rsidRPr="00137ACB">
        <w:rPr>
          <w:rFonts w:ascii="Times New Roman" w:eastAsia="Times New Roman" w:hAnsi="Times New Roman" w:cs="Times New Roman"/>
          <w:sz w:val="24"/>
          <w:szCs w:val="24"/>
          <w:lang w:eastAsia="ru-RU"/>
        </w:rPr>
        <w:t>.</w:t>
      </w:r>
    </w:p>
    <w:p w14:paraId="00320255" w14:textId="2A99E439" w:rsidR="009D45AE" w:rsidRPr="00D12584" w:rsidRDefault="009D45AE" w:rsidP="00684D5C">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По итогам проведенного анализа за отчетный период количество трудоустроенных граждан получивших услугу по социальной адаптации составило </w:t>
      </w:r>
      <w:r w:rsidR="00C030BC" w:rsidRPr="00137ACB">
        <w:rPr>
          <w:rFonts w:ascii="Times New Roman" w:eastAsia="Times New Roman" w:hAnsi="Times New Roman" w:cs="Times New Roman"/>
          <w:sz w:val="24"/>
          <w:szCs w:val="24"/>
          <w:lang w:eastAsia="ru-RU"/>
        </w:rPr>
        <w:t>799</w:t>
      </w:r>
      <w:r w:rsidRPr="00137ACB">
        <w:rPr>
          <w:rFonts w:ascii="Times New Roman" w:eastAsia="Times New Roman" w:hAnsi="Times New Roman" w:cs="Times New Roman"/>
          <w:sz w:val="24"/>
          <w:szCs w:val="24"/>
          <w:lang w:eastAsia="ru-RU"/>
        </w:rPr>
        <w:t xml:space="preserve"> человек</w:t>
      </w:r>
      <w:r w:rsidR="004E3324" w:rsidRPr="00137ACB">
        <w:rPr>
          <w:rFonts w:ascii="Times New Roman" w:eastAsia="Times New Roman" w:hAnsi="Times New Roman" w:cs="Times New Roman"/>
          <w:sz w:val="24"/>
          <w:szCs w:val="24"/>
          <w:lang w:eastAsia="ru-RU"/>
        </w:rPr>
        <w:t>; 40,4</w:t>
      </w:r>
      <w:r w:rsidRPr="00137ACB">
        <w:rPr>
          <w:rFonts w:ascii="Times New Roman" w:eastAsia="Times New Roman" w:hAnsi="Times New Roman" w:cs="Times New Roman"/>
          <w:sz w:val="24"/>
          <w:szCs w:val="24"/>
          <w:lang w:eastAsia="ru-RU"/>
        </w:rPr>
        <w:t>% от общего количества безработных, получивших услугу по социальной адаптации.</w:t>
      </w:r>
    </w:p>
    <w:p w14:paraId="4AD6C1CA" w14:textId="0012848F" w:rsidR="00684D5C" w:rsidRDefault="00684D5C" w:rsidP="00684D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A0D8850" w14:textId="77777777" w:rsidR="007C053A" w:rsidRPr="00D12584" w:rsidRDefault="007C053A" w:rsidP="007C053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D12584">
        <w:rPr>
          <w:rFonts w:ascii="Times New Roman" w:eastAsia="Times New Roman" w:hAnsi="Times New Roman" w:cs="Times New Roman"/>
          <w:b/>
          <w:bCs/>
          <w:color w:val="002060"/>
          <w:sz w:val="24"/>
          <w:szCs w:val="24"/>
          <w:lang w:eastAsia="ru-RU"/>
        </w:rPr>
        <w:t>Ярмарки вакансий</w:t>
      </w:r>
    </w:p>
    <w:p w14:paraId="54335741" w14:textId="77777777" w:rsidR="007C053A" w:rsidRPr="00D12584" w:rsidRDefault="007C053A" w:rsidP="007C053A">
      <w:pPr>
        <w:spacing w:after="0" w:line="240" w:lineRule="auto"/>
        <w:ind w:firstLine="709"/>
        <w:jc w:val="center"/>
        <w:rPr>
          <w:rFonts w:ascii="Times New Roman" w:eastAsia="Times New Roman" w:hAnsi="Times New Roman" w:cs="Times New Roman"/>
          <w:b/>
          <w:bCs/>
          <w:sz w:val="16"/>
          <w:szCs w:val="16"/>
          <w:lang w:eastAsia="ru-RU"/>
        </w:rPr>
      </w:pPr>
    </w:p>
    <w:p w14:paraId="50A72B8F" w14:textId="075017E1" w:rsidR="007C053A" w:rsidRPr="00137ACB"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137ACB">
        <w:rPr>
          <w:rFonts w:ascii="Times New Roman" w:eastAsia="Times New Roman" w:hAnsi="Times New Roman" w:cs="Times New Roman"/>
          <w:bCs/>
          <w:sz w:val="24"/>
          <w:szCs w:val="24"/>
          <w:lang w:eastAsia="ru-RU"/>
        </w:rPr>
        <w:t>ГКУ ЦЗН ЛО организован</w:t>
      </w:r>
      <w:r w:rsidR="00E31325" w:rsidRPr="00137ACB">
        <w:rPr>
          <w:rFonts w:ascii="Times New Roman" w:eastAsia="Times New Roman" w:hAnsi="Times New Roman" w:cs="Times New Roman"/>
          <w:bCs/>
          <w:sz w:val="24"/>
          <w:szCs w:val="24"/>
          <w:lang w:eastAsia="ru-RU"/>
        </w:rPr>
        <w:t>ы</w:t>
      </w:r>
      <w:r w:rsidRPr="00137ACB">
        <w:rPr>
          <w:rFonts w:ascii="Times New Roman" w:eastAsia="Times New Roman" w:hAnsi="Times New Roman" w:cs="Times New Roman"/>
          <w:bCs/>
          <w:sz w:val="24"/>
          <w:szCs w:val="24"/>
          <w:lang w:eastAsia="ru-RU"/>
        </w:rPr>
        <w:t xml:space="preserve"> и проведен</w:t>
      </w:r>
      <w:r w:rsidR="00673468" w:rsidRPr="00137ACB">
        <w:rPr>
          <w:rFonts w:ascii="Times New Roman" w:eastAsia="Times New Roman" w:hAnsi="Times New Roman" w:cs="Times New Roman"/>
          <w:bCs/>
          <w:sz w:val="24"/>
          <w:szCs w:val="24"/>
          <w:lang w:eastAsia="ru-RU"/>
        </w:rPr>
        <w:t>ы</w:t>
      </w:r>
      <w:r w:rsidRPr="00137ACB">
        <w:rPr>
          <w:rFonts w:ascii="Times New Roman" w:eastAsia="Times New Roman" w:hAnsi="Times New Roman" w:cs="Times New Roman"/>
          <w:bCs/>
          <w:sz w:val="24"/>
          <w:szCs w:val="24"/>
          <w:lang w:eastAsia="ru-RU"/>
        </w:rPr>
        <w:t xml:space="preserve"> </w:t>
      </w:r>
      <w:r w:rsidR="00673468" w:rsidRPr="00137ACB">
        <w:rPr>
          <w:rFonts w:ascii="Times New Roman" w:eastAsia="Times New Roman" w:hAnsi="Times New Roman" w:cs="Times New Roman"/>
          <w:bCs/>
          <w:sz w:val="24"/>
          <w:szCs w:val="24"/>
          <w:lang w:eastAsia="ru-RU"/>
        </w:rPr>
        <w:t>252</w:t>
      </w:r>
      <w:r w:rsidRPr="00137ACB">
        <w:rPr>
          <w:rFonts w:ascii="Times New Roman" w:eastAsia="Times New Roman" w:hAnsi="Times New Roman" w:cs="Times New Roman"/>
          <w:bCs/>
          <w:sz w:val="24"/>
          <w:szCs w:val="24"/>
          <w:lang w:eastAsia="ru-RU"/>
        </w:rPr>
        <w:t xml:space="preserve"> ярмар</w:t>
      </w:r>
      <w:r w:rsidR="00673468" w:rsidRPr="00137ACB">
        <w:rPr>
          <w:rFonts w:ascii="Times New Roman" w:eastAsia="Times New Roman" w:hAnsi="Times New Roman" w:cs="Times New Roman"/>
          <w:bCs/>
          <w:sz w:val="24"/>
          <w:szCs w:val="24"/>
          <w:lang w:eastAsia="ru-RU"/>
        </w:rPr>
        <w:t>ки</w:t>
      </w:r>
      <w:r w:rsidRPr="00137ACB">
        <w:rPr>
          <w:rFonts w:ascii="Times New Roman" w:eastAsia="Times New Roman" w:hAnsi="Times New Roman" w:cs="Times New Roman"/>
          <w:bCs/>
          <w:sz w:val="24"/>
          <w:szCs w:val="24"/>
          <w:lang w:eastAsia="ru-RU"/>
        </w:rPr>
        <w:t xml:space="preserve"> вакансий, участниками которых стали </w:t>
      </w:r>
      <w:r w:rsidR="00673468" w:rsidRPr="00137ACB">
        <w:rPr>
          <w:rFonts w:ascii="Times New Roman" w:eastAsia="Times New Roman" w:hAnsi="Times New Roman" w:cs="Times New Roman"/>
          <w:bCs/>
          <w:sz w:val="24"/>
          <w:szCs w:val="24"/>
          <w:lang w:eastAsia="ru-RU"/>
        </w:rPr>
        <w:t>31115</w:t>
      </w:r>
      <w:r w:rsidRPr="00137ACB">
        <w:rPr>
          <w:rFonts w:ascii="Times New Roman" w:eastAsia="Times New Roman" w:hAnsi="Times New Roman" w:cs="Times New Roman"/>
          <w:bCs/>
          <w:sz w:val="24"/>
          <w:szCs w:val="24"/>
          <w:lang w:eastAsia="ru-RU"/>
        </w:rPr>
        <w:t xml:space="preserve"> человек, </w:t>
      </w:r>
      <w:r w:rsidR="00673468" w:rsidRPr="00137ACB">
        <w:rPr>
          <w:rFonts w:ascii="Times New Roman" w:eastAsia="Times New Roman" w:hAnsi="Times New Roman" w:cs="Times New Roman"/>
          <w:bCs/>
          <w:sz w:val="24"/>
          <w:szCs w:val="24"/>
          <w:lang w:eastAsia="ru-RU"/>
        </w:rPr>
        <w:t>1279</w:t>
      </w:r>
      <w:r w:rsidRPr="00137ACB">
        <w:rPr>
          <w:rFonts w:ascii="Times New Roman" w:eastAsia="Times New Roman" w:hAnsi="Times New Roman" w:cs="Times New Roman"/>
          <w:bCs/>
          <w:sz w:val="24"/>
          <w:szCs w:val="24"/>
          <w:lang w:eastAsia="ru-RU"/>
        </w:rPr>
        <w:t xml:space="preserve"> работодател</w:t>
      </w:r>
      <w:r w:rsidR="00673468" w:rsidRPr="00137ACB">
        <w:rPr>
          <w:rFonts w:ascii="Times New Roman" w:eastAsia="Times New Roman" w:hAnsi="Times New Roman" w:cs="Times New Roman"/>
          <w:bCs/>
          <w:sz w:val="24"/>
          <w:szCs w:val="24"/>
          <w:lang w:eastAsia="ru-RU"/>
        </w:rPr>
        <w:t>ей</w:t>
      </w:r>
      <w:r w:rsidRPr="00137ACB">
        <w:rPr>
          <w:rFonts w:ascii="Times New Roman" w:eastAsia="Times New Roman" w:hAnsi="Times New Roman" w:cs="Times New Roman"/>
          <w:bCs/>
          <w:sz w:val="24"/>
          <w:szCs w:val="24"/>
          <w:lang w:eastAsia="ru-RU"/>
        </w:rPr>
        <w:t xml:space="preserve"> и </w:t>
      </w:r>
      <w:r w:rsidR="00673468" w:rsidRPr="00137ACB">
        <w:rPr>
          <w:rFonts w:ascii="Times New Roman" w:eastAsia="Times New Roman" w:hAnsi="Times New Roman" w:cs="Times New Roman"/>
          <w:bCs/>
          <w:sz w:val="24"/>
          <w:szCs w:val="24"/>
          <w:lang w:eastAsia="ru-RU"/>
        </w:rPr>
        <w:t>100</w:t>
      </w:r>
      <w:r w:rsidRPr="00137ACB">
        <w:rPr>
          <w:rFonts w:ascii="Times New Roman" w:eastAsia="Times New Roman" w:hAnsi="Times New Roman" w:cs="Times New Roman"/>
          <w:bCs/>
          <w:sz w:val="24"/>
          <w:szCs w:val="24"/>
          <w:lang w:eastAsia="ru-RU"/>
        </w:rPr>
        <w:t xml:space="preserve"> образовательных организаций.</w:t>
      </w:r>
    </w:p>
    <w:p w14:paraId="383EE9B6" w14:textId="47D77DFE" w:rsidR="007C053A" w:rsidRPr="00137ACB"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137ACB">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более </w:t>
      </w:r>
      <w:r w:rsidR="00673468" w:rsidRPr="00137ACB">
        <w:rPr>
          <w:rFonts w:ascii="Times New Roman" w:eastAsia="Times New Roman" w:hAnsi="Times New Roman" w:cs="Times New Roman"/>
          <w:bCs/>
          <w:sz w:val="24"/>
          <w:szCs w:val="24"/>
          <w:lang w:eastAsia="ru-RU"/>
        </w:rPr>
        <w:t>190,7</w:t>
      </w:r>
      <w:r w:rsidRPr="00137ACB">
        <w:rPr>
          <w:rFonts w:ascii="Times New Roman" w:eastAsia="Times New Roman" w:hAnsi="Times New Roman" w:cs="Times New Roman"/>
          <w:bCs/>
          <w:sz w:val="24"/>
          <w:szCs w:val="24"/>
          <w:lang w:eastAsia="ru-RU"/>
        </w:rPr>
        <w:t xml:space="preserve"> тыс. человек. </w:t>
      </w:r>
    </w:p>
    <w:p w14:paraId="6098C002" w14:textId="41D7D36A" w:rsidR="007C053A" w:rsidRPr="00137ACB" w:rsidRDefault="007C053A" w:rsidP="007C053A">
      <w:pPr>
        <w:keepNext/>
        <w:spacing w:after="0" w:line="240" w:lineRule="auto"/>
        <w:ind w:firstLine="708"/>
        <w:jc w:val="both"/>
        <w:outlineLvl w:val="0"/>
        <w:rPr>
          <w:rFonts w:ascii="Times New Roman" w:eastAsia="Times New Roman" w:hAnsi="Times New Roman" w:cs="Times New Roman"/>
          <w:bCs/>
          <w:sz w:val="24"/>
          <w:szCs w:val="24"/>
          <w:lang w:eastAsia="ru-RU"/>
        </w:rPr>
      </w:pPr>
      <w:r w:rsidRPr="00137ACB">
        <w:rPr>
          <w:rFonts w:ascii="Times New Roman" w:eastAsia="Times New Roman" w:hAnsi="Times New Roman" w:cs="Times New Roman"/>
          <w:bCs/>
          <w:sz w:val="24"/>
          <w:szCs w:val="24"/>
          <w:lang w:eastAsia="ru-RU"/>
        </w:rPr>
        <w:t xml:space="preserve">Среди проведенных ярмарок: </w:t>
      </w:r>
      <w:r w:rsidR="00673468" w:rsidRPr="00137ACB">
        <w:rPr>
          <w:rFonts w:ascii="Times New Roman" w:eastAsia="Times New Roman" w:hAnsi="Times New Roman" w:cs="Times New Roman"/>
          <w:bCs/>
          <w:sz w:val="24"/>
          <w:szCs w:val="24"/>
          <w:lang w:eastAsia="ru-RU"/>
        </w:rPr>
        <w:t>122</w:t>
      </w:r>
      <w:r w:rsidRPr="00137ACB">
        <w:rPr>
          <w:rFonts w:ascii="Times New Roman" w:eastAsia="Times New Roman" w:hAnsi="Times New Roman" w:cs="Times New Roman"/>
          <w:bCs/>
          <w:sz w:val="24"/>
          <w:szCs w:val="24"/>
          <w:lang w:eastAsia="ru-RU"/>
        </w:rPr>
        <w:t xml:space="preserve"> – специализированные для разных категорий населения;      </w:t>
      </w:r>
      <w:r w:rsidR="00673468" w:rsidRPr="00137ACB">
        <w:rPr>
          <w:rFonts w:ascii="Times New Roman" w:eastAsia="Times New Roman" w:hAnsi="Times New Roman" w:cs="Times New Roman"/>
          <w:bCs/>
          <w:sz w:val="24"/>
          <w:szCs w:val="24"/>
          <w:lang w:eastAsia="ru-RU"/>
        </w:rPr>
        <w:t>43</w:t>
      </w:r>
      <w:r w:rsidR="00D12584" w:rsidRPr="00137ACB">
        <w:rPr>
          <w:rFonts w:ascii="Times New Roman" w:eastAsia="Times New Roman" w:hAnsi="Times New Roman" w:cs="Times New Roman"/>
          <w:bCs/>
          <w:sz w:val="24"/>
          <w:szCs w:val="24"/>
          <w:lang w:eastAsia="ru-RU"/>
        </w:rPr>
        <w:t xml:space="preserve"> – район</w:t>
      </w:r>
      <w:r w:rsidR="00427368" w:rsidRPr="00137ACB">
        <w:rPr>
          <w:rFonts w:ascii="Times New Roman" w:eastAsia="Times New Roman" w:hAnsi="Times New Roman" w:cs="Times New Roman"/>
          <w:bCs/>
          <w:sz w:val="24"/>
          <w:szCs w:val="24"/>
          <w:lang w:eastAsia="ru-RU"/>
        </w:rPr>
        <w:t>н</w:t>
      </w:r>
      <w:r w:rsidR="00673468" w:rsidRPr="00137ACB">
        <w:rPr>
          <w:rFonts w:ascii="Times New Roman" w:eastAsia="Times New Roman" w:hAnsi="Times New Roman" w:cs="Times New Roman"/>
          <w:bCs/>
          <w:sz w:val="24"/>
          <w:szCs w:val="24"/>
          <w:lang w:eastAsia="ru-RU"/>
        </w:rPr>
        <w:t>ые</w:t>
      </w:r>
      <w:r w:rsidR="00427368" w:rsidRPr="00137ACB">
        <w:rPr>
          <w:rFonts w:ascii="Times New Roman" w:eastAsia="Times New Roman" w:hAnsi="Times New Roman" w:cs="Times New Roman"/>
          <w:bCs/>
          <w:sz w:val="24"/>
          <w:szCs w:val="24"/>
          <w:lang w:eastAsia="ru-RU"/>
        </w:rPr>
        <w:t xml:space="preserve"> </w:t>
      </w:r>
      <w:r w:rsidR="00D12584" w:rsidRPr="00137ACB">
        <w:rPr>
          <w:rFonts w:ascii="Times New Roman" w:eastAsia="Times New Roman" w:hAnsi="Times New Roman" w:cs="Times New Roman"/>
          <w:bCs/>
          <w:sz w:val="24"/>
          <w:szCs w:val="24"/>
          <w:lang w:eastAsia="ru-RU"/>
        </w:rPr>
        <w:t>ярм</w:t>
      </w:r>
      <w:r w:rsidR="00F7231A" w:rsidRPr="00137ACB">
        <w:rPr>
          <w:rFonts w:ascii="Times New Roman" w:eastAsia="Times New Roman" w:hAnsi="Times New Roman" w:cs="Times New Roman"/>
          <w:bCs/>
          <w:sz w:val="24"/>
          <w:szCs w:val="24"/>
          <w:lang w:eastAsia="ru-RU"/>
        </w:rPr>
        <w:t>а</w:t>
      </w:r>
      <w:r w:rsidR="00D12584" w:rsidRPr="00137ACB">
        <w:rPr>
          <w:rFonts w:ascii="Times New Roman" w:eastAsia="Times New Roman" w:hAnsi="Times New Roman" w:cs="Times New Roman"/>
          <w:bCs/>
          <w:sz w:val="24"/>
          <w:szCs w:val="24"/>
          <w:lang w:eastAsia="ru-RU"/>
        </w:rPr>
        <w:t>р</w:t>
      </w:r>
      <w:r w:rsidR="00427368" w:rsidRPr="00137ACB">
        <w:rPr>
          <w:rFonts w:ascii="Times New Roman" w:eastAsia="Times New Roman" w:hAnsi="Times New Roman" w:cs="Times New Roman"/>
          <w:bCs/>
          <w:sz w:val="24"/>
          <w:szCs w:val="24"/>
          <w:lang w:eastAsia="ru-RU"/>
        </w:rPr>
        <w:t>к</w:t>
      </w:r>
      <w:r w:rsidR="00673468" w:rsidRPr="00137ACB">
        <w:rPr>
          <w:rFonts w:ascii="Times New Roman" w:eastAsia="Times New Roman" w:hAnsi="Times New Roman" w:cs="Times New Roman"/>
          <w:bCs/>
          <w:sz w:val="24"/>
          <w:szCs w:val="24"/>
          <w:lang w:eastAsia="ru-RU"/>
        </w:rPr>
        <w:t>и</w:t>
      </w:r>
      <w:r w:rsidR="00D12584" w:rsidRPr="00137ACB">
        <w:rPr>
          <w:rFonts w:ascii="Times New Roman" w:eastAsia="Times New Roman" w:hAnsi="Times New Roman" w:cs="Times New Roman"/>
          <w:bCs/>
          <w:sz w:val="24"/>
          <w:szCs w:val="24"/>
          <w:lang w:eastAsia="ru-RU"/>
        </w:rPr>
        <w:t xml:space="preserve"> вакансий; </w:t>
      </w:r>
      <w:r w:rsidR="00E31325" w:rsidRPr="00137ACB">
        <w:rPr>
          <w:rFonts w:ascii="Times New Roman" w:eastAsia="Times New Roman" w:hAnsi="Times New Roman" w:cs="Times New Roman"/>
          <w:bCs/>
          <w:sz w:val="24"/>
          <w:szCs w:val="24"/>
          <w:lang w:eastAsia="ru-RU"/>
        </w:rPr>
        <w:t>61 – мини-ярмарка; 16 – межрайонных; 10</w:t>
      </w:r>
      <w:r w:rsidRPr="00137ACB">
        <w:rPr>
          <w:rFonts w:ascii="Times New Roman" w:eastAsia="Times New Roman" w:hAnsi="Times New Roman" w:cs="Times New Roman"/>
          <w:bCs/>
          <w:sz w:val="24"/>
          <w:szCs w:val="24"/>
          <w:lang w:eastAsia="ru-RU"/>
        </w:rPr>
        <w:t xml:space="preserve"> – районных ярмарок профессий, учебных мест и вакансий.</w:t>
      </w:r>
    </w:p>
    <w:p w14:paraId="5F0B0536" w14:textId="60A4B133" w:rsidR="007C053A" w:rsidRPr="000F63B1"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137ACB">
        <w:rPr>
          <w:rFonts w:ascii="Times New Roman" w:eastAsia="Times New Roman" w:hAnsi="Times New Roman" w:cs="Times New Roman"/>
          <w:bCs/>
          <w:sz w:val="24"/>
          <w:szCs w:val="24"/>
          <w:lang w:eastAsia="ru-RU"/>
        </w:rPr>
        <w:t xml:space="preserve">Среди специализированных ярмарок: </w:t>
      </w:r>
      <w:r w:rsidR="00E31325" w:rsidRPr="00137ACB">
        <w:rPr>
          <w:rFonts w:ascii="Times New Roman" w:eastAsia="Times New Roman" w:hAnsi="Times New Roman" w:cs="Times New Roman"/>
          <w:bCs/>
          <w:sz w:val="24"/>
          <w:szCs w:val="24"/>
          <w:lang w:eastAsia="ru-RU"/>
        </w:rPr>
        <w:t>28 – для инвалидов; 24</w:t>
      </w:r>
      <w:r w:rsidR="00D12584" w:rsidRPr="00137ACB">
        <w:rPr>
          <w:rFonts w:ascii="Times New Roman" w:eastAsia="Times New Roman" w:hAnsi="Times New Roman" w:cs="Times New Roman"/>
          <w:bCs/>
          <w:sz w:val="24"/>
          <w:szCs w:val="24"/>
          <w:lang w:eastAsia="ru-RU"/>
        </w:rPr>
        <w:t xml:space="preserve"> – для лиц, вернувшихся                    из мест лишения свободы и отбывающих наказание условно; </w:t>
      </w:r>
      <w:r w:rsidR="00E31325" w:rsidRPr="00137ACB">
        <w:rPr>
          <w:rFonts w:ascii="Times New Roman" w:eastAsia="Times New Roman" w:hAnsi="Times New Roman" w:cs="Times New Roman"/>
          <w:bCs/>
          <w:sz w:val="24"/>
          <w:szCs w:val="24"/>
          <w:lang w:eastAsia="ru-RU"/>
        </w:rPr>
        <w:t>18</w:t>
      </w:r>
      <w:r w:rsidRPr="00137ACB">
        <w:rPr>
          <w:rFonts w:ascii="Times New Roman" w:eastAsia="Times New Roman" w:hAnsi="Times New Roman" w:cs="Times New Roman"/>
          <w:bCs/>
          <w:sz w:val="24"/>
          <w:szCs w:val="24"/>
          <w:lang w:eastAsia="ru-RU"/>
        </w:rPr>
        <w:t xml:space="preserve"> – для  подростков; </w:t>
      </w:r>
      <w:r w:rsidR="00E31325" w:rsidRPr="00137ACB">
        <w:rPr>
          <w:rFonts w:ascii="Times New Roman" w:eastAsia="Times New Roman" w:hAnsi="Times New Roman" w:cs="Times New Roman"/>
          <w:bCs/>
          <w:sz w:val="24"/>
          <w:szCs w:val="24"/>
          <w:lang w:eastAsia="ru-RU"/>
        </w:rPr>
        <w:t>17</w:t>
      </w:r>
      <w:r w:rsidR="00D12584" w:rsidRPr="00137ACB">
        <w:rPr>
          <w:rFonts w:ascii="Times New Roman" w:eastAsia="Times New Roman" w:hAnsi="Times New Roman" w:cs="Times New Roman"/>
          <w:bCs/>
          <w:sz w:val="24"/>
          <w:szCs w:val="24"/>
          <w:lang w:eastAsia="ru-RU"/>
        </w:rPr>
        <w:t xml:space="preserve"> – для женщин имеющих детей до 18 лет; </w:t>
      </w:r>
      <w:r w:rsidR="00E31325" w:rsidRPr="00137ACB">
        <w:rPr>
          <w:rFonts w:ascii="Times New Roman" w:eastAsia="Times New Roman" w:hAnsi="Times New Roman" w:cs="Times New Roman"/>
          <w:bCs/>
          <w:sz w:val="24"/>
          <w:szCs w:val="24"/>
          <w:lang w:eastAsia="ru-RU"/>
        </w:rPr>
        <w:t>11</w:t>
      </w:r>
      <w:r w:rsidRPr="00137ACB">
        <w:rPr>
          <w:rFonts w:ascii="Times New Roman" w:eastAsia="Times New Roman" w:hAnsi="Times New Roman" w:cs="Times New Roman"/>
          <w:bCs/>
          <w:sz w:val="24"/>
          <w:szCs w:val="24"/>
          <w:lang w:eastAsia="ru-RU"/>
        </w:rPr>
        <w:t xml:space="preserve"> – для пенсионеров и лиц </w:t>
      </w:r>
      <w:proofErr w:type="spellStart"/>
      <w:r w:rsidRPr="00137ACB">
        <w:rPr>
          <w:rFonts w:ascii="Times New Roman" w:eastAsia="Times New Roman" w:hAnsi="Times New Roman" w:cs="Times New Roman"/>
          <w:bCs/>
          <w:sz w:val="24"/>
          <w:szCs w:val="24"/>
          <w:lang w:eastAsia="ru-RU"/>
        </w:rPr>
        <w:t>предпенсионного</w:t>
      </w:r>
      <w:proofErr w:type="spellEnd"/>
      <w:r w:rsidRPr="00137ACB">
        <w:rPr>
          <w:rFonts w:ascii="Times New Roman" w:eastAsia="Times New Roman" w:hAnsi="Times New Roman" w:cs="Times New Roman"/>
          <w:bCs/>
          <w:sz w:val="24"/>
          <w:szCs w:val="24"/>
          <w:lang w:eastAsia="ru-RU"/>
        </w:rPr>
        <w:t xml:space="preserve"> возраста; 1 – для общественных работ.</w:t>
      </w:r>
    </w:p>
    <w:p w14:paraId="08DC0B41" w14:textId="77777777" w:rsidR="005D5DCA" w:rsidRPr="000F63B1"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14:paraId="7CA86D9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Информирование населения и работодателей</w:t>
      </w:r>
    </w:p>
    <w:p w14:paraId="6482184B" w14:textId="77777777" w:rsidR="00AB4A3D" w:rsidRPr="00137ACB" w:rsidRDefault="00AB4A3D" w:rsidP="00AB4A3D">
      <w:pPr>
        <w:spacing w:after="0" w:line="240" w:lineRule="auto"/>
        <w:rPr>
          <w:rFonts w:ascii="Times New Roman" w:eastAsia="Times New Roman" w:hAnsi="Times New Roman" w:cs="Times New Roman"/>
          <w:b/>
          <w:sz w:val="24"/>
          <w:szCs w:val="24"/>
          <w:lang w:eastAsia="ru-RU"/>
        </w:rPr>
      </w:pPr>
    </w:p>
    <w:p w14:paraId="540A40F8" w14:textId="0C3E0C31"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137ACB">
        <w:rPr>
          <w:rFonts w:ascii="Times New Roman" w:eastAsia="Times New Roman" w:hAnsi="Times New Roman" w:cs="Times New Roman"/>
          <w:sz w:val="24"/>
          <w:szCs w:val="24"/>
          <w:lang w:eastAsia="ru-RU"/>
        </w:rPr>
        <w:t xml:space="preserve"> сайте комитета опубликовано 160 информационных и аналитических материалов, сайт посетили около 120 тыс. человек. </w:t>
      </w:r>
    </w:p>
    <w:p w14:paraId="286B4848" w14:textId="7777777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Страницы комитета в социальных сетях </w:t>
      </w:r>
      <w:proofErr w:type="gramStart"/>
      <w:r w:rsidRPr="00137ACB">
        <w:rPr>
          <w:rFonts w:ascii="Times New Roman" w:eastAsia="Times New Roman" w:hAnsi="Times New Roman" w:cs="Times New Roman"/>
          <w:sz w:val="24"/>
          <w:szCs w:val="24"/>
          <w:lang w:eastAsia="ru-RU"/>
        </w:rPr>
        <w:t>представляют собой площадку для активного диалога службы занятости и жителей Ленинградской области в период текущей геополитической ситуации и дают</w:t>
      </w:r>
      <w:proofErr w:type="gramEnd"/>
      <w:r w:rsidRPr="00137ACB">
        <w:rPr>
          <w:rFonts w:ascii="Times New Roman" w:eastAsia="Times New Roman" w:hAnsi="Times New Roman" w:cs="Times New Roman"/>
          <w:sz w:val="24"/>
          <w:szCs w:val="24"/>
          <w:lang w:eastAsia="ru-RU"/>
        </w:rPr>
        <w:t xml:space="preserve"> возможность оперативно освещать информацию о ситуации на рынке труда Ленинградской области. </w:t>
      </w:r>
    </w:p>
    <w:p w14:paraId="36C0B1FF" w14:textId="2D69DDD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С начала 2023 года через социальные сети поступило 225 обращений от граждан. </w:t>
      </w:r>
    </w:p>
    <w:p w14:paraId="0F043B8C" w14:textId="0F50E4E5" w:rsid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Продолжила развиваться страница комитета в социальной сети ВК </w:t>
      </w:r>
      <w:hyperlink r:id="rId15" w:history="1">
        <w:r w:rsidRPr="00137ACB">
          <w:rPr>
            <w:rFonts w:ascii="Times New Roman" w:eastAsia="Times New Roman" w:hAnsi="Times New Roman" w:cs="Times New Roman"/>
            <w:sz w:val="24"/>
            <w:szCs w:val="24"/>
            <w:lang w:eastAsia="ru-RU"/>
          </w:rPr>
          <w:t>https://vk.com/ktzn_lo</w:t>
        </w:r>
      </w:hyperlink>
      <w:r>
        <w:rPr>
          <w:rFonts w:ascii="Times New Roman" w:eastAsia="Times New Roman" w:hAnsi="Times New Roman" w:cs="Times New Roman"/>
          <w:sz w:val="24"/>
          <w:szCs w:val="24"/>
          <w:lang w:eastAsia="ru-RU"/>
        </w:rPr>
        <w:t xml:space="preserve">,    на </w:t>
      </w:r>
      <w:r w:rsidRPr="00137ACB">
        <w:rPr>
          <w:rFonts w:ascii="Times New Roman" w:eastAsia="Times New Roman" w:hAnsi="Times New Roman" w:cs="Times New Roman"/>
          <w:sz w:val="24"/>
          <w:szCs w:val="24"/>
          <w:lang w:eastAsia="ru-RU"/>
        </w:rPr>
        <w:t xml:space="preserve">которую подписались 9116 человек. </w:t>
      </w:r>
    </w:p>
    <w:p w14:paraId="19795430" w14:textId="5A75749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На странице регулярно публиковались посты с информацией о вакансиях, фотоотчеты </w:t>
      </w:r>
      <w:r>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 xml:space="preserve">с мероприятий и краткая информация о прошедших событиях, анонсы предстоящих мероприятий, а также информация об изменениях в законодательстве и мерах поддержки граждан </w:t>
      </w:r>
      <w:r>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 xml:space="preserve">и работодателей. Действуют регулярные рубрики «Новости #биржатруда47», «Ответы на вопросы из </w:t>
      </w:r>
      <w:proofErr w:type="spellStart"/>
      <w:r w:rsidRPr="00137ACB">
        <w:rPr>
          <w:rFonts w:ascii="Times New Roman" w:eastAsia="Times New Roman" w:hAnsi="Times New Roman" w:cs="Times New Roman"/>
          <w:sz w:val="24"/>
          <w:szCs w:val="24"/>
          <w:lang w:eastAsia="ru-RU"/>
        </w:rPr>
        <w:t>соцсетей</w:t>
      </w:r>
      <w:proofErr w:type="spellEnd"/>
      <w:r w:rsidRPr="00137ACB">
        <w:rPr>
          <w:rFonts w:ascii="Times New Roman" w:eastAsia="Times New Roman" w:hAnsi="Times New Roman" w:cs="Times New Roman"/>
          <w:sz w:val="24"/>
          <w:szCs w:val="24"/>
          <w:lang w:eastAsia="ru-RU"/>
        </w:rPr>
        <w:t xml:space="preserve">», «Расписание дней  вакансий в Ленинградской области», «Горячая вакансия», «Биржа </w:t>
      </w:r>
      <w:r w:rsidRPr="00137ACB">
        <w:rPr>
          <w:rFonts w:ascii="Times New Roman" w:eastAsia="Times New Roman" w:hAnsi="Times New Roman" w:cs="Times New Roman"/>
          <w:sz w:val="24"/>
          <w:szCs w:val="24"/>
          <w:lang w:val="en-US" w:eastAsia="ru-RU"/>
        </w:rPr>
        <w:t>Live</w:t>
      </w:r>
      <w:r w:rsidRPr="00137ACB">
        <w:rPr>
          <w:rFonts w:ascii="Times New Roman" w:eastAsia="Times New Roman" w:hAnsi="Times New Roman" w:cs="Times New Roman"/>
          <w:sz w:val="24"/>
          <w:szCs w:val="24"/>
          <w:lang w:eastAsia="ru-RU"/>
        </w:rPr>
        <w:t xml:space="preserve"> - Живые истории», «Профессиональный праздник», «Необычные профессии». На фоне общественного интереса к быстрому развитию </w:t>
      </w:r>
      <w:proofErr w:type="spellStart"/>
      <w:r w:rsidRPr="00137ACB">
        <w:rPr>
          <w:rFonts w:ascii="Times New Roman" w:eastAsia="Times New Roman" w:hAnsi="Times New Roman" w:cs="Times New Roman"/>
          <w:sz w:val="24"/>
          <w:szCs w:val="24"/>
          <w:lang w:eastAsia="ru-RU"/>
        </w:rPr>
        <w:t>нейросетей</w:t>
      </w:r>
      <w:proofErr w:type="spellEnd"/>
      <w:r w:rsidRPr="00137ACB">
        <w:rPr>
          <w:rFonts w:ascii="Times New Roman" w:eastAsia="Times New Roman" w:hAnsi="Times New Roman" w:cs="Times New Roman"/>
          <w:sz w:val="24"/>
          <w:szCs w:val="24"/>
          <w:lang w:eastAsia="ru-RU"/>
        </w:rPr>
        <w:t xml:space="preserve">, весной запущена новая рубрика, рассказывающая подписчикам истории крылатых выражений, пословиц </w:t>
      </w:r>
      <w:r w:rsidRPr="00137ACB">
        <w:rPr>
          <w:rFonts w:ascii="Times New Roman" w:eastAsia="Times New Roman" w:hAnsi="Times New Roman" w:cs="Times New Roman"/>
          <w:sz w:val="24"/>
          <w:szCs w:val="24"/>
          <w:lang w:eastAsia="ru-RU"/>
        </w:rPr>
        <w:br/>
        <w:t xml:space="preserve">и поговорок о труде, проиллюстрированная изображениями, созданными </w:t>
      </w:r>
      <w:proofErr w:type="spellStart"/>
      <w:r w:rsidRPr="00137ACB">
        <w:rPr>
          <w:rFonts w:ascii="Times New Roman" w:eastAsia="Times New Roman" w:hAnsi="Times New Roman" w:cs="Times New Roman"/>
          <w:sz w:val="24"/>
          <w:szCs w:val="24"/>
          <w:lang w:eastAsia="ru-RU"/>
        </w:rPr>
        <w:t>нейросетью</w:t>
      </w:r>
      <w:proofErr w:type="spellEnd"/>
      <w:r w:rsidRPr="00137ACB">
        <w:rPr>
          <w:rFonts w:ascii="Times New Roman" w:eastAsia="Times New Roman" w:hAnsi="Times New Roman" w:cs="Times New Roman"/>
          <w:sz w:val="24"/>
          <w:szCs w:val="24"/>
          <w:lang w:eastAsia="ru-RU"/>
        </w:rPr>
        <w:t>. Выходили тематические серии публикаций, приуроченные ко Дню кошек, Дню семьи, любви и верности, Дню книголюба.</w:t>
      </w:r>
    </w:p>
    <w:p w14:paraId="5E9F7307" w14:textId="7777777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За 9 месяцев 2023 года на странице ВК сделано 510 публикаций. </w:t>
      </w:r>
    </w:p>
    <w:p w14:paraId="260CB939" w14:textId="4C49CCCF"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На канале комитета в мессенджере </w:t>
      </w:r>
      <w:r w:rsidRPr="00137ACB">
        <w:rPr>
          <w:rFonts w:ascii="Times New Roman" w:eastAsia="Times New Roman" w:hAnsi="Times New Roman" w:cs="Times New Roman"/>
          <w:sz w:val="24"/>
          <w:szCs w:val="24"/>
          <w:lang w:val="en-US" w:eastAsia="ru-RU"/>
        </w:rPr>
        <w:t>Telegram</w:t>
      </w:r>
      <w:r w:rsidRPr="00137ACB">
        <w:rPr>
          <w:rFonts w:ascii="Times New Roman" w:eastAsia="Times New Roman" w:hAnsi="Times New Roman" w:cs="Times New Roman"/>
          <w:sz w:val="24"/>
          <w:szCs w:val="24"/>
          <w:lang w:eastAsia="ru-RU"/>
        </w:rPr>
        <w:t xml:space="preserve"> - </w:t>
      </w:r>
      <w:hyperlink r:id="rId16" w:history="1">
        <w:r w:rsidRPr="00137ACB">
          <w:rPr>
            <w:rFonts w:ascii="Times New Roman" w:eastAsia="Times New Roman" w:hAnsi="Times New Roman" w:cs="Times New Roman"/>
            <w:color w:val="0000FF"/>
            <w:sz w:val="24"/>
            <w:szCs w:val="24"/>
            <w:u w:val="single"/>
            <w:lang w:eastAsia="ru-RU"/>
          </w:rPr>
          <w:t>https://t.me/ktzn_lo</w:t>
        </w:r>
      </w:hyperlink>
      <w:r w:rsidRPr="00137ACB">
        <w:rPr>
          <w:rFonts w:ascii="Times New Roman" w:eastAsia="Times New Roman" w:hAnsi="Times New Roman" w:cs="Times New Roman"/>
          <w:color w:val="0000FF"/>
          <w:sz w:val="24"/>
          <w:szCs w:val="24"/>
          <w:lang w:eastAsia="ru-RU"/>
        </w:rPr>
        <w:t xml:space="preserve"> </w:t>
      </w:r>
      <w:r w:rsidRPr="00137ACB">
        <w:rPr>
          <w:rFonts w:ascii="Times New Roman" w:eastAsia="Times New Roman" w:hAnsi="Times New Roman" w:cs="Times New Roman"/>
          <w:sz w:val="24"/>
          <w:szCs w:val="24"/>
          <w:lang w:eastAsia="ru-RU"/>
        </w:rPr>
        <w:t xml:space="preserve">сделано </w:t>
      </w:r>
      <w:r w:rsidRPr="00137ACB">
        <w:rPr>
          <w:rFonts w:ascii="Times New Roman" w:eastAsia="Times New Roman" w:hAnsi="Times New Roman" w:cs="Times New Roman"/>
          <w:sz w:val="24"/>
          <w:szCs w:val="24"/>
          <w:lang w:eastAsia="ru-RU"/>
        </w:rPr>
        <w:br/>
        <w:t xml:space="preserve">597 публикаций. </w:t>
      </w:r>
    </w:p>
    <w:p w14:paraId="512A85D7" w14:textId="7777777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Продолжает регулярную работу </w:t>
      </w:r>
      <w:proofErr w:type="spellStart"/>
      <w:r w:rsidRPr="00137ACB">
        <w:rPr>
          <w:rFonts w:ascii="Times New Roman" w:eastAsia="Times New Roman" w:hAnsi="Times New Roman" w:cs="Times New Roman"/>
          <w:sz w:val="24"/>
          <w:szCs w:val="24"/>
          <w:lang w:eastAsia="ru-RU"/>
        </w:rPr>
        <w:t>телеграм</w:t>
      </w:r>
      <w:proofErr w:type="spellEnd"/>
      <w:r w:rsidRPr="00137ACB">
        <w:rPr>
          <w:rFonts w:ascii="Times New Roman" w:eastAsia="Times New Roman" w:hAnsi="Times New Roman" w:cs="Times New Roman"/>
          <w:sz w:val="24"/>
          <w:szCs w:val="24"/>
          <w:lang w:eastAsia="ru-RU"/>
        </w:rPr>
        <w:t>-канал «Трудовые Будни» https://t.me/Tb_47 (</w:t>
      </w:r>
      <w:proofErr w:type="gramStart"/>
      <w:r w:rsidRPr="00137ACB">
        <w:rPr>
          <w:rFonts w:ascii="Times New Roman" w:eastAsia="Times New Roman" w:hAnsi="Times New Roman" w:cs="Times New Roman"/>
          <w:sz w:val="24"/>
          <w:szCs w:val="24"/>
          <w:lang w:eastAsia="ru-RU"/>
        </w:rPr>
        <w:t>посвящён</w:t>
      </w:r>
      <w:proofErr w:type="gramEnd"/>
      <w:r w:rsidRPr="00137ACB">
        <w:rPr>
          <w:rFonts w:ascii="Times New Roman" w:eastAsia="Times New Roman" w:hAnsi="Times New Roman" w:cs="Times New Roman"/>
          <w:sz w:val="24"/>
          <w:szCs w:val="24"/>
          <w:lang w:eastAsia="ru-RU"/>
        </w:rPr>
        <w:t xml:space="preserve"> вопросам охраны труда).</w:t>
      </w:r>
    </w:p>
    <w:p w14:paraId="675D638B" w14:textId="77777777" w:rsidR="00137ACB" w:rsidRPr="00137ACB" w:rsidRDefault="00137ACB" w:rsidP="00137AC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color w:val="000000"/>
          <w:sz w:val="24"/>
          <w:szCs w:val="24"/>
          <w:lang w:eastAsia="ru-RU"/>
        </w:rPr>
        <w:lastRenderedPageBreak/>
        <w:t xml:space="preserve">На странице </w:t>
      </w:r>
      <w:hyperlink r:id="rId17" w:history="1">
        <w:r w:rsidRPr="00137ACB">
          <w:rPr>
            <w:rFonts w:ascii="Times New Roman" w:eastAsia="Times New Roman" w:hAnsi="Times New Roman" w:cs="Times New Roman"/>
            <w:sz w:val="24"/>
            <w:szCs w:val="24"/>
            <w:u w:val="single"/>
            <w:lang w:eastAsia="ru-RU"/>
          </w:rPr>
          <w:t>https://ok.ru/group/56442060734604</w:t>
        </w:r>
      </w:hyperlink>
      <w:r w:rsidRPr="00137ACB">
        <w:rPr>
          <w:rFonts w:ascii="Times New Roman" w:eastAsia="Times New Roman" w:hAnsi="Times New Roman" w:cs="Times New Roman"/>
          <w:sz w:val="24"/>
          <w:szCs w:val="24"/>
          <w:lang w:eastAsia="ru-RU"/>
        </w:rPr>
        <w:t xml:space="preserve"> в</w:t>
      </w:r>
      <w:r w:rsidRPr="00137ACB">
        <w:rPr>
          <w:rFonts w:ascii="Times New Roman" w:eastAsia="Times New Roman" w:hAnsi="Times New Roman" w:cs="Times New Roman"/>
          <w:color w:val="000000"/>
          <w:sz w:val="24"/>
          <w:szCs w:val="24"/>
          <w:lang w:eastAsia="ru-RU"/>
        </w:rPr>
        <w:t xml:space="preserve"> «Одноклассниках» сделано 467 публикаций.</w:t>
      </w:r>
    </w:p>
    <w:p w14:paraId="04C0AE8E" w14:textId="77777777" w:rsidR="00137ACB" w:rsidRPr="00137ACB" w:rsidRDefault="00137ACB" w:rsidP="00137AC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sz w:val="24"/>
          <w:szCs w:val="24"/>
          <w:lang w:eastAsia="ru-RU"/>
        </w:rPr>
        <w:t>Также в</w:t>
      </w:r>
      <w:r w:rsidRPr="00137ACB">
        <w:rPr>
          <w:rFonts w:ascii="Times New Roman" w:eastAsia="Times New Roman" w:hAnsi="Times New Roman" w:cs="Times New Roman"/>
          <w:color w:val="000000"/>
          <w:sz w:val="24"/>
          <w:szCs w:val="24"/>
          <w:lang w:eastAsia="ru-RU"/>
        </w:rPr>
        <w:t xml:space="preserve"> </w:t>
      </w:r>
      <w:proofErr w:type="spellStart"/>
      <w:r w:rsidRPr="00137ACB">
        <w:rPr>
          <w:rFonts w:ascii="Times New Roman" w:eastAsia="Times New Roman" w:hAnsi="Times New Roman" w:cs="Times New Roman"/>
          <w:color w:val="000000"/>
          <w:sz w:val="24"/>
          <w:szCs w:val="24"/>
          <w:lang w:eastAsia="ru-RU"/>
        </w:rPr>
        <w:t>соцсетях</w:t>
      </w:r>
      <w:proofErr w:type="spellEnd"/>
      <w:r w:rsidRPr="00137ACB">
        <w:rPr>
          <w:rFonts w:ascii="Times New Roman" w:eastAsia="Times New Roman" w:hAnsi="Times New Roman" w:cs="Times New Roman"/>
          <w:color w:val="000000"/>
          <w:sz w:val="24"/>
          <w:szCs w:val="24"/>
          <w:lang w:eastAsia="ru-RU"/>
        </w:rPr>
        <w:t xml:space="preserve"> «ВК» и «Одноклассники» действуют сообщества подведомственных учреждений комитета - ГКУ ЦЗН ЛО и </w:t>
      </w:r>
      <w:r w:rsidRPr="00137ACB">
        <w:rPr>
          <w:rFonts w:ascii="Times New Roman" w:eastAsia="Times New Roman" w:hAnsi="Times New Roman" w:cs="Times New Roman"/>
          <w:sz w:val="24"/>
          <w:szCs w:val="24"/>
          <w:lang w:eastAsia="ru-RU"/>
        </w:rPr>
        <w:t>ГАОУ ДО ЛО «ЦОПП «</w:t>
      </w:r>
      <w:proofErr w:type="spellStart"/>
      <w:r w:rsidRPr="00137ACB">
        <w:rPr>
          <w:rFonts w:ascii="Times New Roman" w:eastAsia="Times New Roman" w:hAnsi="Times New Roman" w:cs="Times New Roman"/>
          <w:sz w:val="24"/>
          <w:szCs w:val="24"/>
          <w:lang w:eastAsia="ru-RU"/>
        </w:rPr>
        <w:t>Профстандарт</w:t>
      </w:r>
      <w:proofErr w:type="spellEnd"/>
      <w:r w:rsidRPr="00137ACB">
        <w:rPr>
          <w:rFonts w:ascii="Times New Roman" w:eastAsia="Times New Roman" w:hAnsi="Times New Roman" w:cs="Times New Roman"/>
          <w:sz w:val="24"/>
          <w:szCs w:val="24"/>
          <w:lang w:eastAsia="ru-RU"/>
        </w:rPr>
        <w:t>»</w:t>
      </w:r>
      <w:r w:rsidRPr="00137ACB">
        <w:rPr>
          <w:rFonts w:ascii="Times New Roman" w:eastAsia="Times New Roman" w:hAnsi="Times New Roman" w:cs="Times New Roman"/>
          <w:color w:val="000000"/>
          <w:sz w:val="24"/>
          <w:szCs w:val="24"/>
          <w:lang w:eastAsia="ru-RU"/>
        </w:rPr>
        <w:t xml:space="preserve">. </w:t>
      </w:r>
    </w:p>
    <w:p w14:paraId="6EF53601" w14:textId="77777777" w:rsidR="00137ACB" w:rsidRPr="00137ACB" w:rsidRDefault="00137ACB" w:rsidP="00137ACB">
      <w:pPr>
        <w:spacing w:after="0" w:line="240" w:lineRule="auto"/>
        <w:ind w:firstLine="709"/>
        <w:jc w:val="both"/>
        <w:rPr>
          <w:rFonts w:ascii="Times New Roman" w:eastAsia="Times New Roman" w:hAnsi="Times New Roman" w:cs="Times New Roman"/>
          <w:bCs/>
          <w:color w:val="000000"/>
          <w:sz w:val="24"/>
          <w:szCs w:val="24"/>
          <w:lang w:eastAsia="ru-RU"/>
        </w:rPr>
      </w:pPr>
      <w:r w:rsidRPr="00137ACB">
        <w:rPr>
          <w:rFonts w:ascii="Times New Roman" w:eastAsia="Times New Roman" w:hAnsi="Times New Roman" w:cs="Times New Roman"/>
          <w:bCs/>
          <w:color w:val="000000"/>
          <w:sz w:val="24"/>
          <w:szCs w:val="24"/>
          <w:lang w:eastAsia="ru-RU"/>
        </w:rPr>
        <w:t xml:space="preserve">В </w:t>
      </w:r>
      <w:proofErr w:type="gramStart"/>
      <w:r w:rsidRPr="00137ACB">
        <w:rPr>
          <w:rFonts w:ascii="Times New Roman" w:eastAsia="Times New Roman" w:hAnsi="Times New Roman" w:cs="Times New Roman"/>
          <w:bCs/>
          <w:color w:val="000000"/>
          <w:sz w:val="24"/>
          <w:szCs w:val="24"/>
          <w:lang w:eastAsia="ru-RU"/>
        </w:rPr>
        <w:t>целях</w:t>
      </w:r>
      <w:proofErr w:type="gramEnd"/>
      <w:r w:rsidRPr="00137ACB">
        <w:rPr>
          <w:rFonts w:ascii="Times New Roman" w:eastAsia="Times New Roman" w:hAnsi="Times New Roman" w:cs="Times New Roman"/>
          <w:bCs/>
          <w:color w:val="000000"/>
          <w:sz w:val="24"/>
          <w:szCs w:val="24"/>
          <w:lang w:eastAsia="ru-RU"/>
        </w:rPr>
        <w:t xml:space="preserve"> информирования эффективно использовались средства массовой информации федерального, регионального и районного уровней. </w:t>
      </w:r>
    </w:p>
    <w:p w14:paraId="5025BBF3" w14:textId="7777777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bCs/>
          <w:color w:val="000000"/>
          <w:sz w:val="24"/>
          <w:szCs w:val="24"/>
          <w:lang w:eastAsia="ru-RU"/>
        </w:rPr>
        <w:t xml:space="preserve">За 9 месяцев 2023 года </w:t>
      </w:r>
      <w:r w:rsidRPr="00137ACB">
        <w:rPr>
          <w:rFonts w:ascii="Times New Roman" w:eastAsia="Times New Roman" w:hAnsi="Times New Roman" w:cs="Times New Roman"/>
          <w:color w:val="000000"/>
          <w:sz w:val="24"/>
          <w:szCs w:val="24"/>
          <w:lang w:eastAsia="ru-RU"/>
        </w:rPr>
        <w:t xml:space="preserve">размещено 600 материалов </w:t>
      </w:r>
      <w:r w:rsidRPr="00137ACB">
        <w:rPr>
          <w:rFonts w:ascii="Times New Roman" w:eastAsia="Times New Roman" w:hAnsi="Times New Roman" w:cs="Times New Roman"/>
          <w:sz w:val="24"/>
          <w:szCs w:val="24"/>
          <w:lang w:eastAsia="ru-RU"/>
        </w:rPr>
        <w:t xml:space="preserve">в печатных и </w:t>
      </w:r>
      <w:proofErr w:type="gramStart"/>
      <w:r w:rsidRPr="00137ACB">
        <w:rPr>
          <w:rFonts w:ascii="Times New Roman" w:eastAsia="Times New Roman" w:hAnsi="Times New Roman" w:cs="Times New Roman"/>
          <w:sz w:val="24"/>
          <w:szCs w:val="24"/>
          <w:lang w:eastAsia="ru-RU"/>
        </w:rPr>
        <w:t>интернет-СМИ</w:t>
      </w:r>
      <w:proofErr w:type="gramEnd"/>
      <w:r w:rsidRPr="00137ACB">
        <w:rPr>
          <w:rFonts w:ascii="Times New Roman" w:eastAsia="Times New Roman" w:hAnsi="Times New Roman" w:cs="Times New Roman"/>
          <w:sz w:val="24"/>
          <w:szCs w:val="24"/>
          <w:lang w:eastAsia="ru-RU"/>
        </w:rPr>
        <w:t xml:space="preserve"> (объявления о предстоящих ярмарках вакансий, информация о наличии свободных рабочих мест, мероприятия службы занятости). </w:t>
      </w:r>
    </w:p>
    <w:p w14:paraId="52A82F38" w14:textId="5D27D4A8" w:rsidR="00137ACB" w:rsidRPr="00137ACB" w:rsidRDefault="00137ACB" w:rsidP="00137ACB">
      <w:pPr>
        <w:spacing w:after="0" w:line="240" w:lineRule="auto"/>
        <w:ind w:firstLine="709"/>
        <w:jc w:val="both"/>
        <w:rPr>
          <w:rFonts w:ascii="Calibri" w:eastAsia="Times New Roman" w:hAnsi="Calibri" w:cs="Calibri"/>
          <w:sz w:val="24"/>
          <w:szCs w:val="24"/>
          <w:lang w:eastAsia="ru-RU"/>
        </w:rPr>
      </w:pPr>
      <w:r w:rsidRPr="00137ACB">
        <w:rPr>
          <w:rFonts w:ascii="Times New Roman" w:eastAsia="Times New Roman" w:hAnsi="Times New Roman" w:cs="Times New Roman"/>
          <w:sz w:val="24"/>
          <w:szCs w:val="24"/>
          <w:lang w:eastAsia="ru-RU"/>
        </w:rPr>
        <w:t xml:space="preserve">В </w:t>
      </w:r>
      <w:proofErr w:type="gramStart"/>
      <w:r w:rsidRPr="00137ACB">
        <w:rPr>
          <w:rFonts w:ascii="Times New Roman" w:eastAsia="Times New Roman" w:hAnsi="Times New Roman" w:cs="Times New Roman"/>
          <w:sz w:val="24"/>
          <w:szCs w:val="24"/>
          <w:lang w:eastAsia="ru-RU"/>
        </w:rPr>
        <w:t>газетах</w:t>
      </w:r>
      <w:proofErr w:type="gramEnd"/>
      <w:r w:rsidRPr="00137ACB">
        <w:rPr>
          <w:rFonts w:ascii="Times New Roman" w:eastAsia="Times New Roman" w:hAnsi="Times New Roman" w:cs="Times New Roman"/>
          <w:sz w:val="24"/>
          <w:szCs w:val="24"/>
          <w:lang w:eastAsia="ru-RU"/>
        </w:rPr>
        <w:t xml:space="preserve"> Санкт-Петербурга и Ленинградской области («Маяк», «Знамя труда», «Мойка78» и др.) размещены информационные материалы, а та</w:t>
      </w:r>
      <w:r>
        <w:rPr>
          <w:rFonts w:ascii="Times New Roman" w:eastAsia="Times New Roman" w:hAnsi="Times New Roman" w:cs="Times New Roman"/>
          <w:sz w:val="24"/>
          <w:szCs w:val="24"/>
          <w:lang w:eastAsia="ru-RU"/>
        </w:rPr>
        <w:t xml:space="preserve">кже выступления руководителей                                  и </w:t>
      </w:r>
      <w:r w:rsidRPr="00137ACB">
        <w:rPr>
          <w:rFonts w:ascii="Times New Roman" w:eastAsia="Times New Roman" w:hAnsi="Times New Roman" w:cs="Times New Roman"/>
          <w:sz w:val="24"/>
          <w:szCs w:val="24"/>
          <w:lang w:eastAsia="ru-RU"/>
        </w:rPr>
        <w:t xml:space="preserve">специалистов службы занятости. Информация о работе комитета регулярно появлялась </w:t>
      </w:r>
      <w:r>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в федеральных и региональных интернет-изданиях: «</w:t>
      </w:r>
      <w:proofErr w:type="spellStart"/>
      <w:r w:rsidRPr="00137ACB">
        <w:rPr>
          <w:rFonts w:ascii="Times New Roman" w:eastAsia="Times New Roman" w:hAnsi="Times New Roman" w:cs="Times New Roman"/>
          <w:sz w:val="24"/>
          <w:szCs w:val="24"/>
          <w:lang w:eastAsia="ru-RU"/>
        </w:rPr>
        <w:t>Russia</w:t>
      </w:r>
      <w:proofErr w:type="spellEnd"/>
      <w:r w:rsidRPr="00137ACB">
        <w:rPr>
          <w:rFonts w:ascii="Times New Roman" w:eastAsia="Times New Roman" w:hAnsi="Times New Roman" w:cs="Times New Roman"/>
          <w:sz w:val="24"/>
          <w:szCs w:val="24"/>
          <w:lang w:eastAsia="ru-RU"/>
        </w:rPr>
        <w:t xml:space="preserve"> </w:t>
      </w:r>
      <w:proofErr w:type="spellStart"/>
      <w:r w:rsidRPr="00137ACB">
        <w:rPr>
          <w:rFonts w:ascii="Times New Roman" w:eastAsia="Times New Roman" w:hAnsi="Times New Roman" w:cs="Times New Roman"/>
          <w:sz w:val="24"/>
          <w:szCs w:val="24"/>
          <w:lang w:eastAsia="ru-RU"/>
        </w:rPr>
        <w:t>Today</w:t>
      </w:r>
      <w:proofErr w:type="spellEnd"/>
      <w:r w:rsidRPr="00137ACB">
        <w:rPr>
          <w:rFonts w:ascii="Times New Roman" w:eastAsia="Times New Roman" w:hAnsi="Times New Roman" w:cs="Times New Roman"/>
          <w:sz w:val="24"/>
          <w:szCs w:val="24"/>
          <w:lang w:eastAsia="ru-RU"/>
        </w:rPr>
        <w:t>», «МК», «Online47.ru», «47news», «Деловой Петербург», «Петербург Медиа», «rekvizit.info», ivbg.ru,  «</w:t>
      </w:r>
      <w:proofErr w:type="gramStart"/>
      <w:r w:rsidRPr="00137ACB">
        <w:rPr>
          <w:rFonts w:ascii="Times New Roman" w:eastAsia="Times New Roman" w:hAnsi="Times New Roman" w:cs="Times New Roman"/>
          <w:sz w:val="24"/>
          <w:szCs w:val="24"/>
          <w:lang w:eastAsia="ru-RU"/>
        </w:rPr>
        <w:t>Гатчинская</w:t>
      </w:r>
      <w:proofErr w:type="gramEnd"/>
      <w:r w:rsidRPr="00137ACB">
        <w:rPr>
          <w:rFonts w:ascii="Times New Roman" w:eastAsia="Times New Roman" w:hAnsi="Times New Roman" w:cs="Times New Roman"/>
          <w:sz w:val="24"/>
          <w:szCs w:val="24"/>
          <w:lang w:eastAsia="ru-RU"/>
        </w:rPr>
        <w:t xml:space="preserve"> правда», «Гатчинская служба новостей», «</w:t>
      </w:r>
      <w:proofErr w:type="spellStart"/>
      <w:r w:rsidRPr="00137ACB">
        <w:rPr>
          <w:rFonts w:ascii="Times New Roman" w:eastAsia="Times New Roman" w:hAnsi="Times New Roman" w:cs="Times New Roman"/>
          <w:sz w:val="24"/>
          <w:szCs w:val="24"/>
          <w:lang w:eastAsia="ru-RU"/>
        </w:rPr>
        <w:t>Neva.Today</w:t>
      </w:r>
      <w:proofErr w:type="spellEnd"/>
      <w:r w:rsidRPr="00137ACB">
        <w:rPr>
          <w:rFonts w:ascii="Times New Roman" w:eastAsia="Times New Roman" w:hAnsi="Times New Roman" w:cs="Times New Roman"/>
          <w:sz w:val="24"/>
          <w:szCs w:val="24"/>
          <w:lang w:eastAsia="ru-RU"/>
        </w:rPr>
        <w:t>», «</w:t>
      </w:r>
      <w:proofErr w:type="spellStart"/>
      <w:r w:rsidRPr="00137ACB">
        <w:rPr>
          <w:rFonts w:ascii="Times New Roman" w:eastAsia="Times New Roman" w:hAnsi="Times New Roman" w:cs="Times New Roman"/>
          <w:sz w:val="24"/>
          <w:szCs w:val="24"/>
          <w:lang w:eastAsia="ru-RU"/>
        </w:rPr>
        <w:t>Lennews</w:t>
      </w:r>
      <w:proofErr w:type="spellEnd"/>
      <w:r w:rsidRPr="00137ACB">
        <w:rPr>
          <w:rFonts w:ascii="Times New Roman" w:eastAsia="Times New Roman" w:hAnsi="Times New Roman" w:cs="Times New Roman"/>
          <w:sz w:val="24"/>
          <w:szCs w:val="24"/>
          <w:lang w:eastAsia="ru-RU"/>
        </w:rPr>
        <w:t xml:space="preserve">» и др., на сайтах информационных агентств Интерфакс, ТАСС, АБН, на телевизионных каналах «Россия», «ЛенТВ24», «47 канал», «78 канал», «Piter.tv», «Выборг ТВ» и др. </w:t>
      </w:r>
    </w:p>
    <w:p w14:paraId="19285E4C" w14:textId="77777777" w:rsidR="00137ACB" w:rsidRP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Оперативно отрабатывались запросы о предоставлении информации </w:t>
      </w:r>
      <w:r w:rsidRPr="00137ACB">
        <w:rPr>
          <w:rFonts w:ascii="Times New Roman" w:eastAsia="Times New Roman" w:hAnsi="Times New Roman" w:cs="Times New Roman"/>
          <w:sz w:val="24"/>
          <w:szCs w:val="24"/>
          <w:lang w:eastAsia="ru-RU"/>
        </w:rPr>
        <w:br/>
        <w:t xml:space="preserve">от региональных и федеральных СМИ. Также СМИ активно использовали в работе материалы службы занятости, размещаемые на ресурсах комитета и сайте администрации Ленинградской области. </w:t>
      </w:r>
    </w:p>
    <w:p w14:paraId="3CB6531D" w14:textId="77777777" w:rsidR="00137ACB" w:rsidRPr="00137ACB" w:rsidRDefault="00137ACB" w:rsidP="00137ACB">
      <w:pPr>
        <w:spacing w:after="0" w:line="240" w:lineRule="auto"/>
        <w:ind w:firstLine="709"/>
        <w:jc w:val="both"/>
        <w:rPr>
          <w:rFonts w:ascii="Times New Roman" w:eastAsia="Times New Roman" w:hAnsi="Times New Roman" w:cs="Times New Roman"/>
          <w:noProof/>
          <w:sz w:val="24"/>
          <w:szCs w:val="24"/>
          <w:lang w:eastAsia="ru-RU"/>
        </w:rPr>
      </w:pPr>
      <w:r w:rsidRPr="00137ACB">
        <w:rPr>
          <w:rFonts w:ascii="Times New Roman" w:eastAsia="Times New Roman" w:hAnsi="Times New Roman" w:cs="Times New Roman"/>
          <w:sz w:val="24"/>
          <w:szCs w:val="24"/>
          <w:lang w:eastAsia="ru-RU"/>
        </w:rPr>
        <w:t xml:space="preserve">На телевидении продемонстрировано 68 информационных материалов </w:t>
      </w:r>
      <w:r w:rsidRPr="00137ACB">
        <w:rPr>
          <w:rFonts w:ascii="Times New Roman" w:eastAsia="Times New Roman" w:hAnsi="Times New Roman" w:cs="Times New Roman"/>
          <w:sz w:val="24"/>
          <w:szCs w:val="24"/>
          <w:lang w:eastAsia="ru-RU"/>
        </w:rPr>
        <w:br/>
        <w:t>о вакансиях и мероприятиях службы занятости.</w:t>
      </w:r>
    </w:p>
    <w:p w14:paraId="399F60A5" w14:textId="5C161968" w:rsidR="00137ACB" w:rsidRDefault="00137ACB"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Информирование осуществлялось также через пресс-конференции, выступления, интервью руководителя службы занятости и его заместителей, специалистов подразделений на сайтах информационных агентств ТАСС и Интерфакс, различных радиостанциях и телеканалах, публикации материалов на страницах журналов, газет. </w:t>
      </w:r>
    </w:p>
    <w:p w14:paraId="56D98598" w14:textId="77777777" w:rsidR="00137ACB" w:rsidRPr="00137ACB" w:rsidRDefault="00137ACB" w:rsidP="00137ACB">
      <w:pPr>
        <w:spacing w:after="0" w:line="240" w:lineRule="auto"/>
        <w:ind w:firstLine="709"/>
        <w:jc w:val="both"/>
        <w:rPr>
          <w:rFonts w:ascii="Calibri" w:eastAsia="Times New Roman" w:hAnsi="Calibri" w:cs="Calibri"/>
          <w:sz w:val="24"/>
          <w:szCs w:val="24"/>
          <w:lang w:eastAsia="ru-RU"/>
        </w:rPr>
      </w:pPr>
    </w:p>
    <w:p w14:paraId="56AA319D" w14:textId="77777777" w:rsidR="00AB4A3D" w:rsidRDefault="00AB4A3D" w:rsidP="00AB4A3D">
      <w:pPr>
        <w:spacing w:after="0" w:line="240" w:lineRule="auto"/>
        <w:ind w:firstLine="709"/>
        <w:contextualSpacing/>
        <w:jc w:val="center"/>
        <w:rPr>
          <w:rFonts w:ascii="Times New Roman" w:eastAsia="Calibri" w:hAnsi="Times New Roman" w:cs="Times New Roman"/>
          <w:b/>
          <w:color w:val="002060"/>
          <w:sz w:val="24"/>
          <w:szCs w:val="24"/>
        </w:rPr>
      </w:pPr>
      <w:r w:rsidRPr="000F63B1">
        <w:rPr>
          <w:rFonts w:ascii="Times New Roman" w:eastAsia="Calibri" w:hAnsi="Times New Roman" w:cs="Times New Roman"/>
          <w:b/>
          <w:color w:val="002060"/>
          <w:sz w:val="24"/>
          <w:szCs w:val="24"/>
        </w:rPr>
        <w:t>Социальные выплаты безработным гражданам</w:t>
      </w:r>
    </w:p>
    <w:p w14:paraId="0DC06F0B" w14:textId="77777777" w:rsidR="00450C19" w:rsidRPr="00450C19" w:rsidRDefault="00450C19" w:rsidP="00AB4A3D">
      <w:pPr>
        <w:spacing w:after="0" w:line="240" w:lineRule="auto"/>
        <w:ind w:firstLine="709"/>
        <w:contextualSpacing/>
        <w:jc w:val="center"/>
        <w:rPr>
          <w:rFonts w:ascii="Times New Roman" w:eastAsia="Calibri" w:hAnsi="Times New Roman" w:cs="Times New Roman"/>
          <w:b/>
          <w:color w:val="002060"/>
          <w:sz w:val="18"/>
          <w:szCs w:val="18"/>
        </w:rPr>
      </w:pPr>
    </w:p>
    <w:p w14:paraId="131A7317" w14:textId="0EDAED42" w:rsidR="00492544" w:rsidRPr="00137ACB" w:rsidRDefault="00492544" w:rsidP="0049254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37ACB">
        <w:rPr>
          <w:rFonts w:ascii="Times New Roman" w:eastAsia="Times New Roman" w:hAnsi="Times New Roman" w:cs="Times New Roman"/>
          <w:color w:val="000000"/>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14:paraId="78BE0627" w14:textId="77777777" w:rsidR="00492544" w:rsidRPr="00137ACB" w:rsidRDefault="00492544" w:rsidP="009D419E">
      <w:pPr>
        <w:spacing w:after="0" w:line="240" w:lineRule="auto"/>
        <w:ind w:firstLine="851"/>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color w:val="000000"/>
          <w:sz w:val="24"/>
          <w:szCs w:val="24"/>
          <w:lang w:eastAsia="ru-RU"/>
        </w:rPr>
        <w:t>За 9 месяцев 2023 года пособие по безработице выплачено 10159  безработным гражданам, что на 2399 человек меньше, чем за аналогичный период 2022 года (12558 человека).</w:t>
      </w:r>
    </w:p>
    <w:p w14:paraId="2CFF0D57" w14:textId="77777777" w:rsidR="00492544" w:rsidRPr="00137ACB" w:rsidRDefault="00492544" w:rsidP="009D419E">
      <w:pPr>
        <w:spacing w:after="0" w:line="240" w:lineRule="auto"/>
        <w:ind w:firstLine="851"/>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color w:val="000000"/>
          <w:sz w:val="24"/>
          <w:szCs w:val="24"/>
          <w:lang w:eastAsia="ru-RU"/>
        </w:rPr>
        <w:t xml:space="preserve">Величина среднего размера пособия по безработице составляла 6 945,12 руб., что на 3,6% больше по сравнению с 2022 годом (6701,27 руб.). </w:t>
      </w:r>
    </w:p>
    <w:p w14:paraId="1D3A284C" w14:textId="65F61D57" w:rsidR="00492544" w:rsidRPr="00137ACB" w:rsidRDefault="00492544" w:rsidP="00137ACB">
      <w:pPr>
        <w:spacing w:after="0" w:line="240" w:lineRule="auto"/>
        <w:ind w:firstLine="851"/>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color w:val="000000"/>
          <w:sz w:val="24"/>
          <w:szCs w:val="24"/>
          <w:lang w:eastAsia="ru-RU"/>
        </w:rPr>
        <w:t xml:space="preserve">Снизилось количество безработных граждан, получавших пособие по безработице </w:t>
      </w:r>
      <w:r w:rsidR="00137ACB">
        <w:rPr>
          <w:rFonts w:ascii="Times New Roman" w:eastAsia="Times New Roman" w:hAnsi="Times New Roman" w:cs="Times New Roman"/>
          <w:color w:val="000000"/>
          <w:sz w:val="24"/>
          <w:szCs w:val="24"/>
          <w:lang w:eastAsia="ru-RU"/>
        </w:rPr>
        <w:t xml:space="preserve">                      </w:t>
      </w:r>
      <w:r w:rsidRPr="00137ACB">
        <w:rPr>
          <w:rFonts w:ascii="Times New Roman" w:eastAsia="Times New Roman" w:hAnsi="Times New Roman" w:cs="Times New Roman"/>
          <w:color w:val="000000"/>
          <w:sz w:val="24"/>
          <w:szCs w:val="24"/>
          <w:lang w:eastAsia="ru-RU"/>
        </w:rPr>
        <w:t>в минимальном размере,  доля это</w:t>
      </w:r>
      <w:r w:rsidR="00137ACB">
        <w:rPr>
          <w:rFonts w:ascii="Times New Roman" w:eastAsia="Times New Roman" w:hAnsi="Times New Roman" w:cs="Times New Roman"/>
          <w:color w:val="000000"/>
          <w:sz w:val="24"/>
          <w:szCs w:val="24"/>
          <w:lang w:eastAsia="ru-RU"/>
        </w:rPr>
        <w:t xml:space="preserve">й категории граждан составляла </w:t>
      </w:r>
      <w:r w:rsidRPr="00137ACB">
        <w:rPr>
          <w:rFonts w:ascii="Times New Roman" w:eastAsia="Times New Roman" w:hAnsi="Times New Roman" w:cs="Times New Roman"/>
          <w:color w:val="000000"/>
          <w:sz w:val="24"/>
          <w:szCs w:val="24"/>
          <w:lang w:eastAsia="ru-RU"/>
        </w:rPr>
        <w:t xml:space="preserve">30,28 %, 2022 год -  32,17%. </w:t>
      </w:r>
    </w:p>
    <w:p w14:paraId="5B28B650" w14:textId="2DD07D4E" w:rsidR="00492544" w:rsidRPr="00137ACB" w:rsidRDefault="00492544" w:rsidP="00492544">
      <w:pPr>
        <w:spacing w:after="0" w:line="240" w:lineRule="auto"/>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color w:val="000000"/>
          <w:sz w:val="24"/>
          <w:szCs w:val="24"/>
          <w:lang w:eastAsia="ru-RU"/>
        </w:rPr>
        <w:tab/>
        <w:t xml:space="preserve">Досрочные пенсии выплачены 31  гражданину, за аналогичный период 2022 года – </w:t>
      </w:r>
      <w:r w:rsidR="00137ACB">
        <w:rPr>
          <w:rFonts w:ascii="Times New Roman" w:eastAsia="Times New Roman" w:hAnsi="Times New Roman" w:cs="Times New Roman"/>
          <w:color w:val="000000"/>
          <w:sz w:val="24"/>
          <w:szCs w:val="24"/>
          <w:lang w:eastAsia="ru-RU"/>
        </w:rPr>
        <w:t xml:space="preserve">                     </w:t>
      </w:r>
      <w:r w:rsidRPr="00137ACB">
        <w:rPr>
          <w:rFonts w:ascii="Times New Roman" w:eastAsia="Times New Roman" w:hAnsi="Times New Roman" w:cs="Times New Roman"/>
          <w:color w:val="000000"/>
          <w:sz w:val="24"/>
          <w:szCs w:val="24"/>
          <w:lang w:eastAsia="ru-RU"/>
        </w:rPr>
        <w:t>32 безработным гражданам.</w:t>
      </w:r>
    </w:p>
    <w:p w14:paraId="17768A26" w14:textId="43E6F893" w:rsidR="004D195F" w:rsidRPr="004D195F" w:rsidRDefault="00492544" w:rsidP="00492544">
      <w:pPr>
        <w:spacing w:after="0" w:line="240" w:lineRule="auto"/>
        <w:jc w:val="both"/>
        <w:rPr>
          <w:rFonts w:ascii="Times New Roman" w:eastAsia="Times New Roman" w:hAnsi="Times New Roman" w:cs="Times New Roman"/>
          <w:color w:val="000000"/>
          <w:sz w:val="24"/>
          <w:szCs w:val="24"/>
          <w:lang w:eastAsia="ru-RU"/>
        </w:rPr>
      </w:pPr>
      <w:r w:rsidRPr="00137ACB">
        <w:rPr>
          <w:rFonts w:ascii="Times New Roman" w:eastAsia="Times New Roman" w:hAnsi="Times New Roman" w:cs="Times New Roman"/>
          <w:color w:val="000000"/>
          <w:sz w:val="24"/>
          <w:szCs w:val="24"/>
          <w:lang w:eastAsia="ru-RU"/>
        </w:rPr>
        <w:tab/>
        <w:t>Материальная помощь в связи с истечением установленного периода выплаты пособия по безработице оказана 3 гражданам, 2022 год – 2 гражданам.</w:t>
      </w:r>
      <w:r w:rsidRPr="00492544">
        <w:rPr>
          <w:rFonts w:ascii="Times New Roman" w:eastAsia="Times New Roman" w:hAnsi="Times New Roman" w:cs="Times New Roman"/>
          <w:color w:val="000000"/>
          <w:sz w:val="24"/>
          <w:szCs w:val="24"/>
          <w:lang w:eastAsia="ru-RU"/>
        </w:rPr>
        <w:t xml:space="preserve"> </w:t>
      </w:r>
      <w:r w:rsidR="004D195F" w:rsidRPr="004D195F">
        <w:rPr>
          <w:rFonts w:ascii="Times New Roman" w:eastAsia="Times New Roman" w:hAnsi="Times New Roman" w:cs="Times New Roman"/>
          <w:color w:val="000000"/>
          <w:sz w:val="24"/>
          <w:szCs w:val="24"/>
          <w:lang w:eastAsia="ru-RU"/>
        </w:rPr>
        <w:t xml:space="preserve"> </w:t>
      </w:r>
    </w:p>
    <w:p w14:paraId="5A3E4733" w14:textId="77777777" w:rsidR="00AB4A3D" w:rsidRPr="000F63B1" w:rsidRDefault="00AB4A3D" w:rsidP="00AB4A3D">
      <w:pPr>
        <w:spacing w:after="0" w:line="240" w:lineRule="auto"/>
        <w:ind w:firstLine="709"/>
        <w:contextualSpacing/>
        <w:jc w:val="center"/>
        <w:rPr>
          <w:rFonts w:ascii="Times New Roman" w:eastAsia="Calibri" w:hAnsi="Times New Roman" w:cs="Times New Roman"/>
          <w:b/>
          <w:sz w:val="16"/>
          <w:szCs w:val="16"/>
        </w:rPr>
      </w:pPr>
    </w:p>
    <w:p w14:paraId="074AF1F7"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Социальное партнерство в сфере труда</w:t>
      </w:r>
    </w:p>
    <w:p w14:paraId="61315271" w14:textId="77777777" w:rsidR="00AB4A3D" w:rsidRPr="000F63B1" w:rsidRDefault="00AB4A3D" w:rsidP="00137ACB">
      <w:pPr>
        <w:spacing w:after="0" w:line="240" w:lineRule="auto"/>
        <w:rPr>
          <w:rFonts w:ascii="Times New Roman" w:eastAsia="Times New Roman" w:hAnsi="Times New Roman" w:cs="Times New Roman"/>
          <w:sz w:val="16"/>
          <w:szCs w:val="16"/>
          <w:lang w:eastAsia="ru-RU"/>
        </w:rPr>
      </w:pPr>
    </w:p>
    <w:p w14:paraId="69BBA819" w14:textId="59C12221" w:rsidR="000A3268" w:rsidRPr="00137ACB" w:rsidRDefault="00137ACB" w:rsidP="00137ACB">
      <w:pPr>
        <w:spacing w:after="0" w:line="240" w:lineRule="auto"/>
        <w:ind w:firstLine="567"/>
        <w:jc w:val="both"/>
        <w:rPr>
          <w:rFonts w:ascii="Times New Roman" w:eastAsia="Times New Roman" w:hAnsi="Times New Roman" w:cs="Times New Roman"/>
          <w:sz w:val="24"/>
          <w:szCs w:val="24"/>
          <w:lang w:eastAsia="ru-RU"/>
        </w:rPr>
      </w:pPr>
      <w:proofErr w:type="spellStart"/>
      <w:r w:rsidRPr="00137ACB">
        <w:rPr>
          <w:rFonts w:ascii="Times New Roman" w:eastAsia="Times New Roman" w:hAnsi="Times New Roman" w:cs="Times New Roman"/>
          <w:sz w:val="24"/>
          <w:szCs w:val="24"/>
          <w:lang w:eastAsia="ru-RU"/>
        </w:rPr>
        <w:t>У</w:t>
      </w:r>
      <w:r w:rsidR="000A3268" w:rsidRPr="00137ACB">
        <w:rPr>
          <w:rFonts w:ascii="Times New Roman" w:eastAsia="Times New Roman" w:hAnsi="Times New Roman" w:cs="Times New Roman"/>
          <w:sz w:val="24"/>
          <w:szCs w:val="24"/>
          <w:lang w:eastAsia="ru-RU"/>
        </w:rPr>
        <w:t>ведомительно</w:t>
      </w:r>
      <w:proofErr w:type="spellEnd"/>
      <w:r w:rsidR="000A3268" w:rsidRPr="00137ACB">
        <w:rPr>
          <w:rFonts w:ascii="Times New Roman" w:eastAsia="Times New Roman" w:hAnsi="Times New Roman" w:cs="Times New Roman"/>
          <w:sz w:val="24"/>
          <w:szCs w:val="24"/>
          <w:lang w:eastAsia="ru-RU"/>
        </w:rPr>
        <w:t xml:space="preserve"> </w:t>
      </w:r>
      <w:r w:rsidR="001B3119" w:rsidRPr="00137ACB">
        <w:rPr>
          <w:rFonts w:ascii="Times New Roman" w:eastAsia="Times New Roman" w:hAnsi="Times New Roman" w:cs="Times New Roman"/>
          <w:sz w:val="24"/>
          <w:szCs w:val="24"/>
          <w:lang w:eastAsia="ru-RU"/>
        </w:rPr>
        <w:t xml:space="preserve">зарегистрированы </w:t>
      </w:r>
      <w:r w:rsidR="000A3268" w:rsidRPr="00137ACB">
        <w:rPr>
          <w:rFonts w:ascii="Times New Roman" w:eastAsia="Times New Roman" w:hAnsi="Times New Roman" w:cs="Times New Roman"/>
          <w:sz w:val="24"/>
          <w:szCs w:val="24"/>
          <w:lang w:eastAsia="ru-RU"/>
        </w:rPr>
        <w:t>3 соглашения в сфере труда</w:t>
      </w:r>
      <w:r w:rsidRPr="00137ACB">
        <w:rPr>
          <w:rFonts w:ascii="Times New Roman" w:eastAsia="Times New Roman" w:hAnsi="Times New Roman" w:cs="Times New Roman"/>
          <w:sz w:val="24"/>
          <w:szCs w:val="24"/>
          <w:lang w:eastAsia="ru-RU"/>
        </w:rPr>
        <w:t xml:space="preserve"> </w:t>
      </w:r>
      <w:r w:rsidR="000A3268" w:rsidRPr="00137ACB">
        <w:rPr>
          <w:rFonts w:ascii="Times New Roman" w:eastAsia="Times New Roman" w:hAnsi="Times New Roman" w:cs="Times New Roman"/>
          <w:sz w:val="24"/>
          <w:szCs w:val="24"/>
          <w:lang w:eastAsia="ru-RU"/>
        </w:rPr>
        <w:t xml:space="preserve">и </w:t>
      </w:r>
      <w:r w:rsidR="000420B1" w:rsidRPr="00137ACB">
        <w:rPr>
          <w:rFonts w:ascii="Times New Roman" w:eastAsia="Times New Roman" w:hAnsi="Times New Roman" w:cs="Times New Roman"/>
          <w:sz w:val="24"/>
          <w:szCs w:val="24"/>
          <w:lang w:eastAsia="ru-RU"/>
        </w:rPr>
        <w:t>243 коллективных договора</w:t>
      </w:r>
      <w:r w:rsidR="000A3268" w:rsidRPr="00137ACB">
        <w:rPr>
          <w:rFonts w:ascii="Times New Roman" w:eastAsia="Times New Roman" w:hAnsi="Times New Roman" w:cs="Times New Roman"/>
          <w:sz w:val="24"/>
          <w:szCs w:val="24"/>
          <w:lang w:eastAsia="ru-RU"/>
        </w:rPr>
        <w:t>,</w:t>
      </w:r>
      <w:r w:rsidR="000420B1" w:rsidRPr="00137ACB">
        <w:rPr>
          <w:rFonts w:ascii="Times New Roman" w:eastAsia="Times New Roman" w:hAnsi="Times New Roman" w:cs="Times New Roman"/>
          <w:sz w:val="24"/>
          <w:szCs w:val="24"/>
          <w:lang w:eastAsia="ru-RU"/>
        </w:rPr>
        <w:t xml:space="preserve"> из них: 35</w:t>
      </w:r>
      <w:r w:rsidR="001B3119" w:rsidRPr="00137ACB">
        <w:rPr>
          <w:rFonts w:ascii="Times New Roman" w:eastAsia="Times New Roman" w:hAnsi="Times New Roman" w:cs="Times New Roman"/>
          <w:sz w:val="24"/>
          <w:szCs w:val="24"/>
          <w:lang w:eastAsia="ru-RU"/>
        </w:rPr>
        <w:t xml:space="preserve"> – впервые, а также </w:t>
      </w:r>
      <w:r w:rsidR="000420B1" w:rsidRPr="00137ACB">
        <w:rPr>
          <w:rFonts w:ascii="Times New Roman" w:eastAsia="Times New Roman" w:hAnsi="Times New Roman" w:cs="Times New Roman"/>
          <w:sz w:val="24"/>
          <w:szCs w:val="24"/>
          <w:lang w:eastAsia="ru-RU"/>
        </w:rPr>
        <w:t>2</w:t>
      </w:r>
      <w:r w:rsidR="001B3119" w:rsidRPr="00137ACB">
        <w:rPr>
          <w:rFonts w:ascii="Times New Roman" w:eastAsia="Times New Roman" w:hAnsi="Times New Roman" w:cs="Times New Roman"/>
          <w:sz w:val="24"/>
          <w:szCs w:val="24"/>
          <w:lang w:eastAsia="ru-RU"/>
        </w:rPr>
        <w:t>8 дополнений и изменений</w:t>
      </w:r>
      <w:r w:rsidRPr="00137ACB">
        <w:rPr>
          <w:rFonts w:ascii="Times New Roman" w:eastAsia="Times New Roman" w:hAnsi="Times New Roman" w:cs="Times New Roman"/>
          <w:sz w:val="24"/>
          <w:szCs w:val="24"/>
          <w:lang w:eastAsia="ru-RU"/>
        </w:rPr>
        <w:t xml:space="preserve"> </w:t>
      </w:r>
      <w:r w:rsidR="000A3268" w:rsidRPr="00137ACB">
        <w:rPr>
          <w:rFonts w:ascii="Times New Roman" w:eastAsia="Times New Roman" w:hAnsi="Times New Roman" w:cs="Times New Roman"/>
          <w:sz w:val="24"/>
          <w:szCs w:val="24"/>
          <w:lang w:eastAsia="ru-RU"/>
        </w:rPr>
        <w:t xml:space="preserve">к коллективным договорам. </w:t>
      </w:r>
    </w:p>
    <w:p w14:paraId="5F2CC602" w14:textId="43538729" w:rsidR="000A3268" w:rsidRPr="00137ACB" w:rsidRDefault="000420B1"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На 1 октября </w:t>
      </w:r>
      <w:r w:rsidR="000A3268" w:rsidRPr="00137ACB">
        <w:rPr>
          <w:rFonts w:ascii="Times New Roman" w:eastAsia="Times New Roman" w:hAnsi="Times New Roman" w:cs="Times New Roman"/>
          <w:sz w:val="24"/>
          <w:szCs w:val="24"/>
          <w:lang w:eastAsia="ru-RU"/>
        </w:rPr>
        <w:t>2023</w:t>
      </w:r>
      <w:r w:rsidRPr="00137ACB">
        <w:rPr>
          <w:rFonts w:ascii="Times New Roman" w:eastAsia="Times New Roman" w:hAnsi="Times New Roman" w:cs="Times New Roman"/>
          <w:sz w:val="24"/>
          <w:szCs w:val="24"/>
          <w:lang w:eastAsia="ru-RU"/>
        </w:rPr>
        <w:t xml:space="preserve"> года</w:t>
      </w:r>
      <w:r w:rsidR="000A3268" w:rsidRPr="00137ACB">
        <w:rPr>
          <w:rFonts w:ascii="Times New Roman" w:eastAsia="Times New Roman" w:hAnsi="Times New Roman" w:cs="Times New Roman"/>
          <w:sz w:val="24"/>
          <w:szCs w:val="24"/>
          <w:lang w:eastAsia="ru-RU"/>
        </w:rPr>
        <w:t xml:space="preserve"> в Ленинградской области действуют </w:t>
      </w:r>
      <w:r w:rsidR="001B3119" w:rsidRPr="00137ACB">
        <w:rPr>
          <w:rFonts w:ascii="Times New Roman" w:eastAsia="Times New Roman" w:hAnsi="Times New Roman" w:cs="Times New Roman"/>
          <w:sz w:val="24"/>
          <w:szCs w:val="24"/>
          <w:lang w:eastAsia="ru-RU"/>
        </w:rPr>
        <w:t>36</w:t>
      </w:r>
      <w:r w:rsidR="000A3268" w:rsidRPr="00137ACB">
        <w:rPr>
          <w:rFonts w:ascii="Times New Roman" w:eastAsia="Times New Roman" w:hAnsi="Times New Roman" w:cs="Times New Roman"/>
          <w:sz w:val="24"/>
          <w:szCs w:val="24"/>
          <w:lang w:eastAsia="ru-RU"/>
        </w:rPr>
        <w:t xml:space="preserve"> соглашений в сфере труда     </w:t>
      </w:r>
      <w:r w:rsidRPr="00137ACB">
        <w:rPr>
          <w:rFonts w:ascii="Times New Roman" w:eastAsia="Times New Roman" w:hAnsi="Times New Roman" w:cs="Times New Roman"/>
          <w:sz w:val="24"/>
          <w:szCs w:val="24"/>
          <w:lang w:eastAsia="ru-RU"/>
        </w:rPr>
        <w:t xml:space="preserve">                           и 841</w:t>
      </w:r>
      <w:r w:rsidR="000A3268" w:rsidRPr="00137ACB">
        <w:rPr>
          <w:rFonts w:ascii="Times New Roman" w:eastAsia="Times New Roman" w:hAnsi="Times New Roman" w:cs="Times New Roman"/>
          <w:sz w:val="24"/>
          <w:szCs w:val="24"/>
          <w:lang w:eastAsia="ru-RU"/>
        </w:rPr>
        <w:t xml:space="preserve"> коллект</w:t>
      </w:r>
      <w:r w:rsidRPr="00137ACB">
        <w:rPr>
          <w:rFonts w:ascii="Times New Roman" w:eastAsia="Times New Roman" w:hAnsi="Times New Roman" w:cs="Times New Roman"/>
          <w:sz w:val="24"/>
          <w:szCs w:val="24"/>
          <w:lang w:eastAsia="ru-RU"/>
        </w:rPr>
        <w:t>ивный договор</w:t>
      </w:r>
      <w:r w:rsidR="000A3268" w:rsidRPr="00137ACB">
        <w:rPr>
          <w:rFonts w:ascii="Times New Roman" w:eastAsia="Times New Roman" w:hAnsi="Times New Roman" w:cs="Times New Roman"/>
          <w:sz w:val="24"/>
          <w:szCs w:val="24"/>
          <w:lang w:eastAsia="ru-RU"/>
        </w:rPr>
        <w:t xml:space="preserve"> организаций области. Численность работников, охваченных коллекти</w:t>
      </w:r>
      <w:r w:rsidRPr="00137ACB">
        <w:rPr>
          <w:rFonts w:ascii="Times New Roman" w:eastAsia="Times New Roman" w:hAnsi="Times New Roman" w:cs="Times New Roman"/>
          <w:sz w:val="24"/>
          <w:szCs w:val="24"/>
          <w:lang w:eastAsia="ru-RU"/>
        </w:rPr>
        <w:t>вными договорами, составляет 162,1</w:t>
      </w:r>
      <w:r w:rsidR="000A3268" w:rsidRPr="00137ACB">
        <w:rPr>
          <w:rFonts w:ascii="Times New Roman" w:eastAsia="Times New Roman" w:hAnsi="Times New Roman" w:cs="Times New Roman"/>
          <w:sz w:val="24"/>
          <w:szCs w:val="24"/>
          <w:lang w:eastAsia="ru-RU"/>
        </w:rPr>
        <w:t xml:space="preserve"> тыс. человек. </w:t>
      </w:r>
    </w:p>
    <w:p w14:paraId="5FBF7F29" w14:textId="0EBE0CD9" w:rsidR="009B133E" w:rsidRPr="00137ACB" w:rsidRDefault="009B133E"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Проведено</w:t>
      </w:r>
      <w:r w:rsidR="00002E53" w:rsidRPr="00137ACB">
        <w:rPr>
          <w:rFonts w:ascii="Times New Roman" w:eastAsia="Times New Roman" w:hAnsi="Times New Roman" w:cs="Times New Roman"/>
          <w:sz w:val="24"/>
          <w:szCs w:val="24"/>
          <w:lang w:eastAsia="ru-RU"/>
        </w:rPr>
        <w:t xml:space="preserve"> </w:t>
      </w:r>
      <w:r w:rsidR="00E86368" w:rsidRPr="00137ACB">
        <w:rPr>
          <w:rFonts w:ascii="Times New Roman" w:eastAsia="Times New Roman" w:hAnsi="Times New Roman" w:cs="Times New Roman"/>
          <w:sz w:val="24"/>
          <w:szCs w:val="24"/>
          <w:lang w:eastAsia="ru-RU"/>
        </w:rPr>
        <w:t>7</w:t>
      </w:r>
      <w:r w:rsidR="00BE3964" w:rsidRPr="00137ACB">
        <w:rPr>
          <w:rFonts w:ascii="Times New Roman" w:eastAsia="Times New Roman" w:hAnsi="Times New Roman" w:cs="Times New Roman"/>
          <w:sz w:val="24"/>
          <w:szCs w:val="24"/>
          <w:lang w:eastAsia="ru-RU"/>
        </w:rPr>
        <w:t xml:space="preserve"> заседаний</w:t>
      </w:r>
      <w:r w:rsidRPr="00137ACB">
        <w:rPr>
          <w:rFonts w:ascii="Times New Roman" w:eastAsia="Times New Roman" w:hAnsi="Times New Roman" w:cs="Times New Roman"/>
          <w:sz w:val="24"/>
          <w:szCs w:val="24"/>
          <w:lang w:eastAsia="ru-RU"/>
        </w:rPr>
        <w:t xml:space="preserve"> Ленинградской областной трехсторонней комиссии </w:t>
      </w:r>
      <w:r w:rsidRPr="00137ACB">
        <w:rPr>
          <w:rFonts w:ascii="Times New Roman" w:eastAsia="Times New Roman" w:hAnsi="Times New Roman" w:cs="Times New Roman"/>
          <w:sz w:val="24"/>
          <w:szCs w:val="24"/>
          <w:lang w:eastAsia="ru-RU"/>
        </w:rPr>
        <w:br/>
        <w:t xml:space="preserve">по регулированию социально-трудовых отношений </w:t>
      </w:r>
      <w:r w:rsidR="000728F7" w:rsidRPr="00137ACB">
        <w:rPr>
          <w:rFonts w:ascii="Times New Roman" w:eastAsia="Times New Roman" w:hAnsi="Times New Roman" w:cs="Times New Roman"/>
          <w:sz w:val="24"/>
          <w:szCs w:val="24"/>
          <w:lang w:eastAsia="ru-RU"/>
        </w:rPr>
        <w:t>(далее – ЛОТК)</w:t>
      </w:r>
      <w:r w:rsidR="006D2991" w:rsidRPr="00137ACB">
        <w:rPr>
          <w:rFonts w:ascii="Times New Roman" w:eastAsia="Times New Roman" w:hAnsi="Times New Roman" w:cs="Times New Roman"/>
          <w:sz w:val="24"/>
          <w:szCs w:val="24"/>
          <w:lang w:eastAsia="ru-RU"/>
        </w:rPr>
        <w:t xml:space="preserve"> и ее президиума</w:t>
      </w:r>
      <w:r w:rsidR="000728F7" w:rsidRPr="00137ACB">
        <w:rPr>
          <w:rFonts w:ascii="Times New Roman" w:eastAsia="Times New Roman" w:hAnsi="Times New Roman" w:cs="Times New Roman"/>
          <w:sz w:val="24"/>
          <w:szCs w:val="24"/>
          <w:lang w:eastAsia="ru-RU"/>
        </w:rPr>
        <w:t>, на которых</w:t>
      </w:r>
      <w:r w:rsidRPr="00137ACB">
        <w:rPr>
          <w:rFonts w:ascii="Times New Roman" w:eastAsia="Times New Roman" w:hAnsi="Times New Roman" w:cs="Times New Roman"/>
          <w:sz w:val="24"/>
          <w:szCs w:val="24"/>
          <w:lang w:eastAsia="ru-RU"/>
        </w:rPr>
        <w:t xml:space="preserve"> рассматривались вопросы:</w:t>
      </w:r>
    </w:p>
    <w:p w14:paraId="6C576DC0" w14:textId="77777777"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lastRenderedPageBreak/>
        <w:t>- об организации регионального этапа Всероссийского конкурса «Российская организация высокой социальной эффективности»;</w:t>
      </w:r>
    </w:p>
    <w:p w14:paraId="711A3FB4" w14:textId="77777777"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состоянии и перспективах развития рынка труда Ленинградской области в 2023 году;</w:t>
      </w:r>
    </w:p>
    <w:p w14:paraId="170ADE65" w14:textId="77777777"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об организации детской оздоровительной кампании в 2022 году и совершенствовании нормативной правовой базы, регулирующей вопросы оздоровления детей в Ленинградской области;</w:t>
      </w:r>
    </w:p>
    <w:p w14:paraId="170281DD" w14:textId="77777777"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создании условий для занятий физической культурой и спортом для взрослого населения Ленинградской области;</w:t>
      </w:r>
    </w:p>
    <w:p w14:paraId="563CC577" w14:textId="03F0EADA"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подготовке предложений по определению допустимой доли иностранных работников, осуществляющих трудовую деятельность в Ленинградской области по видам экономической деятельности, на следующий календарный год;</w:t>
      </w:r>
    </w:p>
    <w:p w14:paraId="4C6E59B4" w14:textId="7366461E"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согласовании Плана мероприятий по проведению регионального этапа всероссийского конкурса «Российская организация высокой социальной эффективности» в 2023 году;</w:t>
      </w:r>
    </w:p>
    <w:p w14:paraId="46C4C166" w14:textId="554EEDB9"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проекте регионального соглашения о минимальной заработной плате в Ленинградской области на 2024 год;</w:t>
      </w:r>
    </w:p>
    <w:p w14:paraId="5002AAC6" w14:textId="44F13EC6"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рассмотрении результатов регионального этапа всероссийского конкурса «Российская организация высокой социальной эффективности»;</w:t>
      </w:r>
    </w:p>
    <w:p w14:paraId="0587902B" w14:textId="32B2DDA6"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 об итогах социально-экономического развития Ленинградской области </w:t>
      </w:r>
      <w:r w:rsidRPr="00137ACB">
        <w:rPr>
          <w:rFonts w:ascii="Times New Roman" w:eastAsia="Times New Roman" w:hAnsi="Times New Roman" w:cs="Times New Roman"/>
          <w:sz w:val="24"/>
          <w:szCs w:val="24"/>
          <w:lang w:eastAsia="ru-RU"/>
        </w:rPr>
        <w:br/>
        <w:t>в 2022 году и перспективах развития на 2023-2025 годы;</w:t>
      </w:r>
    </w:p>
    <w:p w14:paraId="06F60514" w14:textId="1077C13C"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проекте обязатель</w:t>
      </w:r>
      <w:proofErr w:type="gramStart"/>
      <w:r w:rsidRPr="00137ACB">
        <w:rPr>
          <w:rFonts w:ascii="Times New Roman" w:eastAsia="Times New Roman" w:hAnsi="Times New Roman" w:cs="Times New Roman"/>
          <w:sz w:val="24"/>
          <w:szCs w:val="24"/>
          <w:lang w:eastAsia="ru-RU"/>
        </w:rPr>
        <w:t>ств ст</w:t>
      </w:r>
      <w:proofErr w:type="gramEnd"/>
      <w:r w:rsidRPr="00137ACB">
        <w:rPr>
          <w:rFonts w:ascii="Times New Roman" w:eastAsia="Times New Roman" w:hAnsi="Times New Roman" w:cs="Times New Roman"/>
          <w:sz w:val="24"/>
          <w:szCs w:val="24"/>
          <w:lang w:eastAsia="ru-RU"/>
        </w:rPr>
        <w:t xml:space="preserve">орон на 2024 год к Ленинградскому областному трехстороннему соглашению о проведении социально-экономической политики и развитии социального партнерства на 2022-2024 годы и регионального соглашения о минимальной заработной плате </w:t>
      </w:r>
      <w:r w:rsidRPr="00137ACB">
        <w:rPr>
          <w:rFonts w:ascii="Times New Roman" w:eastAsia="Times New Roman" w:hAnsi="Times New Roman" w:cs="Times New Roman"/>
          <w:sz w:val="24"/>
          <w:szCs w:val="24"/>
          <w:lang w:eastAsia="ru-RU"/>
        </w:rPr>
        <w:br/>
        <w:t>в Ленинградской области на 2024 год;</w:t>
      </w:r>
    </w:p>
    <w:p w14:paraId="1F719AEC" w14:textId="1FC5F537"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оказание государственной социальной помощи малоимущим гражданам на основании социального контракта для выхода из трудной жизненной ситуации;</w:t>
      </w:r>
    </w:p>
    <w:p w14:paraId="085D1514" w14:textId="1E866883"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 о проработке вопроса с Министерством науки и высшего образования Российской Федерации об обязательном направлении выпускников вузов для работы на предприятия, </w:t>
      </w:r>
      <w:r w:rsidRPr="00137ACB">
        <w:rPr>
          <w:rFonts w:ascii="Times New Roman" w:eastAsia="Times New Roman" w:hAnsi="Times New Roman" w:cs="Times New Roman"/>
          <w:sz w:val="24"/>
          <w:szCs w:val="24"/>
          <w:lang w:eastAsia="ru-RU"/>
        </w:rPr>
        <w:br/>
        <w:t>в соответствии с квалификацией (распределение)</w:t>
      </w:r>
      <w:r w:rsidR="00391760" w:rsidRPr="00137ACB">
        <w:rPr>
          <w:rFonts w:ascii="Times New Roman" w:eastAsia="Times New Roman" w:hAnsi="Times New Roman" w:cs="Times New Roman"/>
          <w:sz w:val="24"/>
          <w:szCs w:val="24"/>
          <w:lang w:eastAsia="ru-RU"/>
        </w:rPr>
        <w:t>;</w:t>
      </w:r>
    </w:p>
    <w:p w14:paraId="1E4D8224" w14:textId="402FBDD6" w:rsidR="00391760" w:rsidRPr="00137ACB" w:rsidRDefault="00391760"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 состоянии трудовой миграции в Ленинградской области, а также стоимости патента для осуществления иностранными гражданами трудовой деятельности на территории Ленинградской области в 2024 году;</w:t>
      </w:r>
    </w:p>
    <w:p w14:paraId="462CCFE1" w14:textId="1BD8F28A" w:rsidR="00391760" w:rsidRPr="00137ACB" w:rsidRDefault="00391760"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об основных параметрах проекта областного бюджета на 2024 год и плановый период 2025 и 2026 годов;</w:t>
      </w:r>
    </w:p>
    <w:p w14:paraId="5A7F4194" w14:textId="64EA3B8E" w:rsidR="00391760" w:rsidRPr="00137ACB" w:rsidRDefault="00391760" w:rsidP="00137AC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 О </w:t>
      </w:r>
      <w:proofErr w:type="gramStart"/>
      <w:r w:rsidRPr="00137ACB">
        <w:rPr>
          <w:rFonts w:ascii="Times New Roman" w:eastAsia="Times New Roman" w:hAnsi="Times New Roman" w:cs="Times New Roman"/>
          <w:sz w:val="24"/>
          <w:szCs w:val="24"/>
          <w:lang w:eastAsia="ru-RU"/>
        </w:rPr>
        <w:t>состоянии</w:t>
      </w:r>
      <w:proofErr w:type="gramEnd"/>
      <w:r w:rsidRPr="00137ACB">
        <w:rPr>
          <w:rFonts w:ascii="Times New Roman" w:eastAsia="Times New Roman" w:hAnsi="Times New Roman" w:cs="Times New Roman"/>
          <w:sz w:val="24"/>
          <w:szCs w:val="24"/>
          <w:lang w:eastAsia="ru-RU"/>
        </w:rPr>
        <w:t xml:space="preserve"> и мерах по улучшению охраны труда, производственного травматизма </w:t>
      </w:r>
      <w:r w:rsidRPr="00137ACB">
        <w:rPr>
          <w:rFonts w:ascii="Times New Roman" w:eastAsia="Times New Roman" w:hAnsi="Times New Roman" w:cs="Times New Roman"/>
          <w:sz w:val="24"/>
          <w:szCs w:val="24"/>
          <w:lang w:eastAsia="ru-RU"/>
        </w:rPr>
        <w:br/>
        <w:t>и профессиональной заболеваемости в организациях Ленинградской области.</w:t>
      </w:r>
    </w:p>
    <w:p w14:paraId="6059BCF4" w14:textId="540E6472"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Установлена величина прожиточного минимума на душу населения и по основным социально-демографическим группам насе</w:t>
      </w:r>
      <w:r w:rsidR="00391760" w:rsidRPr="00137ACB">
        <w:rPr>
          <w:rFonts w:ascii="Times New Roman" w:eastAsia="Times New Roman" w:hAnsi="Times New Roman" w:cs="Times New Roman"/>
          <w:sz w:val="24"/>
          <w:szCs w:val="24"/>
          <w:lang w:eastAsia="ru-RU"/>
        </w:rPr>
        <w:t>ления на 2024</w:t>
      </w:r>
      <w:r w:rsidRPr="00137ACB">
        <w:rPr>
          <w:rFonts w:ascii="Times New Roman" w:eastAsia="Times New Roman" w:hAnsi="Times New Roman" w:cs="Times New Roman"/>
          <w:sz w:val="24"/>
          <w:szCs w:val="24"/>
          <w:lang w:eastAsia="ru-RU"/>
        </w:rPr>
        <w:t xml:space="preserve"> год, которая утверждена Постановлением Правитель</w:t>
      </w:r>
      <w:r w:rsidR="00391760" w:rsidRPr="00137ACB">
        <w:rPr>
          <w:rFonts w:ascii="Times New Roman" w:eastAsia="Times New Roman" w:hAnsi="Times New Roman" w:cs="Times New Roman"/>
          <w:sz w:val="24"/>
          <w:szCs w:val="24"/>
          <w:lang w:eastAsia="ru-RU"/>
        </w:rPr>
        <w:t>ства Ленинградской области от 14 сентября 2023 года № 638</w:t>
      </w:r>
      <w:r w:rsidRPr="00137ACB">
        <w:rPr>
          <w:rFonts w:ascii="Times New Roman" w:eastAsia="Times New Roman" w:hAnsi="Times New Roman" w:cs="Times New Roman"/>
          <w:sz w:val="24"/>
          <w:szCs w:val="24"/>
          <w:lang w:eastAsia="ru-RU"/>
        </w:rPr>
        <w:t>.</w:t>
      </w:r>
    </w:p>
    <w:p w14:paraId="03B28DA8" w14:textId="7063F2FF" w:rsidR="000D6E2B" w:rsidRPr="00137ACB" w:rsidRDefault="000D6E2B"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Нормативы чистого дохода в стоимостном выражении от реализации полученных в личном подсобном хозяйстве плодов и продукции в Ленинградской области </w:t>
      </w:r>
      <w:r w:rsidR="008803FC" w:rsidRPr="00137ACB">
        <w:rPr>
          <w:rFonts w:ascii="Times New Roman" w:eastAsia="Times New Roman" w:hAnsi="Times New Roman" w:cs="Times New Roman"/>
          <w:sz w:val="24"/>
          <w:szCs w:val="24"/>
          <w:lang w:eastAsia="ru-RU"/>
        </w:rPr>
        <w:t>на 2024</w:t>
      </w:r>
      <w:r w:rsidRPr="00137ACB">
        <w:rPr>
          <w:rFonts w:ascii="Times New Roman" w:eastAsia="Times New Roman" w:hAnsi="Times New Roman" w:cs="Times New Roman"/>
          <w:sz w:val="24"/>
          <w:szCs w:val="24"/>
          <w:lang w:eastAsia="ru-RU"/>
        </w:rPr>
        <w:t xml:space="preserve"> год утверждены Постановлением Прави</w:t>
      </w:r>
      <w:r w:rsidR="008803FC" w:rsidRPr="00137ACB">
        <w:rPr>
          <w:rFonts w:ascii="Times New Roman" w:eastAsia="Times New Roman" w:hAnsi="Times New Roman" w:cs="Times New Roman"/>
          <w:sz w:val="24"/>
          <w:szCs w:val="24"/>
          <w:lang w:eastAsia="ru-RU"/>
        </w:rPr>
        <w:t>тельства Ленинградской области от 18 июля 2023 № 5</w:t>
      </w:r>
      <w:r w:rsidRPr="00137ACB">
        <w:rPr>
          <w:rFonts w:ascii="Times New Roman" w:eastAsia="Times New Roman" w:hAnsi="Times New Roman" w:cs="Times New Roman"/>
          <w:sz w:val="24"/>
          <w:szCs w:val="24"/>
          <w:lang w:eastAsia="ru-RU"/>
        </w:rPr>
        <w:t>0</w:t>
      </w:r>
      <w:r w:rsidR="008803FC" w:rsidRPr="00137ACB">
        <w:rPr>
          <w:rFonts w:ascii="Times New Roman" w:eastAsia="Times New Roman" w:hAnsi="Times New Roman" w:cs="Times New Roman"/>
          <w:sz w:val="24"/>
          <w:szCs w:val="24"/>
          <w:lang w:eastAsia="ru-RU"/>
        </w:rPr>
        <w:t>0</w:t>
      </w:r>
      <w:r w:rsidRPr="00137ACB">
        <w:rPr>
          <w:rFonts w:ascii="Times New Roman" w:eastAsia="Times New Roman" w:hAnsi="Times New Roman" w:cs="Times New Roman"/>
          <w:sz w:val="24"/>
          <w:szCs w:val="24"/>
          <w:lang w:eastAsia="ru-RU"/>
        </w:rPr>
        <w:t>.</w:t>
      </w:r>
    </w:p>
    <w:p w14:paraId="38A4DBFC" w14:textId="77777777" w:rsidR="00F0054F" w:rsidRPr="00137ACB" w:rsidRDefault="00F0054F" w:rsidP="00137ACB">
      <w:pPr>
        <w:spacing w:after="0" w:line="240" w:lineRule="auto"/>
        <w:ind w:firstLine="567"/>
        <w:jc w:val="both"/>
        <w:rPr>
          <w:rFonts w:ascii="Times New Roman" w:eastAsia="Calibri" w:hAnsi="Times New Roman" w:cs="Times New Roman"/>
          <w:sz w:val="24"/>
          <w:szCs w:val="28"/>
        </w:rPr>
      </w:pPr>
      <w:r w:rsidRPr="00137ACB">
        <w:rPr>
          <w:rFonts w:ascii="Times New Roman" w:eastAsia="Calibri" w:hAnsi="Times New Roman" w:cs="Times New Roman"/>
          <w:sz w:val="24"/>
          <w:szCs w:val="28"/>
        </w:rPr>
        <w:t>В Ленинградской области действует Региональное соглашение о минимальной заработной плате в Ленинградской области на 2023 год от 29 декабря 2022 года № 22/С-22.</w:t>
      </w:r>
    </w:p>
    <w:p w14:paraId="0C3D2906" w14:textId="08FBA004" w:rsidR="009A32F4" w:rsidRPr="00391760" w:rsidRDefault="00F0054F" w:rsidP="00137AC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Продолжено проведение мониторинга наличия задолженности по заработной плате перед работниками, а также выполнения работодателями положений регионального соглашения                        о минимальной заработной плате в Ленинградской области на 2023 год.</w:t>
      </w:r>
    </w:p>
    <w:p w14:paraId="2EB49EF8" w14:textId="77777777" w:rsidR="006444B2" w:rsidRDefault="006444B2" w:rsidP="00137ACB">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215B870D" w14:textId="77777777" w:rsidR="00AB4A3D" w:rsidRPr="00137ACB"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137ACB">
        <w:rPr>
          <w:rFonts w:ascii="Times New Roman" w:eastAsia="Times New Roman" w:hAnsi="Times New Roman" w:cs="Times New Roman"/>
          <w:b/>
          <w:bCs/>
          <w:color w:val="002060"/>
          <w:sz w:val="24"/>
          <w:szCs w:val="24"/>
          <w:lang w:eastAsia="ru-RU"/>
        </w:rPr>
        <w:t>Охрана труда</w:t>
      </w:r>
    </w:p>
    <w:p w14:paraId="4F58B638" w14:textId="77777777" w:rsidR="00AB4A3D" w:rsidRPr="00137ACB" w:rsidRDefault="00AB4A3D" w:rsidP="00D35B6D">
      <w:pPr>
        <w:spacing w:after="0" w:line="240" w:lineRule="auto"/>
        <w:ind w:firstLine="708"/>
        <w:jc w:val="both"/>
        <w:rPr>
          <w:rFonts w:ascii="Times New Roman" w:eastAsia="Times New Roman" w:hAnsi="Times New Roman" w:cs="Times New Roman"/>
          <w:b/>
          <w:sz w:val="16"/>
          <w:szCs w:val="16"/>
          <w:lang w:eastAsia="ru-RU"/>
        </w:rPr>
      </w:pPr>
    </w:p>
    <w:p w14:paraId="20078940" w14:textId="4420A899" w:rsidR="004D3E79" w:rsidRPr="00137ACB" w:rsidRDefault="00137ACB" w:rsidP="004D3E7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4D3E79" w:rsidRPr="00137ACB">
        <w:rPr>
          <w:rFonts w:ascii="Times New Roman" w:eastAsia="Times New Roman" w:hAnsi="Times New Roman" w:cs="Times New Roman"/>
          <w:bCs/>
          <w:sz w:val="24"/>
          <w:szCs w:val="24"/>
          <w:lang w:eastAsia="ru-RU"/>
        </w:rPr>
        <w:t xml:space="preserve"> </w:t>
      </w:r>
      <w:proofErr w:type="gramStart"/>
      <w:r w:rsidR="004D3E79" w:rsidRPr="00137ACB">
        <w:rPr>
          <w:rFonts w:ascii="Times New Roman" w:eastAsia="Times New Roman" w:hAnsi="Times New Roman" w:cs="Times New Roman"/>
          <w:bCs/>
          <w:sz w:val="24"/>
          <w:szCs w:val="24"/>
          <w:lang w:eastAsia="ru-RU"/>
        </w:rPr>
        <w:t>целях</w:t>
      </w:r>
      <w:proofErr w:type="gramEnd"/>
      <w:r w:rsidR="004D3E79" w:rsidRPr="00137ACB">
        <w:rPr>
          <w:rFonts w:ascii="Times New Roman" w:eastAsia="Times New Roman" w:hAnsi="Times New Roman" w:cs="Times New Roman"/>
          <w:bCs/>
          <w:sz w:val="24"/>
          <w:szCs w:val="24"/>
          <w:lang w:eastAsia="ru-RU"/>
        </w:rPr>
        <w:t xml:space="preserve"> обеспече</w:t>
      </w:r>
      <w:r w:rsidR="00751F02" w:rsidRPr="00137ACB">
        <w:rPr>
          <w:rFonts w:ascii="Times New Roman" w:eastAsia="Times New Roman" w:hAnsi="Times New Roman" w:cs="Times New Roman"/>
          <w:bCs/>
          <w:sz w:val="24"/>
          <w:szCs w:val="24"/>
          <w:lang w:eastAsia="ru-RU"/>
        </w:rPr>
        <w:t xml:space="preserve">ния реализации прав работников </w:t>
      </w:r>
      <w:r w:rsidR="004D3E79" w:rsidRPr="00137ACB">
        <w:rPr>
          <w:rFonts w:ascii="Times New Roman" w:eastAsia="Times New Roman" w:hAnsi="Times New Roman" w:cs="Times New Roman"/>
          <w:bCs/>
          <w:sz w:val="24"/>
          <w:szCs w:val="24"/>
          <w:lang w:eastAsia="ru-RU"/>
        </w:rPr>
        <w:t>на получение объективной информации об условиях и охране труда на рабочих местах проведены</w:t>
      </w:r>
      <w:r>
        <w:rPr>
          <w:rFonts w:ascii="Times New Roman" w:eastAsia="Times New Roman" w:hAnsi="Times New Roman" w:cs="Times New Roman"/>
          <w:bCs/>
          <w:sz w:val="24"/>
          <w:szCs w:val="24"/>
          <w:lang w:eastAsia="ru-RU"/>
        </w:rPr>
        <w:t xml:space="preserve"> </w:t>
      </w:r>
      <w:r w:rsidR="004C6E77" w:rsidRPr="00137ACB">
        <w:rPr>
          <w:rFonts w:ascii="Times New Roman" w:eastAsia="Times New Roman" w:hAnsi="Times New Roman" w:cs="Times New Roman"/>
          <w:bCs/>
          <w:sz w:val="24"/>
          <w:szCs w:val="24"/>
          <w:lang w:eastAsia="ru-RU"/>
        </w:rPr>
        <w:t>3</w:t>
      </w:r>
      <w:r w:rsidR="004D3E79" w:rsidRPr="00137ACB">
        <w:rPr>
          <w:rFonts w:ascii="Times New Roman" w:eastAsia="Times New Roman" w:hAnsi="Times New Roman" w:cs="Times New Roman"/>
          <w:bCs/>
          <w:sz w:val="24"/>
          <w:szCs w:val="24"/>
          <w:lang w:eastAsia="ru-RU"/>
        </w:rPr>
        <w:t xml:space="preserve"> государственные экспертизы условий труда:</w:t>
      </w:r>
      <w:r w:rsidR="004D3E79" w:rsidRPr="00137ACB">
        <w:rPr>
          <w:rFonts w:ascii="Times New Roman" w:eastAsia="Times New Roman" w:hAnsi="Times New Roman" w:cs="Times New Roman"/>
          <w:sz w:val="24"/>
          <w:szCs w:val="24"/>
          <w:lang w:eastAsia="ru-RU"/>
        </w:rPr>
        <w:t xml:space="preserve"> </w:t>
      </w:r>
    </w:p>
    <w:p w14:paraId="33046DED" w14:textId="40604B4F" w:rsidR="004D3E79" w:rsidRPr="00137ACB" w:rsidRDefault="006444B2" w:rsidP="004C6E77">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lastRenderedPageBreak/>
        <w:t>1</w:t>
      </w:r>
      <w:r w:rsidR="004D3E79" w:rsidRPr="00137ACB">
        <w:rPr>
          <w:rFonts w:ascii="Times New Roman" w:eastAsia="Times New Roman" w:hAnsi="Times New Roman" w:cs="Times New Roman"/>
          <w:sz w:val="24"/>
          <w:szCs w:val="24"/>
          <w:lang w:eastAsia="ru-RU"/>
        </w:rPr>
        <w:t xml:space="preserve"> государственная экспертиза </w:t>
      </w:r>
      <w:r w:rsidR="004C6E77" w:rsidRPr="00137ACB">
        <w:rPr>
          <w:rFonts w:ascii="Times New Roman" w:eastAsia="Times New Roman" w:hAnsi="Times New Roman" w:cs="Times New Roman"/>
          <w:sz w:val="24"/>
          <w:szCs w:val="24"/>
          <w:lang w:eastAsia="ru-RU"/>
        </w:rPr>
        <w:t xml:space="preserve">в целях оценки правильности предоставления работникам гарантий и компенсаций за работу с вредными и (или) опасными условиями труда на 2 рабочих местах, с количеством занятых на них работников – </w:t>
      </w:r>
      <w:r w:rsidR="00C41C3A" w:rsidRPr="00137ACB">
        <w:rPr>
          <w:rFonts w:ascii="Times New Roman" w:eastAsia="Times New Roman" w:hAnsi="Times New Roman" w:cs="Times New Roman"/>
          <w:sz w:val="24"/>
          <w:szCs w:val="24"/>
          <w:lang w:eastAsia="ru-RU"/>
        </w:rPr>
        <w:t>2</w:t>
      </w:r>
      <w:r w:rsidR="004C6E77" w:rsidRPr="00137ACB">
        <w:rPr>
          <w:rFonts w:ascii="Times New Roman" w:eastAsia="Times New Roman" w:hAnsi="Times New Roman" w:cs="Times New Roman"/>
          <w:sz w:val="24"/>
          <w:szCs w:val="24"/>
          <w:lang w:eastAsia="ru-RU"/>
        </w:rPr>
        <w:t xml:space="preserve"> человека.</w:t>
      </w:r>
    </w:p>
    <w:p w14:paraId="4F4A1FE7" w14:textId="5F21461E" w:rsidR="00751F02" w:rsidRPr="00137ACB" w:rsidRDefault="00751F02" w:rsidP="004C6E77">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2 государственные экспертизы в целях </w:t>
      </w:r>
      <w:proofErr w:type="gramStart"/>
      <w:r w:rsidRPr="00137ACB">
        <w:rPr>
          <w:rFonts w:ascii="Times New Roman" w:eastAsia="Times New Roman" w:hAnsi="Times New Roman" w:cs="Times New Roman"/>
          <w:sz w:val="24"/>
          <w:szCs w:val="24"/>
          <w:lang w:eastAsia="ru-RU"/>
        </w:rPr>
        <w:t>оценки качества проведения специальной оценки условий труда</w:t>
      </w:r>
      <w:proofErr w:type="gramEnd"/>
      <w:r w:rsidRPr="00137ACB">
        <w:rPr>
          <w:rFonts w:ascii="Times New Roman" w:eastAsia="Times New Roman" w:hAnsi="Times New Roman" w:cs="Times New Roman"/>
          <w:sz w:val="24"/>
          <w:szCs w:val="24"/>
          <w:lang w:eastAsia="ru-RU"/>
        </w:rPr>
        <w:t xml:space="preserve"> на 51 рабочем месте, с количеством занятых на них работников – 55 человек;</w:t>
      </w:r>
    </w:p>
    <w:p w14:paraId="4BF9F1FE" w14:textId="03D11BA7" w:rsidR="004D3E79" w:rsidRPr="00137ACB" w:rsidRDefault="004D3E79" w:rsidP="004D3E79">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Подготовлены </w:t>
      </w:r>
      <w:r w:rsidR="004C6E77" w:rsidRPr="00137ACB">
        <w:rPr>
          <w:rFonts w:ascii="Times New Roman" w:eastAsia="Times New Roman" w:hAnsi="Times New Roman" w:cs="Times New Roman"/>
          <w:sz w:val="24"/>
          <w:szCs w:val="24"/>
          <w:lang w:eastAsia="ru-RU"/>
        </w:rPr>
        <w:t>3</w:t>
      </w:r>
      <w:r w:rsidRPr="00137ACB">
        <w:rPr>
          <w:rFonts w:ascii="Times New Roman" w:eastAsia="Times New Roman" w:hAnsi="Times New Roman" w:cs="Times New Roman"/>
          <w:sz w:val="24"/>
          <w:szCs w:val="24"/>
          <w:lang w:eastAsia="ru-RU"/>
        </w:rPr>
        <w:t xml:space="preserve"> заключения государственной экспертизы условий труда, что составило 100% от количества обращений.</w:t>
      </w:r>
    </w:p>
    <w:p w14:paraId="7DE82EE8" w14:textId="77777777" w:rsidR="009A55BB" w:rsidRPr="00137ACB" w:rsidRDefault="009A55BB"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В рамках реализации мероприятий по организационно – техническому обеспечению работы Ленинградской областной Межведомственной комиссии по охране труда комитетом организовано и проведено 3 заседания Ленинградской областной Межведомственной комиссии по охране труда, на последнем из которых рассматривались следующие вопросы:</w:t>
      </w:r>
    </w:p>
    <w:p w14:paraId="4F5C63EE" w14:textId="77777777" w:rsidR="009A55BB" w:rsidRPr="00137ACB" w:rsidRDefault="009A55BB"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Новые правила обучения по охране труда. Организация и проведение обучения по охране труда в новом формате;</w:t>
      </w:r>
    </w:p>
    <w:p w14:paraId="26727FCC" w14:textId="77777777" w:rsidR="009A55BB" w:rsidRPr="00137ACB" w:rsidRDefault="009A55BB"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Финансовое обеспечение предупредительных мер по сокращению производственного травматизма и профессиональных заболеваний работников и санитарно-курортного лечения работников, занятых на работах с вредными и (или) опасными производственными факторами;</w:t>
      </w:r>
    </w:p>
    <w:p w14:paraId="119D82E3" w14:textId="77777777" w:rsidR="009A55BB" w:rsidRPr="00137ACB" w:rsidRDefault="009A55BB"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Разработка и реализация корпоративных программ «Здоровая рабочая среда» для повышения приверженности к ЗОЖ сотрудников предприятий и ответственного отношения к своему здоровью;</w:t>
      </w:r>
    </w:p>
    <w:p w14:paraId="62B306C5" w14:textId="77777777" w:rsidR="009A55BB" w:rsidRPr="00137ACB" w:rsidRDefault="009A55BB"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 xml:space="preserve">Показатели </w:t>
      </w:r>
      <w:proofErr w:type="spellStart"/>
      <w:r w:rsidRPr="00137ACB">
        <w:rPr>
          <w:rFonts w:ascii="Times New Roman" w:eastAsia="Times New Roman" w:hAnsi="Times New Roman" w:cs="Times New Roman"/>
          <w:iCs/>
          <w:color w:val="000000"/>
          <w:sz w:val="24"/>
          <w:szCs w:val="24"/>
          <w:shd w:val="clear" w:color="auto" w:fill="FFFFFF"/>
          <w:lang w:eastAsia="ru-RU"/>
        </w:rPr>
        <w:t>профзаболеваемости</w:t>
      </w:r>
      <w:proofErr w:type="spellEnd"/>
      <w:r w:rsidRPr="00137ACB">
        <w:rPr>
          <w:rFonts w:ascii="Times New Roman" w:eastAsia="Times New Roman" w:hAnsi="Times New Roman" w:cs="Times New Roman"/>
          <w:iCs/>
          <w:color w:val="000000"/>
          <w:sz w:val="24"/>
          <w:szCs w:val="24"/>
          <w:shd w:val="clear" w:color="auto" w:fill="FFFFFF"/>
          <w:lang w:eastAsia="ru-RU"/>
        </w:rPr>
        <w:t xml:space="preserve"> у работников промышленных предприятий Ленинградской области.</w:t>
      </w:r>
    </w:p>
    <w:p w14:paraId="688D951B" w14:textId="3771FDFF" w:rsidR="009A55BB" w:rsidRPr="00137ACB" w:rsidRDefault="009A55BB"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proofErr w:type="gramStart"/>
      <w:r w:rsidRPr="00137ACB">
        <w:rPr>
          <w:rFonts w:ascii="Times New Roman" w:eastAsia="Times New Roman" w:hAnsi="Times New Roman" w:cs="Times New Roman"/>
          <w:iCs/>
          <w:color w:val="000000"/>
          <w:sz w:val="24"/>
          <w:szCs w:val="24"/>
          <w:shd w:val="clear" w:color="auto" w:fill="FFFFFF"/>
          <w:lang w:eastAsia="ru-RU"/>
        </w:rPr>
        <w:t>В работе комиссии приняли участие представители органов исполнительной власти Ленинградской области, отделения Фонда пенсионного и социального страхования Российской Федерации по Санкт-Петербургу и Ленинградской области, Государственной инспекции труда</w:t>
      </w:r>
      <w:r w:rsidR="00137ACB">
        <w:rPr>
          <w:rFonts w:ascii="Times New Roman" w:eastAsia="Times New Roman" w:hAnsi="Times New Roman" w:cs="Times New Roman"/>
          <w:iCs/>
          <w:color w:val="000000"/>
          <w:sz w:val="24"/>
          <w:szCs w:val="24"/>
          <w:shd w:val="clear" w:color="auto" w:fill="FFFFFF"/>
          <w:lang w:eastAsia="ru-RU"/>
        </w:rPr>
        <w:t xml:space="preserve">               </w:t>
      </w:r>
      <w:r w:rsidRPr="00137ACB">
        <w:rPr>
          <w:rFonts w:ascii="Times New Roman" w:eastAsia="Times New Roman" w:hAnsi="Times New Roman" w:cs="Times New Roman"/>
          <w:iCs/>
          <w:color w:val="000000"/>
          <w:sz w:val="24"/>
          <w:szCs w:val="24"/>
          <w:shd w:val="clear" w:color="auto" w:fill="FFFFFF"/>
          <w:lang w:eastAsia="ru-RU"/>
        </w:rPr>
        <w:t xml:space="preserve"> в Ленинградской области, Управления Федеральной службы по надзору в сфере защиты прав потребителей и благополучия человека по Ленинградской области, Управления Федеральной службы государственной статистики по Санкт-Петербургу и Ленинградской области, ГКУЗ ЛО «Центр общественного</w:t>
      </w:r>
      <w:proofErr w:type="gramEnd"/>
      <w:r w:rsidRPr="00137ACB">
        <w:rPr>
          <w:rFonts w:ascii="Times New Roman" w:eastAsia="Times New Roman" w:hAnsi="Times New Roman" w:cs="Times New Roman"/>
          <w:iCs/>
          <w:color w:val="000000"/>
          <w:sz w:val="24"/>
          <w:szCs w:val="24"/>
          <w:shd w:val="clear" w:color="auto" w:fill="FFFFFF"/>
          <w:lang w:eastAsia="ru-RU"/>
        </w:rPr>
        <w:t xml:space="preserve"> здоровья», Межрегионального объединения Профсоюзов по Санкт-Петербургу и Ленинградской области, ООО «</w:t>
      </w:r>
      <w:proofErr w:type="spellStart"/>
      <w:r w:rsidRPr="00137ACB">
        <w:rPr>
          <w:rFonts w:ascii="Times New Roman" w:eastAsia="Times New Roman" w:hAnsi="Times New Roman" w:cs="Times New Roman"/>
          <w:iCs/>
          <w:color w:val="000000"/>
          <w:sz w:val="24"/>
          <w:szCs w:val="24"/>
          <w:shd w:val="clear" w:color="auto" w:fill="FFFFFF"/>
          <w:lang w:eastAsia="ru-RU"/>
        </w:rPr>
        <w:t>Техноавиа</w:t>
      </w:r>
      <w:proofErr w:type="spellEnd"/>
      <w:r w:rsidRPr="00137ACB">
        <w:rPr>
          <w:rFonts w:ascii="Times New Roman" w:eastAsia="Times New Roman" w:hAnsi="Times New Roman" w:cs="Times New Roman"/>
          <w:iCs/>
          <w:color w:val="000000"/>
          <w:sz w:val="24"/>
          <w:szCs w:val="24"/>
          <w:shd w:val="clear" w:color="auto" w:fill="FFFFFF"/>
          <w:lang w:eastAsia="ru-RU"/>
        </w:rPr>
        <w:t xml:space="preserve"> – Санкт – Петербург», Института </w:t>
      </w:r>
      <w:r w:rsidR="00137ACB">
        <w:rPr>
          <w:rFonts w:ascii="Times New Roman" w:eastAsia="Times New Roman" w:hAnsi="Times New Roman" w:cs="Times New Roman"/>
          <w:iCs/>
          <w:color w:val="000000"/>
          <w:sz w:val="24"/>
          <w:szCs w:val="24"/>
          <w:shd w:val="clear" w:color="auto" w:fill="FFFFFF"/>
          <w:lang w:eastAsia="ru-RU"/>
        </w:rPr>
        <w:t xml:space="preserve">                     </w:t>
      </w:r>
      <w:r w:rsidRPr="00137ACB">
        <w:rPr>
          <w:rFonts w:ascii="Times New Roman" w:eastAsia="Times New Roman" w:hAnsi="Times New Roman" w:cs="Times New Roman"/>
          <w:iCs/>
          <w:color w:val="000000"/>
          <w:sz w:val="24"/>
          <w:szCs w:val="24"/>
          <w:shd w:val="clear" w:color="auto" w:fill="FFFFFF"/>
          <w:lang w:eastAsia="ru-RU"/>
        </w:rPr>
        <w:t xml:space="preserve">по развитию ЧОУ ДПО «Институт промышленной безопасности, охраны труда и социального партнерства», а также представители администрации МО Ломоносовский муниципальный район, МО Волосовский муниципальный район и МО Подпорожский муниципальный район. </w:t>
      </w:r>
    </w:p>
    <w:p w14:paraId="401652B5" w14:textId="578E2C53" w:rsidR="004D3E79" w:rsidRPr="00137ACB" w:rsidRDefault="004D3E79" w:rsidP="009A55B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Представители комитета приняли участие в работе комиссий по расследованию </w:t>
      </w:r>
      <w:r w:rsidRPr="00137ACB">
        <w:rPr>
          <w:rFonts w:ascii="Times New Roman" w:eastAsia="Times New Roman" w:hAnsi="Times New Roman" w:cs="Times New Roman"/>
          <w:sz w:val="24"/>
          <w:szCs w:val="24"/>
          <w:lang w:eastAsia="ru-RU"/>
        </w:rPr>
        <w:br/>
      </w:r>
      <w:r w:rsidR="009A55BB" w:rsidRPr="00137ACB">
        <w:rPr>
          <w:rFonts w:ascii="Times New Roman" w:eastAsia="Times New Roman" w:hAnsi="Times New Roman" w:cs="Times New Roman"/>
          <w:sz w:val="24"/>
          <w:szCs w:val="24"/>
          <w:lang w:eastAsia="ru-RU"/>
        </w:rPr>
        <w:t>72 несчастных</w:t>
      </w:r>
      <w:r w:rsidRPr="00137ACB">
        <w:rPr>
          <w:rFonts w:ascii="Times New Roman" w:eastAsia="Times New Roman" w:hAnsi="Times New Roman" w:cs="Times New Roman"/>
          <w:sz w:val="24"/>
          <w:szCs w:val="24"/>
          <w:lang w:eastAsia="ru-RU"/>
        </w:rPr>
        <w:t xml:space="preserve"> случа</w:t>
      </w:r>
      <w:r w:rsidR="009A55BB" w:rsidRPr="00137ACB">
        <w:rPr>
          <w:rFonts w:ascii="Times New Roman" w:eastAsia="Times New Roman" w:hAnsi="Times New Roman" w:cs="Times New Roman"/>
          <w:sz w:val="24"/>
          <w:szCs w:val="24"/>
          <w:lang w:eastAsia="ru-RU"/>
        </w:rPr>
        <w:t>ев</w:t>
      </w:r>
      <w:r w:rsidRPr="00137ACB">
        <w:rPr>
          <w:rFonts w:ascii="Times New Roman" w:eastAsia="Times New Roman" w:hAnsi="Times New Roman" w:cs="Times New Roman"/>
          <w:sz w:val="24"/>
          <w:szCs w:val="24"/>
          <w:lang w:eastAsia="ru-RU"/>
        </w:rPr>
        <w:t xml:space="preserve"> на производстве с тяжёлым и смертельным исходом в организациях Ленинградской области.</w:t>
      </w:r>
    </w:p>
    <w:p w14:paraId="336FB07D" w14:textId="77777777" w:rsidR="004D3E79" w:rsidRPr="00137ACB"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В целях координации проведения обучения и повышения</w:t>
      </w:r>
      <w:r w:rsidRPr="00137ACB">
        <w:rPr>
          <w:rFonts w:ascii="Times New Roman" w:eastAsia="Times New Roman" w:hAnsi="Times New Roman" w:cs="Times New Roman"/>
          <w:bCs/>
          <w:sz w:val="24"/>
          <w:szCs w:val="24"/>
          <w:lang w:eastAsia="ru-RU"/>
        </w:rPr>
        <w:t xml:space="preserve"> квалификации </w:t>
      </w:r>
      <w:r w:rsidRPr="00137ACB">
        <w:rPr>
          <w:rFonts w:ascii="Times New Roman" w:eastAsia="Times New Roman" w:hAnsi="Times New Roman" w:cs="Times New Roman"/>
          <w:bCs/>
          <w:sz w:val="24"/>
          <w:szCs w:val="24"/>
          <w:lang w:eastAsia="ru-RU"/>
        </w:rPr>
        <w:br/>
        <w:t xml:space="preserve">по охране труда руководителей и специалистов учреждений и предприятий региона обеспечено взаимодействие с 7 обучающими организациями. </w:t>
      </w:r>
    </w:p>
    <w:p w14:paraId="6E82251C" w14:textId="3218BFCF" w:rsidR="009A55BB" w:rsidRPr="00137ACB" w:rsidRDefault="004D3E79" w:rsidP="009A55B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По итогам проведенного мониторинга на территории Ленинградской области </w:t>
      </w:r>
      <w:r w:rsidR="009A55BB" w:rsidRPr="00137ACB">
        <w:rPr>
          <w:rFonts w:ascii="Times New Roman" w:eastAsia="Times New Roman" w:hAnsi="Times New Roman" w:cs="Times New Roman"/>
          <w:sz w:val="24"/>
          <w:szCs w:val="24"/>
          <w:lang w:eastAsia="ru-RU"/>
        </w:rPr>
        <w:t xml:space="preserve">за 9 месяцев </w:t>
      </w:r>
      <w:r w:rsidR="00002E53" w:rsidRPr="00137ACB">
        <w:rPr>
          <w:rFonts w:ascii="Times New Roman" w:eastAsia="Times New Roman" w:hAnsi="Times New Roman" w:cs="Times New Roman"/>
          <w:sz w:val="24"/>
          <w:szCs w:val="24"/>
          <w:lang w:eastAsia="ru-RU"/>
        </w:rPr>
        <w:t>2023 года</w:t>
      </w:r>
      <w:r w:rsidRPr="00137ACB">
        <w:rPr>
          <w:rFonts w:ascii="Times New Roman" w:eastAsia="Times New Roman" w:hAnsi="Times New Roman" w:cs="Times New Roman"/>
          <w:sz w:val="24"/>
          <w:szCs w:val="24"/>
          <w:lang w:eastAsia="ru-RU"/>
        </w:rPr>
        <w:t xml:space="preserve"> прошли обучение и проверку знаний требований охраны </w:t>
      </w:r>
      <w:r w:rsidR="00002E53" w:rsidRPr="00137ACB">
        <w:rPr>
          <w:rFonts w:ascii="Times New Roman" w:eastAsia="Times New Roman" w:hAnsi="Times New Roman" w:cs="Times New Roman"/>
          <w:sz w:val="24"/>
          <w:szCs w:val="24"/>
          <w:lang w:eastAsia="ru-RU"/>
        </w:rPr>
        <w:t xml:space="preserve">труда </w:t>
      </w:r>
      <w:r w:rsidR="009A55BB" w:rsidRPr="00137ACB">
        <w:rPr>
          <w:rFonts w:ascii="Times New Roman" w:eastAsia="Times New Roman" w:hAnsi="Times New Roman" w:cs="Times New Roman"/>
          <w:sz w:val="24"/>
          <w:szCs w:val="24"/>
          <w:lang w:eastAsia="ru-RU"/>
        </w:rPr>
        <w:t>8478</w:t>
      </w:r>
      <w:r w:rsidR="006444B2" w:rsidRPr="00137ACB">
        <w:rPr>
          <w:rFonts w:ascii="Times New Roman" w:eastAsia="Times New Roman" w:hAnsi="Times New Roman" w:cs="Times New Roman"/>
          <w:sz w:val="24"/>
          <w:szCs w:val="24"/>
          <w:lang w:eastAsia="ru-RU"/>
        </w:rPr>
        <w:t xml:space="preserve"> человек (1187 руководителей и </w:t>
      </w:r>
      <w:r w:rsidR="009A54FB">
        <w:rPr>
          <w:rFonts w:ascii="Times New Roman" w:eastAsia="Times New Roman" w:hAnsi="Times New Roman" w:cs="Times New Roman"/>
          <w:sz w:val="24"/>
          <w:szCs w:val="24"/>
          <w:lang w:eastAsia="ru-RU"/>
        </w:rPr>
        <w:t>7291 специалист</w:t>
      </w:r>
      <w:r w:rsidR="009A55BB" w:rsidRPr="00137ACB">
        <w:rPr>
          <w:rFonts w:ascii="Times New Roman" w:eastAsia="Times New Roman" w:hAnsi="Times New Roman" w:cs="Times New Roman"/>
          <w:sz w:val="24"/>
          <w:szCs w:val="24"/>
          <w:lang w:eastAsia="ru-RU"/>
        </w:rPr>
        <w:t>).</w:t>
      </w:r>
    </w:p>
    <w:p w14:paraId="4A40DD19" w14:textId="11D691FE" w:rsidR="004D3E79" w:rsidRPr="00137ACB" w:rsidRDefault="004D3E79" w:rsidP="009A55BB">
      <w:pPr>
        <w:spacing w:after="0" w:line="240" w:lineRule="auto"/>
        <w:ind w:firstLine="567"/>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 xml:space="preserve">С 15 по 17 марта 2023 года в рамках VII Санкт-Петербургского Международного Форума Труда комитет принял участие в сессии «Новый подход в оценке и управлении профессиональных рисков». </w:t>
      </w:r>
    </w:p>
    <w:p w14:paraId="070B1D7F" w14:textId="77777777" w:rsidR="009A55BB" w:rsidRPr="00137ACB" w:rsidRDefault="009A55BB" w:rsidP="004D3E79">
      <w:pPr>
        <w:spacing w:after="0" w:line="240" w:lineRule="auto"/>
        <w:ind w:firstLine="709"/>
        <w:jc w:val="both"/>
        <w:rPr>
          <w:rFonts w:ascii="Times New Roman" w:eastAsia="Times New Roman" w:hAnsi="Times New Roman" w:cs="Times New Roman"/>
          <w:iCs/>
          <w:color w:val="000000"/>
          <w:sz w:val="24"/>
          <w:szCs w:val="24"/>
          <w:shd w:val="clear" w:color="auto" w:fill="FFFFFF"/>
          <w:lang w:eastAsia="ru-RU"/>
        </w:rPr>
      </w:pPr>
      <w:r w:rsidRPr="00137ACB">
        <w:rPr>
          <w:rFonts w:ascii="Times New Roman" w:eastAsia="Times New Roman" w:hAnsi="Times New Roman" w:cs="Times New Roman"/>
          <w:iCs/>
          <w:color w:val="000000"/>
          <w:sz w:val="24"/>
          <w:szCs w:val="24"/>
          <w:shd w:val="clear" w:color="auto" w:fill="FFFFFF"/>
          <w:lang w:eastAsia="ru-RU"/>
        </w:rPr>
        <w:t xml:space="preserve">Принято участие в заседаниях межведомственных комиссий по охране труда </w:t>
      </w:r>
      <w:proofErr w:type="spellStart"/>
      <w:r w:rsidRPr="00137ACB">
        <w:rPr>
          <w:rFonts w:ascii="Times New Roman" w:eastAsia="Times New Roman" w:hAnsi="Times New Roman" w:cs="Times New Roman"/>
          <w:iCs/>
          <w:color w:val="000000"/>
          <w:sz w:val="24"/>
          <w:szCs w:val="24"/>
          <w:shd w:val="clear" w:color="auto" w:fill="FFFFFF"/>
          <w:lang w:eastAsia="ru-RU"/>
        </w:rPr>
        <w:t>Сланценского</w:t>
      </w:r>
      <w:proofErr w:type="spellEnd"/>
      <w:r w:rsidRPr="00137ACB">
        <w:rPr>
          <w:rFonts w:ascii="Times New Roman" w:eastAsia="Times New Roman" w:hAnsi="Times New Roman" w:cs="Times New Roman"/>
          <w:iCs/>
          <w:color w:val="000000"/>
          <w:sz w:val="24"/>
          <w:szCs w:val="24"/>
          <w:shd w:val="clear" w:color="auto" w:fill="FFFFFF"/>
          <w:lang w:eastAsia="ru-RU"/>
        </w:rPr>
        <w:t xml:space="preserve">, Кировского (3 заседания), </w:t>
      </w:r>
      <w:proofErr w:type="spellStart"/>
      <w:r w:rsidRPr="00137ACB">
        <w:rPr>
          <w:rFonts w:ascii="Times New Roman" w:eastAsia="Times New Roman" w:hAnsi="Times New Roman" w:cs="Times New Roman"/>
          <w:iCs/>
          <w:color w:val="000000"/>
          <w:sz w:val="24"/>
          <w:szCs w:val="24"/>
          <w:shd w:val="clear" w:color="auto" w:fill="FFFFFF"/>
          <w:lang w:eastAsia="ru-RU"/>
        </w:rPr>
        <w:t>Киришского</w:t>
      </w:r>
      <w:proofErr w:type="spellEnd"/>
      <w:r w:rsidRPr="00137ACB">
        <w:rPr>
          <w:rFonts w:ascii="Times New Roman" w:eastAsia="Times New Roman" w:hAnsi="Times New Roman" w:cs="Times New Roman"/>
          <w:iCs/>
          <w:color w:val="000000"/>
          <w:sz w:val="24"/>
          <w:szCs w:val="24"/>
          <w:shd w:val="clear" w:color="auto" w:fill="FFFFFF"/>
          <w:lang w:eastAsia="ru-RU"/>
        </w:rPr>
        <w:t xml:space="preserve"> (2 заседания) районов </w:t>
      </w:r>
      <w:proofErr w:type="spellStart"/>
      <w:r w:rsidRPr="00137ACB">
        <w:rPr>
          <w:rFonts w:ascii="Times New Roman" w:eastAsia="Times New Roman" w:hAnsi="Times New Roman" w:cs="Times New Roman"/>
          <w:iCs/>
          <w:color w:val="000000"/>
          <w:sz w:val="24"/>
          <w:szCs w:val="24"/>
          <w:shd w:val="clear" w:color="auto" w:fill="FFFFFF"/>
          <w:lang w:eastAsia="ru-RU"/>
        </w:rPr>
        <w:t>Лениградской</w:t>
      </w:r>
      <w:proofErr w:type="spellEnd"/>
      <w:r w:rsidRPr="00137ACB">
        <w:rPr>
          <w:rFonts w:ascii="Times New Roman" w:eastAsia="Times New Roman" w:hAnsi="Times New Roman" w:cs="Times New Roman"/>
          <w:iCs/>
          <w:color w:val="000000"/>
          <w:sz w:val="24"/>
          <w:szCs w:val="24"/>
          <w:shd w:val="clear" w:color="auto" w:fill="FFFFFF"/>
          <w:lang w:eastAsia="ru-RU"/>
        </w:rPr>
        <w:t xml:space="preserve"> области. </w:t>
      </w:r>
    </w:p>
    <w:p w14:paraId="656A4627" w14:textId="16D17F18" w:rsidR="009A55BB" w:rsidRPr="00137ACB" w:rsidRDefault="009A55BB" w:rsidP="00FC5B34">
      <w:pPr>
        <w:spacing w:after="0" w:line="240" w:lineRule="auto"/>
        <w:ind w:firstLine="567"/>
        <w:jc w:val="both"/>
        <w:rPr>
          <w:rFonts w:ascii="Times New Roman" w:eastAsia="Calibri" w:hAnsi="Times New Roman" w:cs="Times New Roman"/>
          <w:color w:val="000000"/>
          <w:sz w:val="24"/>
          <w:szCs w:val="24"/>
        </w:rPr>
      </w:pPr>
      <w:proofErr w:type="gramStart"/>
      <w:r w:rsidRPr="00137ACB">
        <w:rPr>
          <w:rFonts w:ascii="Times New Roman" w:eastAsia="Calibri" w:hAnsi="Times New Roman" w:cs="Times New Roman"/>
          <w:color w:val="000000"/>
          <w:sz w:val="24"/>
          <w:szCs w:val="24"/>
        </w:rPr>
        <w:t xml:space="preserve">В целях совершенствования работы по обеспечению на территории Ленинградской области безопасных условий труда, отвечающих требованиям сохранения жизни и здоровья работников </w:t>
      </w:r>
      <w:r w:rsidR="009A54FB">
        <w:rPr>
          <w:rFonts w:ascii="Times New Roman" w:eastAsia="Calibri" w:hAnsi="Times New Roman" w:cs="Times New Roman"/>
          <w:color w:val="000000"/>
          <w:sz w:val="24"/>
          <w:szCs w:val="24"/>
        </w:rPr>
        <w:t xml:space="preserve">                </w:t>
      </w:r>
      <w:r w:rsidRPr="00137ACB">
        <w:rPr>
          <w:rFonts w:ascii="Times New Roman" w:eastAsia="Calibri" w:hAnsi="Times New Roman" w:cs="Times New Roman"/>
          <w:color w:val="000000"/>
          <w:sz w:val="24"/>
          <w:szCs w:val="24"/>
        </w:rPr>
        <w:t>в п</w:t>
      </w:r>
      <w:r w:rsidR="00FC5B34" w:rsidRPr="00137ACB">
        <w:rPr>
          <w:rFonts w:ascii="Times New Roman" w:eastAsia="Calibri" w:hAnsi="Times New Roman" w:cs="Times New Roman"/>
          <w:color w:val="000000"/>
          <w:sz w:val="24"/>
          <w:szCs w:val="24"/>
        </w:rPr>
        <w:t xml:space="preserve">роцессе трудовой деятельности, </w:t>
      </w:r>
      <w:r w:rsidRPr="00137ACB">
        <w:rPr>
          <w:rFonts w:ascii="Times New Roman" w:eastAsia="Calibri" w:hAnsi="Times New Roman" w:cs="Times New Roman"/>
          <w:color w:val="000000"/>
          <w:sz w:val="24"/>
          <w:szCs w:val="24"/>
        </w:rPr>
        <w:t>проведен конкурс детского рисунка по охране труда</w:t>
      </w:r>
      <w:r w:rsidR="009A54FB">
        <w:rPr>
          <w:rFonts w:ascii="Times New Roman" w:eastAsia="Calibri" w:hAnsi="Times New Roman" w:cs="Times New Roman"/>
          <w:color w:val="000000"/>
          <w:sz w:val="24"/>
          <w:szCs w:val="24"/>
        </w:rPr>
        <w:t xml:space="preserve">                      </w:t>
      </w:r>
      <w:r w:rsidRPr="00137ACB">
        <w:rPr>
          <w:rFonts w:ascii="Times New Roman" w:eastAsia="Calibri" w:hAnsi="Times New Roman" w:cs="Times New Roman"/>
          <w:color w:val="000000"/>
          <w:sz w:val="24"/>
          <w:szCs w:val="24"/>
        </w:rPr>
        <w:t xml:space="preserve"> «47 регион – Безопасный труд глазами детей». </w:t>
      </w:r>
      <w:proofErr w:type="gramEnd"/>
    </w:p>
    <w:p w14:paraId="0B53B102" w14:textId="5325C51F" w:rsidR="009A55BB" w:rsidRPr="00137ACB" w:rsidRDefault="009A55BB" w:rsidP="00FC5B34">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 xml:space="preserve">В конкурсе приняли участие около 350 ребят со всей области в возрасте от 7 до 12 лет. </w:t>
      </w:r>
    </w:p>
    <w:p w14:paraId="24BA5812" w14:textId="77777777" w:rsidR="009A55BB" w:rsidRPr="00137ACB" w:rsidRDefault="009A55BB" w:rsidP="009A55BB">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 xml:space="preserve">В составе конкурсной комиссии принимали участие представители комитета, Государственной инспекции труда в Ленинградской области, АО «Тихвинский </w:t>
      </w:r>
      <w:r w:rsidRPr="00137ACB">
        <w:rPr>
          <w:rFonts w:ascii="Times New Roman" w:eastAsia="Calibri" w:hAnsi="Times New Roman" w:cs="Times New Roman"/>
          <w:color w:val="000000"/>
          <w:sz w:val="24"/>
          <w:szCs w:val="24"/>
        </w:rPr>
        <w:lastRenderedPageBreak/>
        <w:t xml:space="preserve">вагоностроительный завод»,  ООО «Тепловое оборудование», АО «Птицефабрика </w:t>
      </w:r>
      <w:proofErr w:type="spellStart"/>
      <w:r w:rsidRPr="00137ACB">
        <w:rPr>
          <w:rFonts w:ascii="Times New Roman" w:eastAsia="Calibri" w:hAnsi="Times New Roman" w:cs="Times New Roman"/>
          <w:color w:val="000000"/>
          <w:sz w:val="24"/>
          <w:szCs w:val="24"/>
        </w:rPr>
        <w:t>Роскар</w:t>
      </w:r>
      <w:proofErr w:type="spellEnd"/>
      <w:r w:rsidRPr="00137ACB">
        <w:rPr>
          <w:rFonts w:ascii="Times New Roman" w:eastAsia="Calibri" w:hAnsi="Times New Roman" w:cs="Times New Roman"/>
          <w:color w:val="000000"/>
          <w:sz w:val="24"/>
          <w:szCs w:val="24"/>
        </w:rPr>
        <w:t>». В мае 2023 года трем призерам конкурса вручены памятные подарки.</w:t>
      </w:r>
    </w:p>
    <w:p w14:paraId="4AC888D9" w14:textId="6B0826A7" w:rsidR="009A55BB" w:rsidRPr="00137ACB" w:rsidRDefault="009A55BB" w:rsidP="00FC5B34">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 xml:space="preserve">Во исполнение распоряжения Правительства Ленинградской области от 16.05.2023 № 310-р комитетом организован региональный этап всероссийского конкурса «Российская организация высокой социальной эффективности». </w:t>
      </w:r>
    </w:p>
    <w:p w14:paraId="73173EA7" w14:textId="01F3BCD6" w:rsidR="009A55BB" w:rsidRPr="00137ACB" w:rsidRDefault="009A55BB" w:rsidP="00FC5B34">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21 июня 2023 года комитетом и Го</w:t>
      </w:r>
      <w:r w:rsidR="00FC5B34" w:rsidRPr="00137ACB">
        <w:rPr>
          <w:rFonts w:ascii="Times New Roman" w:eastAsia="Calibri" w:hAnsi="Times New Roman" w:cs="Times New Roman"/>
          <w:color w:val="000000"/>
          <w:sz w:val="24"/>
          <w:szCs w:val="24"/>
        </w:rPr>
        <w:t xml:space="preserve">сударственной инспекцией труда </w:t>
      </w:r>
      <w:r w:rsidRPr="00137ACB">
        <w:rPr>
          <w:rFonts w:ascii="Times New Roman" w:eastAsia="Calibri" w:hAnsi="Times New Roman" w:cs="Times New Roman"/>
          <w:color w:val="000000"/>
          <w:sz w:val="24"/>
          <w:szCs w:val="24"/>
        </w:rPr>
        <w:t xml:space="preserve">в Ленинградской области совместно </w:t>
      </w:r>
      <w:proofErr w:type="gramStart"/>
      <w:r w:rsidRPr="00137ACB">
        <w:rPr>
          <w:rFonts w:ascii="Times New Roman" w:eastAsia="Calibri" w:hAnsi="Times New Roman" w:cs="Times New Roman"/>
          <w:color w:val="000000"/>
          <w:sz w:val="24"/>
          <w:szCs w:val="24"/>
        </w:rPr>
        <w:t>со</w:t>
      </w:r>
      <w:proofErr w:type="gramEnd"/>
      <w:r w:rsidRPr="00137ACB">
        <w:rPr>
          <w:rFonts w:ascii="Times New Roman" w:eastAsia="Calibri" w:hAnsi="Times New Roman" w:cs="Times New Roman"/>
          <w:color w:val="000000"/>
          <w:sz w:val="24"/>
          <w:szCs w:val="24"/>
        </w:rPr>
        <w:t xml:space="preserve"> Всеволожским Молодежным центром «Альфа» для подростков проведен семинар в игровой форме на тему «Первые шаги в карьеру».</w:t>
      </w:r>
    </w:p>
    <w:p w14:paraId="5DCB8394" w14:textId="7E057F87" w:rsidR="009A55BB" w:rsidRPr="00137ACB" w:rsidRDefault="009A55BB" w:rsidP="009A55BB">
      <w:pPr>
        <w:spacing w:after="0" w:line="240" w:lineRule="auto"/>
        <w:ind w:firstLine="567"/>
        <w:jc w:val="both"/>
        <w:rPr>
          <w:rFonts w:ascii="Times New Roman" w:eastAsia="Calibri" w:hAnsi="Times New Roman" w:cs="Times New Roman"/>
          <w:color w:val="000000"/>
          <w:sz w:val="24"/>
          <w:szCs w:val="24"/>
        </w:rPr>
      </w:pPr>
      <w:proofErr w:type="gramStart"/>
      <w:r w:rsidRPr="00137ACB">
        <w:rPr>
          <w:rFonts w:ascii="Times New Roman" w:eastAsia="Calibri" w:hAnsi="Times New Roman" w:cs="Times New Roman"/>
          <w:color w:val="000000"/>
          <w:sz w:val="24"/>
          <w:szCs w:val="24"/>
        </w:rPr>
        <w:t xml:space="preserve">В июне 2023 года совместно с Государственной инспекцией труда в Ленинградской области на базе Всеволожского Молодежного центра «Альфа» комитетом проведен семинар с подростками в игровой форме, на котором им рассказали о важности соблюдения охраны труда, а также </w:t>
      </w:r>
      <w:r w:rsidR="009A54FB">
        <w:rPr>
          <w:rFonts w:ascii="Times New Roman" w:eastAsia="Calibri" w:hAnsi="Times New Roman" w:cs="Times New Roman"/>
          <w:color w:val="000000"/>
          <w:sz w:val="24"/>
          <w:szCs w:val="24"/>
        </w:rPr>
        <w:t xml:space="preserve">                      </w:t>
      </w:r>
      <w:r w:rsidRPr="00137ACB">
        <w:rPr>
          <w:rFonts w:ascii="Times New Roman" w:eastAsia="Calibri" w:hAnsi="Times New Roman" w:cs="Times New Roman"/>
          <w:color w:val="000000"/>
          <w:sz w:val="24"/>
          <w:szCs w:val="24"/>
        </w:rPr>
        <w:t>о гарантиях и правах несовершеннолетних граждан при заключении трудового договора.</w:t>
      </w:r>
      <w:proofErr w:type="gramEnd"/>
    </w:p>
    <w:p w14:paraId="6383A8CB" w14:textId="77777777" w:rsidR="009A55BB" w:rsidRPr="00137ACB" w:rsidRDefault="009A55BB" w:rsidP="009A55BB">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 xml:space="preserve">В августе 2023 года комитетом совместно с ФГБОУ ВО </w:t>
      </w:r>
      <w:proofErr w:type="spellStart"/>
      <w:r w:rsidRPr="00137ACB">
        <w:rPr>
          <w:rFonts w:ascii="Times New Roman" w:eastAsia="Calibri" w:hAnsi="Times New Roman" w:cs="Times New Roman"/>
          <w:color w:val="000000"/>
          <w:sz w:val="24"/>
          <w:szCs w:val="24"/>
        </w:rPr>
        <w:t>СПбГАСУ</w:t>
      </w:r>
      <w:proofErr w:type="spellEnd"/>
      <w:r w:rsidRPr="00137ACB">
        <w:rPr>
          <w:rFonts w:ascii="Times New Roman" w:eastAsia="Calibri" w:hAnsi="Times New Roman" w:cs="Times New Roman"/>
          <w:color w:val="000000"/>
          <w:sz w:val="24"/>
          <w:szCs w:val="24"/>
        </w:rPr>
        <w:t xml:space="preserve"> и Всеволожским Молодежным центром «Альфа» на территории полигона «Умный труд» проведен интерактивный семинар, во время которого подросткам была предоставлена возможность примерить на себя роль инспекторов и расследовать причины несчастных случаев.</w:t>
      </w:r>
    </w:p>
    <w:p w14:paraId="4CEF6064" w14:textId="77777777" w:rsidR="009A55BB" w:rsidRPr="00137ACB" w:rsidRDefault="009A55BB" w:rsidP="009A55BB">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 xml:space="preserve">Комитетом неоднократно проводятся видеоконференции с Луганской Народной Республикой на тему обмена опытом в сфере охраны труда, а также с работодателями Ленинградской области на темы организации временного трудоустройства подростков в летний период, применения специального налогового режима для </w:t>
      </w:r>
      <w:proofErr w:type="spellStart"/>
      <w:r w:rsidRPr="00137ACB">
        <w:rPr>
          <w:rFonts w:ascii="Times New Roman" w:eastAsia="Calibri" w:hAnsi="Times New Roman" w:cs="Times New Roman"/>
          <w:color w:val="000000"/>
          <w:sz w:val="24"/>
          <w:szCs w:val="24"/>
        </w:rPr>
        <w:t>самозанятых</w:t>
      </w:r>
      <w:proofErr w:type="spellEnd"/>
      <w:r w:rsidRPr="00137ACB">
        <w:rPr>
          <w:rFonts w:ascii="Times New Roman" w:eastAsia="Calibri" w:hAnsi="Times New Roman" w:cs="Times New Roman"/>
          <w:color w:val="000000"/>
          <w:sz w:val="24"/>
          <w:szCs w:val="24"/>
        </w:rPr>
        <w:t xml:space="preserve"> граждан и другие.</w:t>
      </w:r>
    </w:p>
    <w:p w14:paraId="59F40834" w14:textId="33FA46A5" w:rsidR="009A55BB" w:rsidRPr="00137ACB" w:rsidRDefault="009A55BB" w:rsidP="009A55BB">
      <w:pPr>
        <w:spacing w:after="0" w:line="240" w:lineRule="auto"/>
        <w:ind w:firstLine="567"/>
        <w:jc w:val="both"/>
        <w:rPr>
          <w:rFonts w:ascii="Times New Roman" w:eastAsia="Calibri" w:hAnsi="Times New Roman" w:cs="Times New Roman"/>
          <w:color w:val="000000"/>
          <w:sz w:val="24"/>
          <w:szCs w:val="24"/>
        </w:rPr>
      </w:pPr>
      <w:r w:rsidRPr="00137ACB">
        <w:rPr>
          <w:rFonts w:ascii="Times New Roman" w:eastAsia="Calibri" w:hAnsi="Times New Roman" w:cs="Times New Roman"/>
          <w:color w:val="000000"/>
          <w:sz w:val="24"/>
          <w:szCs w:val="24"/>
        </w:rPr>
        <w:t>В анализируемый период комитетом совместно с ГАОУ ДО ЛО ЦОПП «</w:t>
      </w:r>
      <w:proofErr w:type="spellStart"/>
      <w:r w:rsidRPr="00137ACB">
        <w:rPr>
          <w:rFonts w:ascii="Times New Roman" w:eastAsia="Calibri" w:hAnsi="Times New Roman" w:cs="Times New Roman"/>
          <w:color w:val="000000"/>
          <w:sz w:val="24"/>
          <w:szCs w:val="24"/>
        </w:rPr>
        <w:t>Профстандарт</w:t>
      </w:r>
      <w:proofErr w:type="spellEnd"/>
      <w:r w:rsidRPr="00137ACB">
        <w:rPr>
          <w:rFonts w:ascii="Times New Roman" w:eastAsia="Calibri" w:hAnsi="Times New Roman" w:cs="Times New Roman"/>
          <w:color w:val="000000"/>
          <w:sz w:val="24"/>
          <w:szCs w:val="24"/>
        </w:rPr>
        <w:t xml:space="preserve">» организованы и проведены семинары на тему «Охрана труда. Не шаблонный подход» </w:t>
      </w:r>
      <w:r w:rsidR="009A54FB">
        <w:rPr>
          <w:rFonts w:ascii="Times New Roman" w:eastAsia="Calibri" w:hAnsi="Times New Roman" w:cs="Times New Roman"/>
          <w:color w:val="000000"/>
          <w:sz w:val="24"/>
          <w:szCs w:val="24"/>
        </w:rPr>
        <w:t xml:space="preserve">                              </w:t>
      </w:r>
      <w:r w:rsidRPr="00137ACB">
        <w:rPr>
          <w:rFonts w:ascii="Times New Roman" w:eastAsia="Calibri" w:hAnsi="Times New Roman" w:cs="Times New Roman"/>
          <w:color w:val="000000"/>
          <w:sz w:val="24"/>
          <w:szCs w:val="24"/>
        </w:rPr>
        <w:t xml:space="preserve">в </w:t>
      </w:r>
      <w:proofErr w:type="spellStart"/>
      <w:r w:rsidRPr="00137ACB">
        <w:rPr>
          <w:rFonts w:ascii="Times New Roman" w:eastAsia="Calibri" w:hAnsi="Times New Roman" w:cs="Times New Roman"/>
          <w:color w:val="000000"/>
          <w:sz w:val="24"/>
          <w:szCs w:val="24"/>
        </w:rPr>
        <w:t>Волховском</w:t>
      </w:r>
      <w:proofErr w:type="spellEnd"/>
      <w:r w:rsidRPr="00137ACB">
        <w:rPr>
          <w:rFonts w:ascii="Times New Roman" w:eastAsia="Calibri" w:hAnsi="Times New Roman" w:cs="Times New Roman"/>
          <w:color w:val="000000"/>
          <w:sz w:val="24"/>
          <w:szCs w:val="24"/>
        </w:rPr>
        <w:t xml:space="preserve">, Выборгском, Тихвинском, Ломоносовском, </w:t>
      </w:r>
      <w:proofErr w:type="spellStart"/>
      <w:r w:rsidRPr="00137ACB">
        <w:rPr>
          <w:rFonts w:ascii="Times New Roman" w:eastAsia="Calibri" w:hAnsi="Times New Roman" w:cs="Times New Roman"/>
          <w:color w:val="000000"/>
          <w:sz w:val="24"/>
          <w:szCs w:val="24"/>
        </w:rPr>
        <w:t>Лужском</w:t>
      </w:r>
      <w:proofErr w:type="spellEnd"/>
      <w:r w:rsidRPr="00137ACB">
        <w:rPr>
          <w:rFonts w:ascii="Times New Roman" w:eastAsia="Calibri" w:hAnsi="Times New Roman" w:cs="Times New Roman"/>
          <w:color w:val="000000"/>
          <w:sz w:val="24"/>
          <w:szCs w:val="24"/>
        </w:rPr>
        <w:t xml:space="preserve">, </w:t>
      </w:r>
      <w:proofErr w:type="spellStart"/>
      <w:r w:rsidRPr="00137ACB">
        <w:rPr>
          <w:rFonts w:ascii="Times New Roman" w:eastAsia="Calibri" w:hAnsi="Times New Roman" w:cs="Times New Roman"/>
          <w:color w:val="000000"/>
          <w:sz w:val="24"/>
          <w:szCs w:val="24"/>
        </w:rPr>
        <w:t>Тосненском</w:t>
      </w:r>
      <w:proofErr w:type="spellEnd"/>
      <w:r w:rsidRPr="00137ACB">
        <w:rPr>
          <w:rFonts w:ascii="Times New Roman" w:eastAsia="Calibri" w:hAnsi="Times New Roman" w:cs="Times New Roman"/>
          <w:color w:val="000000"/>
          <w:sz w:val="24"/>
          <w:szCs w:val="24"/>
        </w:rPr>
        <w:t xml:space="preserve">, </w:t>
      </w:r>
      <w:proofErr w:type="spellStart"/>
      <w:r w:rsidRPr="00137ACB">
        <w:rPr>
          <w:rFonts w:ascii="Times New Roman" w:eastAsia="Calibri" w:hAnsi="Times New Roman" w:cs="Times New Roman"/>
          <w:color w:val="000000"/>
          <w:sz w:val="24"/>
          <w:szCs w:val="24"/>
        </w:rPr>
        <w:t>Кингисеппском</w:t>
      </w:r>
      <w:proofErr w:type="spellEnd"/>
      <w:r w:rsidRPr="00137ACB">
        <w:rPr>
          <w:rFonts w:ascii="Times New Roman" w:eastAsia="Calibri" w:hAnsi="Times New Roman" w:cs="Times New Roman"/>
          <w:color w:val="000000"/>
          <w:sz w:val="24"/>
          <w:szCs w:val="24"/>
        </w:rPr>
        <w:t xml:space="preserve"> районах ЛО.</w:t>
      </w:r>
    </w:p>
    <w:p w14:paraId="6F53D8B4" w14:textId="2374F14C" w:rsidR="009A55BB" w:rsidRPr="00137ACB" w:rsidRDefault="004D3E79" w:rsidP="009A55B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В рамках популяризации охраны труда на территории Ленинградской области </w:t>
      </w:r>
      <w:r w:rsidR="00867FA3" w:rsidRPr="00137ACB">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 xml:space="preserve">в </w:t>
      </w:r>
      <w:proofErr w:type="gramStart"/>
      <w:r w:rsidRPr="00137ACB">
        <w:rPr>
          <w:rFonts w:ascii="Times New Roman" w:eastAsia="Times New Roman" w:hAnsi="Times New Roman" w:cs="Times New Roman"/>
          <w:sz w:val="24"/>
          <w:szCs w:val="24"/>
          <w:lang w:eastAsia="ru-RU"/>
        </w:rPr>
        <w:t>официальном</w:t>
      </w:r>
      <w:proofErr w:type="gramEnd"/>
      <w:r w:rsidRPr="00137ACB">
        <w:rPr>
          <w:rFonts w:ascii="Times New Roman" w:eastAsia="Times New Roman" w:hAnsi="Times New Roman" w:cs="Times New Roman"/>
          <w:sz w:val="24"/>
          <w:szCs w:val="24"/>
          <w:lang w:eastAsia="ru-RU"/>
        </w:rPr>
        <w:t xml:space="preserve"> информационном </w:t>
      </w:r>
      <w:proofErr w:type="spellStart"/>
      <w:r w:rsidRPr="00137ACB">
        <w:rPr>
          <w:rFonts w:ascii="Times New Roman" w:eastAsia="Times New Roman" w:hAnsi="Times New Roman" w:cs="Times New Roman"/>
          <w:sz w:val="24"/>
          <w:szCs w:val="24"/>
          <w:lang w:eastAsia="ru-RU"/>
        </w:rPr>
        <w:t>Telegram</w:t>
      </w:r>
      <w:proofErr w:type="spellEnd"/>
      <w:r w:rsidRPr="00137ACB">
        <w:rPr>
          <w:rFonts w:ascii="Times New Roman" w:eastAsia="Times New Roman" w:hAnsi="Times New Roman" w:cs="Times New Roman"/>
          <w:sz w:val="24"/>
          <w:szCs w:val="24"/>
          <w:lang w:eastAsia="ru-RU"/>
        </w:rPr>
        <w:t xml:space="preserve">-канале «Трудовые будни» (https://t.me/Tb_47) </w:t>
      </w:r>
      <w:r w:rsidR="009A54FB">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на постоянной основе публикуется информация по вопросам трудового законодательства.</w:t>
      </w:r>
    </w:p>
    <w:p w14:paraId="5DFFF092" w14:textId="5859C3C7" w:rsidR="009A55BB" w:rsidRPr="00137ACB" w:rsidRDefault="009A55BB" w:rsidP="009A55BB">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Кроме того, комитетом на основании государственного контракта на оказание услуг по подготовке информационных материалов по охране труда на сумму 388,00 </w:t>
      </w:r>
      <w:proofErr w:type="spellStart"/>
      <w:r w:rsidRPr="00137ACB">
        <w:rPr>
          <w:rFonts w:ascii="Times New Roman" w:eastAsia="Times New Roman" w:hAnsi="Times New Roman" w:cs="Times New Roman"/>
          <w:sz w:val="24"/>
          <w:szCs w:val="24"/>
          <w:lang w:eastAsia="ru-RU"/>
        </w:rPr>
        <w:t>тыс</w:t>
      </w:r>
      <w:proofErr w:type="gramStart"/>
      <w:r w:rsidRPr="00137ACB">
        <w:rPr>
          <w:rFonts w:ascii="Times New Roman" w:eastAsia="Times New Roman" w:hAnsi="Times New Roman" w:cs="Times New Roman"/>
          <w:sz w:val="24"/>
          <w:szCs w:val="24"/>
          <w:lang w:eastAsia="ru-RU"/>
        </w:rPr>
        <w:t>.р</w:t>
      </w:r>
      <w:proofErr w:type="gramEnd"/>
      <w:r w:rsidRPr="00137ACB">
        <w:rPr>
          <w:rFonts w:ascii="Times New Roman" w:eastAsia="Times New Roman" w:hAnsi="Times New Roman" w:cs="Times New Roman"/>
          <w:sz w:val="24"/>
          <w:szCs w:val="24"/>
          <w:lang w:eastAsia="ru-RU"/>
        </w:rPr>
        <w:t>ублей</w:t>
      </w:r>
      <w:proofErr w:type="spellEnd"/>
      <w:r w:rsidRPr="00137ACB">
        <w:rPr>
          <w:rFonts w:ascii="Times New Roman" w:eastAsia="Times New Roman" w:hAnsi="Times New Roman" w:cs="Times New Roman"/>
          <w:sz w:val="24"/>
          <w:szCs w:val="24"/>
          <w:lang w:eastAsia="ru-RU"/>
        </w:rPr>
        <w:t xml:space="preserve"> снято </w:t>
      </w:r>
      <w:r w:rsidR="009A54FB">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3 видеоролика: видеоклип «Охрана труда» - Команда труда 47, 2 информационных видеоролика по охране труда.</w:t>
      </w:r>
    </w:p>
    <w:p w14:paraId="6118405C" w14:textId="1EA4121D" w:rsidR="004D3E79" w:rsidRPr="00137ACB"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Регулярно на официальном са</w:t>
      </w:r>
      <w:r w:rsidR="009A54FB">
        <w:rPr>
          <w:rFonts w:ascii="Times New Roman" w:eastAsia="Times New Roman" w:hAnsi="Times New Roman" w:cs="Times New Roman"/>
          <w:sz w:val="24"/>
          <w:szCs w:val="24"/>
          <w:lang w:eastAsia="ru-RU"/>
        </w:rPr>
        <w:t xml:space="preserve">йте комитета для руководителей </w:t>
      </w:r>
      <w:r w:rsidRPr="00137ACB">
        <w:rPr>
          <w:rFonts w:ascii="Times New Roman" w:eastAsia="Times New Roman" w:hAnsi="Times New Roman" w:cs="Times New Roman"/>
          <w:sz w:val="24"/>
          <w:szCs w:val="24"/>
          <w:lang w:eastAsia="ru-RU"/>
        </w:rPr>
        <w:t>и работников организаций Ленинградской области размещ</w:t>
      </w:r>
      <w:r w:rsidR="009A54FB">
        <w:rPr>
          <w:rFonts w:ascii="Times New Roman" w:eastAsia="Times New Roman" w:hAnsi="Times New Roman" w:cs="Times New Roman"/>
          <w:sz w:val="24"/>
          <w:szCs w:val="24"/>
          <w:lang w:eastAsia="ru-RU"/>
        </w:rPr>
        <w:t xml:space="preserve">ается информация </w:t>
      </w:r>
      <w:r w:rsidRPr="00137ACB">
        <w:rPr>
          <w:rFonts w:ascii="Times New Roman" w:eastAsia="Times New Roman" w:hAnsi="Times New Roman" w:cs="Times New Roman"/>
          <w:sz w:val="24"/>
          <w:szCs w:val="24"/>
          <w:lang w:eastAsia="ru-RU"/>
        </w:rPr>
        <w:t xml:space="preserve">о средних розничных ценах на молоко </w:t>
      </w:r>
      <w:r w:rsidR="009A54FB">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и</w:t>
      </w:r>
      <w:r w:rsidR="009A54FB">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 xml:space="preserve">молочную продукцию в Ленинградской области (по данным </w:t>
      </w:r>
      <w:proofErr w:type="spellStart"/>
      <w:r w:rsidRPr="00137ACB">
        <w:rPr>
          <w:rFonts w:ascii="Times New Roman" w:eastAsia="Times New Roman" w:hAnsi="Times New Roman" w:cs="Times New Roman"/>
          <w:sz w:val="24"/>
          <w:szCs w:val="24"/>
          <w:lang w:eastAsia="ru-RU"/>
        </w:rPr>
        <w:t>Петростата</w:t>
      </w:r>
      <w:proofErr w:type="spellEnd"/>
      <w:r w:rsidRPr="00137ACB">
        <w:rPr>
          <w:rFonts w:ascii="Times New Roman" w:eastAsia="Times New Roman" w:hAnsi="Times New Roman" w:cs="Times New Roman"/>
          <w:sz w:val="24"/>
          <w:szCs w:val="24"/>
          <w:lang w:eastAsia="ru-RU"/>
        </w:rPr>
        <w:t>) для осуществления компенсационной выплаты в размере, эквивалентном стоимости молока.</w:t>
      </w:r>
    </w:p>
    <w:p w14:paraId="7A69FCCF" w14:textId="77777777" w:rsidR="004D3E79" w:rsidRPr="00137ACB"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137ACB">
        <w:rPr>
          <w:rFonts w:ascii="Times New Roman" w:eastAsia="Times New Roman" w:hAnsi="Times New Roman" w:cs="Times New Roman"/>
          <w:bCs/>
          <w:sz w:val="24"/>
          <w:szCs w:val="24"/>
          <w:lang w:eastAsia="ru-RU"/>
        </w:rPr>
        <w:t>На постоянной основе проводился ежемесячный мониторинг действующего законодательства в области охраны труда.</w:t>
      </w:r>
    </w:p>
    <w:p w14:paraId="3F9C181E" w14:textId="73DCB75E" w:rsidR="004D3E79" w:rsidRPr="00137ACB"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137ACB">
        <w:rPr>
          <w:rFonts w:ascii="Times New Roman" w:eastAsia="Times New Roman" w:hAnsi="Times New Roman" w:cs="Times New Roman"/>
          <w:bCs/>
          <w:sz w:val="24"/>
          <w:szCs w:val="24"/>
          <w:lang w:eastAsia="ru-RU"/>
        </w:rPr>
        <w:t xml:space="preserve">По итогам 2022 года была подготовлена итоговая аналитическая обзорная информация </w:t>
      </w:r>
      <w:r w:rsidR="00867FA3" w:rsidRPr="00137ACB">
        <w:rPr>
          <w:rFonts w:ascii="Times New Roman" w:eastAsia="Times New Roman" w:hAnsi="Times New Roman" w:cs="Times New Roman"/>
          <w:bCs/>
          <w:sz w:val="24"/>
          <w:szCs w:val="24"/>
          <w:lang w:eastAsia="ru-RU"/>
        </w:rPr>
        <w:t xml:space="preserve">                </w:t>
      </w:r>
      <w:r w:rsidRPr="00137ACB">
        <w:rPr>
          <w:rFonts w:ascii="Times New Roman" w:eastAsia="Times New Roman" w:hAnsi="Times New Roman" w:cs="Times New Roman"/>
          <w:bCs/>
          <w:sz w:val="24"/>
          <w:szCs w:val="24"/>
          <w:lang w:eastAsia="ru-RU"/>
        </w:rPr>
        <w:t xml:space="preserve">о состоянии условий и охраны труда в Ленинградской области. </w:t>
      </w:r>
    </w:p>
    <w:p w14:paraId="5BF854AC" w14:textId="77777777" w:rsidR="009A55BB" w:rsidRPr="00137ACB" w:rsidRDefault="004D3E79" w:rsidP="009A55B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По сведениям ФГИС СОУТ и по результатам </w:t>
      </w:r>
      <w:proofErr w:type="gramStart"/>
      <w:r w:rsidRPr="00137ACB">
        <w:rPr>
          <w:rFonts w:ascii="Times New Roman" w:eastAsia="Times New Roman" w:hAnsi="Times New Roman" w:cs="Times New Roman"/>
          <w:sz w:val="24"/>
          <w:szCs w:val="24"/>
          <w:lang w:eastAsia="ru-RU"/>
        </w:rPr>
        <w:t>мониторинга проведения специальной оценки условий труда</w:t>
      </w:r>
      <w:proofErr w:type="gramEnd"/>
      <w:r w:rsidRPr="00137ACB">
        <w:rPr>
          <w:rFonts w:ascii="Times New Roman" w:eastAsia="Times New Roman" w:hAnsi="Times New Roman" w:cs="Times New Roman"/>
          <w:sz w:val="24"/>
          <w:szCs w:val="24"/>
          <w:lang w:eastAsia="ru-RU"/>
        </w:rPr>
        <w:t xml:space="preserve"> в организациях, осуществляющих свою деятельность на территории Ленинград</w:t>
      </w:r>
      <w:r w:rsidR="00B1477D" w:rsidRPr="00137ACB">
        <w:rPr>
          <w:rFonts w:ascii="Times New Roman" w:eastAsia="Times New Roman" w:hAnsi="Times New Roman" w:cs="Times New Roman"/>
          <w:sz w:val="24"/>
          <w:szCs w:val="24"/>
          <w:lang w:eastAsia="ru-RU"/>
        </w:rPr>
        <w:t xml:space="preserve">ской области, установлено, что </w:t>
      </w:r>
      <w:r w:rsidR="009A55BB" w:rsidRPr="00137ACB">
        <w:rPr>
          <w:rFonts w:ascii="Times New Roman" w:eastAsia="Times New Roman" w:hAnsi="Times New Roman" w:cs="Times New Roman"/>
          <w:sz w:val="24"/>
          <w:szCs w:val="24"/>
          <w:lang w:eastAsia="ru-RU"/>
        </w:rPr>
        <w:t>В январе-сентябре 2023 года работодателями проведено 1 620 специальных оценок условий труда (далее - СОУТ) на 41 835 рабочих местах (87 организаций). Общее количество занятых на этих местах работников – 57 406 человек. Количество декларируемых рабочих мест – 27 431 единица.</w:t>
      </w:r>
    </w:p>
    <w:p w14:paraId="3BE58699" w14:textId="1757A36D" w:rsidR="009A55BB" w:rsidRPr="009A55BB" w:rsidRDefault="009A55BB" w:rsidP="009A55BB">
      <w:pPr>
        <w:spacing w:after="0" w:line="240" w:lineRule="auto"/>
        <w:ind w:firstLine="709"/>
        <w:jc w:val="both"/>
        <w:rPr>
          <w:rFonts w:ascii="Times New Roman" w:eastAsia="Times New Roman" w:hAnsi="Times New Roman" w:cs="Times New Roman"/>
          <w:sz w:val="24"/>
          <w:szCs w:val="24"/>
          <w:lang w:eastAsia="ru-RU"/>
        </w:rPr>
      </w:pPr>
      <w:r w:rsidRPr="00137ACB">
        <w:rPr>
          <w:rFonts w:ascii="Times New Roman" w:eastAsia="Times New Roman" w:hAnsi="Times New Roman" w:cs="Times New Roman"/>
          <w:sz w:val="24"/>
          <w:szCs w:val="24"/>
          <w:lang w:eastAsia="ru-RU"/>
        </w:rPr>
        <w:t xml:space="preserve">Услуги по проведению СОУТ на территории Ленинградской области оказывали </w:t>
      </w:r>
      <w:r w:rsidR="009A54FB">
        <w:rPr>
          <w:rFonts w:ascii="Times New Roman" w:eastAsia="Times New Roman" w:hAnsi="Times New Roman" w:cs="Times New Roman"/>
          <w:sz w:val="24"/>
          <w:szCs w:val="24"/>
          <w:lang w:eastAsia="ru-RU"/>
        </w:rPr>
        <w:t xml:space="preserve">                          </w:t>
      </w:r>
      <w:r w:rsidRPr="00137ACB">
        <w:rPr>
          <w:rFonts w:ascii="Times New Roman" w:eastAsia="Times New Roman" w:hAnsi="Times New Roman" w:cs="Times New Roman"/>
          <w:sz w:val="24"/>
          <w:szCs w:val="24"/>
          <w:lang w:eastAsia="ru-RU"/>
        </w:rPr>
        <w:t>87 организаций, аккредитованных в Минтруд России.</w:t>
      </w:r>
    </w:p>
    <w:p w14:paraId="3362870B" w14:textId="77777777" w:rsidR="009A55BB" w:rsidRDefault="009A55BB" w:rsidP="00AB4A3D">
      <w:pPr>
        <w:keepNext/>
        <w:spacing w:after="0" w:line="240" w:lineRule="auto"/>
        <w:jc w:val="center"/>
        <w:outlineLvl w:val="0"/>
        <w:rPr>
          <w:rFonts w:ascii="Times New Roman" w:eastAsia="Times New Roman" w:hAnsi="Times New Roman" w:cs="Times New Roman"/>
          <w:sz w:val="24"/>
          <w:szCs w:val="24"/>
          <w:lang w:eastAsia="ru-RU"/>
        </w:rPr>
      </w:pPr>
    </w:p>
    <w:p w14:paraId="48D01A5F"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Иностранная рабочая сила</w:t>
      </w:r>
    </w:p>
    <w:p w14:paraId="18254B9D" w14:textId="77777777" w:rsidR="009A54FB" w:rsidRPr="009A54FB" w:rsidRDefault="009A54FB" w:rsidP="00DC0114">
      <w:pPr>
        <w:spacing w:before="100" w:beforeAutospacing="1" w:after="100" w:afterAutospacing="1" w:line="240" w:lineRule="auto"/>
        <w:ind w:firstLine="709"/>
        <w:contextualSpacing/>
        <w:jc w:val="both"/>
        <w:rPr>
          <w:rFonts w:ascii="Times New Roman" w:hAnsi="Times New Roman" w:cs="Times New Roman"/>
          <w:sz w:val="16"/>
          <w:szCs w:val="16"/>
        </w:rPr>
      </w:pPr>
      <w:bookmarkStart w:id="0" w:name="_Hlk65585930"/>
      <w:bookmarkStart w:id="1" w:name="_Hlk526757740"/>
      <w:bookmarkStart w:id="2" w:name="_Hlk520974262"/>
      <w:bookmarkStart w:id="3" w:name="_Hlk44669601"/>
      <w:bookmarkStart w:id="4" w:name="_Hlk52460413"/>
      <w:bookmarkStart w:id="5" w:name="_Hlk60237263"/>
    </w:p>
    <w:bookmarkEnd w:id="0"/>
    <w:bookmarkEnd w:id="1"/>
    <w:p w14:paraId="35CD5016" w14:textId="08A8484A"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Управлением по вопросам миграции ГУ МВД России по Санкт-Петербургу </w:t>
      </w:r>
      <w:r>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и Ленинградской области (далее – УВМ) было оформлено 5104 разрешени</w:t>
      </w:r>
      <w:r>
        <w:rPr>
          <w:rFonts w:ascii="Times New Roman" w:eastAsia="Calibri" w:hAnsi="Times New Roman" w:cs="Times New Roman"/>
          <w:sz w:val="24"/>
          <w:szCs w:val="24"/>
        </w:rPr>
        <w:t>я</w:t>
      </w:r>
      <w:r w:rsidRPr="009A54FB">
        <w:rPr>
          <w:rFonts w:ascii="Times New Roman" w:eastAsia="Calibri" w:hAnsi="Times New Roman" w:cs="Times New Roman"/>
          <w:sz w:val="24"/>
          <w:szCs w:val="24"/>
        </w:rPr>
        <w:t xml:space="preserve"> на работу </w:t>
      </w:r>
      <w:r w:rsidRPr="009A54FB">
        <w:rPr>
          <w:rFonts w:ascii="Times New Roman" w:eastAsia="Calibri" w:hAnsi="Times New Roman" w:cs="Times New Roman"/>
          <w:sz w:val="24"/>
          <w:szCs w:val="24"/>
        </w:rPr>
        <w:lastRenderedPageBreak/>
        <w:t>иностранным гражданам</w:t>
      </w:r>
      <w:r>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 xml:space="preserve">В </w:t>
      </w:r>
      <w:proofErr w:type="gramStart"/>
      <w:r w:rsidRPr="009A54FB">
        <w:rPr>
          <w:rFonts w:ascii="Times New Roman" w:eastAsia="Calibri" w:hAnsi="Times New Roman" w:cs="Times New Roman"/>
          <w:sz w:val="24"/>
          <w:szCs w:val="24"/>
        </w:rPr>
        <w:t>рамках</w:t>
      </w:r>
      <w:proofErr w:type="gramEnd"/>
      <w:r w:rsidRPr="009A54FB">
        <w:rPr>
          <w:rFonts w:ascii="Times New Roman" w:eastAsia="Calibri" w:hAnsi="Times New Roman" w:cs="Times New Roman"/>
          <w:sz w:val="24"/>
          <w:szCs w:val="24"/>
        </w:rPr>
        <w:t xml:space="preserve"> установленной квоты на 2023 год оформлено 4514 разрешений</w:t>
      </w:r>
      <w:r w:rsidRPr="009A54FB">
        <w:rPr>
          <w:rFonts w:ascii="Times New Roman" w:eastAsia="Calibri" w:hAnsi="Times New Roman" w:cs="Times New Roman"/>
          <w:sz w:val="24"/>
          <w:szCs w:val="24"/>
        </w:rPr>
        <w:br/>
        <w:t>на работу.</w:t>
      </w:r>
      <w:r>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С начала 2023 года выдано 4145 разрешение на работу.</w:t>
      </w:r>
    </w:p>
    <w:p w14:paraId="208630BD" w14:textId="3AE9EF5D"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УВМ оформлено 66 811 патентов, выдано 65 830 патента иностранным гражданам по Ленинградской области.</w:t>
      </w:r>
    </w:p>
    <w:p w14:paraId="570886D8"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Распределение безвизовых иностранных работников по странам прибытия, согласно выданным патентам:</w:t>
      </w:r>
    </w:p>
    <w:p w14:paraId="66D14F8B" w14:textId="0B2350A4"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Узбекистан – 47640 чел. (72,</w:t>
      </w:r>
      <w:r>
        <w:rPr>
          <w:rFonts w:ascii="Times New Roman" w:eastAsia="Calibri" w:hAnsi="Times New Roman" w:cs="Times New Roman"/>
          <w:sz w:val="24"/>
          <w:szCs w:val="24"/>
        </w:rPr>
        <w:t>4</w:t>
      </w:r>
      <w:r w:rsidRPr="009A54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Таджикистан – 17715 чел. (</w:t>
      </w:r>
      <w:r>
        <w:rPr>
          <w:rFonts w:ascii="Times New Roman" w:eastAsia="Calibri" w:hAnsi="Times New Roman" w:cs="Times New Roman"/>
          <w:sz w:val="24"/>
          <w:szCs w:val="24"/>
        </w:rPr>
        <w:t>27</w:t>
      </w:r>
      <w:r w:rsidRPr="009A54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Азербайджан – 391 чел. (0,</w:t>
      </w:r>
      <w:r>
        <w:rPr>
          <w:rFonts w:ascii="Times New Roman" w:eastAsia="Calibri" w:hAnsi="Times New Roman" w:cs="Times New Roman"/>
          <w:sz w:val="24"/>
          <w:szCs w:val="24"/>
        </w:rPr>
        <w:t>6</w:t>
      </w:r>
      <w:r w:rsidRPr="009A54FB">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Молдова – 82 чел. (0,1</w:t>
      </w:r>
      <w:r w:rsidRPr="009A54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Негражданин</w:t>
      </w:r>
      <w:proofErr w:type="spellEnd"/>
      <w:r w:rsidRPr="009A54FB">
        <w:rPr>
          <w:rFonts w:ascii="Times New Roman" w:eastAsia="Calibri" w:hAnsi="Times New Roman" w:cs="Times New Roman"/>
          <w:sz w:val="24"/>
          <w:szCs w:val="24"/>
        </w:rPr>
        <w:t xml:space="preserve"> Латвии/Эстонии/Лица без гражданства – 2 чел. (0,01%). </w:t>
      </w:r>
    </w:p>
    <w:p w14:paraId="06E56430"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Всего с 01.01.2023 аннулировано 260 патентов иностранным гражданам, отказано в выдаче патентов 750 иностранным гражданам.</w:t>
      </w:r>
    </w:p>
    <w:p w14:paraId="6BE939FC" w14:textId="0396C71D"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Получено 35919 уведомлений о привлечении к трудовой деятельности иностранных граждан на территории Ленинградской области</w:t>
      </w:r>
      <w:r>
        <w:rPr>
          <w:rFonts w:ascii="Times New Roman" w:eastAsia="Calibri" w:hAnsi="Times New Roman" w:cs="Times New Roman"/>
          <w:sz w:val="24"/>
          <w:szCs w:val="24"/>
        </w:rPr>
        <w:t>.</w:t>
      </w:r>
    </w:p>
    <w:p w14:paraId="70D42824" w14:textId="69639723"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Наибольшее количество иностранных граждан привлечено к </w:t>
      </w:r>
      <w:proofErr w:type="gramStart"/>
      <w:r w:rsidRPr="009A54FB">
        <w:rPr>
          <w:rFonts w:ascii="Times New Roman" w:eastAsia="Calibri" w:hAnsi="Times New Roman" w:cs="Times New Roman"/>
          <w:sz w:val="24"/>
          <w:szCs w:val="24"/>
        </w:rPr>
        <w:t>трудовой</w:t>
      </w:r>
      <w:proofErr w:type="gramEnd"/>
      <w:r w:rsidRPr="009A54FB">
        <w:rPr>
          <w:rFonts w:ascii="Times New Roman" w:eastAsia="Calibri" w:hAnsi="Times New Roman" w:cs="Times New Roman"/>
          <w:sz w:val="24"/>
          <w:szCs w:val="24"/>
        </w:rPr>
        <w:t xml:space="preserve"> деятельности </w:t>
      </w:r>
      <w:r w:rsidR="003417CD">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по следующим профессиям:</w:t>
      </w:r>
    </w:p>
    <w:p w14:paraId="1614CF76" w14:textId="10DCEA25" w:rsidR="009A54FB" w:rsidRPr="009A54FB" w:rsidRDefault="003417CD"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6" w:name="_Hlk44591861"/>
      <w:r>
        <w:rPr>
          <w:rFonts w:ascii="Times New Roman" w:eastAsia="Calibri" w:hAnsi="Times New Roman" w:cs="Times New Roman"/>
          <w:sz w:val="24"/>
          <w:szCs w:val="24"/>
        </w:rPr>
        <w:t>подсобный рабочий – 63</w:t>
      </w:r>
      <w:r w:rsidR="009A54FB" w:rsidRPr="009A54FB">
        <w:rPr>
          <w:rFonts w:ascii="Times New Roman" w:eastAsia="Calibri" w:hAnsi="Times New Roman" w:cs="Times New Roman"/>
          <w:sz w:val="24"/>
          <w:szCs w:val="24"/>
        </w:rPr>
        <w:t>%; арматурщик – 2,</w:t>
      </w:r>
      <w:r>
        <w:rPr>
          <w:rFonts w:ascii="Times New Roman" w:eastAsia="Calibri" w:hAnsi="Times New Roman" w:cs="Times New Roman"/>
          <w:sz w:val="24"/>
          <w:szCs w:val="24"/>
        </w:rPr>
        <w:t>4</w:t>
      </w:r>
      <w:r w:rsidR="009A54FB" w:rsidRPr="009A54FB">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плотник – 2,3</w:t>
      </w:r>
      <w:r w:rsidR="009A54FB" w:rsidRPr="009A54FB">
        <w:rPr>
          <w:rFonts w:ascii="Times New Roman" w:eastAsia="Calibri" w:hAnsi="Times New Roman" w:cs="Times New Roman"/>
          <w:sz w:val="24"/>
          <w:szCs w:val="24"/>
        </w:rPr>
        <w:t xml:space="preserve">%; монтажник – </w:t>
      </w:r>
      <w:r>
        <w:rPr>
          <w:rFonts w:ascii="Times New Roman" w:eastAsia="Calibri" w:hAnsi="Times New Roman" w:cs="Times New Roman"/>
          <w:sz w:val="24"/>
          <w:szCs w:val="24"/>
        </w:rPr>
        <w:t>2</w:t>
      </w:r>
      <w:r w:rsidR="009A54FB" w:rsidRPr="009A54FB">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повар –  2</w:t>
      </w:r>
      <w:r w:rsidR="009A54FB" w:rsidRPr="009A54FB">
        <w:rPr>
          <w:rFonts w:ascii="Times New Roman" w:eastAsia="Calibri" w:hAnsi="Times New Roman" w:cs="Times New Roman"/>
          <w:sz w:val="24"/>
          <w:szCs w:val="24"/>
        </w:rPr>
        <w:t>%; маляр – 1,</w:t>
      </w:r>
      <w:r>
        <w:rPr>
          <w:rFonts w:ascii="Times New Roman" w:eastAsia="Calibri" w:hAnsi="Times New Roman" w:cs="Times New Roman"/>
          <w:sz w:val="24"/>
          <w:szCs w:val="24"/>
        </w:rPr>
        <w:t>7</w:t>
      </w:r>
      <w:r w:rsidR="009A54FB" w:rsidRPr="009A54FB">
        <w:rPr>
          <w:rFonts w:ascii="Times New Roman" w:eastAsia="Calibri" w:hAnsi="Times New Roman" w:cs="Times New Roman"/>
          <w:sz w:val="24"/>
          <w:szCs w:val="24"/>
        </w:rPr>
        <w:t>%; водитель автомобиля – 1,</w:t>
      </w:r>
      <w:r>
        <w:rPr>
          <w:rFonts w:ascii="Times New Roman" w:eastAsia="Calibri" w:hAnsi="Times New Roman" w:cs="Times New Roman"/>
          <w:sz w:val="24"/>
          <w:szCs w:val="24"/>
        </w:rPr>
        <w:t>4</w:t>
      </w:r>
      <w:r w:rsidR="009A54FB" w:rsidRPr="009A54FB">
        <w:rPr>
          <w:rFonts w:ascii="Times New Roman" w:eastAsia="Calibri" w:hAnsi="Times New Roman" w:cs="Times New Roman"/>
          <w:sz w:val="24"/>
          <w:szCs w:val="24"/>
        </w:rPr>
        <w:t>%; каменщик – 1,</w:t>
      </w:r>
      <w:r>
        <w:rPr>
          <w:rFonts w:ascii="Times New Roman" w:eastAsia="Calibri" w:hAnsi="Times New Roman" w:cs="Times New Roman"/>
          <w:sz w:val="24"/>
          <w:szCs w:val="24"/>
        </w:rPr>
        <w:t>3</w:t>
      </w:r>
      <w:r w:rsidR="009A54FB" w:rsidRPr="009A54FB">
        <w:rPr>
          <w:rFonts w:ascii="Times New Roman" w:eastAsia="Calibri" w:hAnsi="Times New Roman" w:cs="Times New Roman"/>
          <w:sz w:val="24"/>
          <w:szCs w:val="24"/>
        </w:rPr>
        <w:t xml:space="preserve">%; </w:t>
      </w:r>
      <w:proofErr w:type="spellStart"/>
      <w:r w:rsidR="009A54FB" w:rsidRPr="009A54FB">
        <w:rPr>
          <w:rFonts w:ascii="Times New Roman" w:eastAsia="Calibri" w:hAnsi="Times New Roman" w:cs="Times New Roman"/>
          <w:sz w:val="24"/>
          <w:szCs w:val="24"/>
        </w:rPr>
        <w:t>электрогазосварщик</w:t>
      </w:r>
      <w:proofErr w:type="spellEnd"/>
      <w:r w:rsidR="009A54FB" w:rsidRPr="009A54FB">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009A54FB" w:rsidRPr="009A54FB">
        <w:rPr>
          <w:rFonts w:ascii="Times New Roman" w:eastAsia="Calibri" w:hAnsi="Times New Roman" w:cs="Times New Roman"/>
          <w:sz w:val="24"/>
          <w:szCs w:val="24"/>
        </w:rPr>
        <w:t>%; монтажник по монтажу стальных и железобетонных конструкций – 0,98%; обработчик рыбы – 0,</w:t>
      </w:r>
      <w:r>
        <w:rPr>
          <w:rFonts w:ascii="Times New Roman" w:eastAsia="Calibri" w:hAnsi="Times New Roman" w:cs="Times New Roman"/>
          <w:sz w:val="24"/>
          <w:szCs w:val="24"/>
        </w:rPr>
        <w:t>9</w:t>
      </w:r>
      <w:r w:rsidR="009A54FB" w:rsidRPr="009A54FB">
        <w:rPr>
          <w:rFonts w:ascii="Times New Roman" w:eastAsia="Calibri" w:hAnsi="Times New Roman" w:cs="Times New Roman"/>
          <w:sz w:val="24"/>
          <w:szCs w:val="24"/>
        </w:rPr>
        <w:t>%; бетонщик – 0,7%; тракторист – 0,</w:t>
      </w:r>
      <w:r>
        <w:rPr>
          <w:rFonts w:ascii="Times New Roman" w:eastAsia="Calibri" w:hAnsi="Times New Roman" w:cs="Times New Roman"/>
          <w:sz w:val="24"/>
          <w:szCs w:val="24"/>
        </w:rPr>
        <w:t>7</w:t>
      </w:r>
      <w:r w:rsidR="009A54FB" w:rsidRPr="009A54FB">
        <w:rPr>
          <w:rFonts w:ascii="Times New Roman" w:eastAsia="Calibri" w:hAnsi="Times New Roman" w:cs="Times New Roman"/>
          <w:sz w:val="24"/>
          <w:szCs w:val="24"/>
        </w:rPr>
        <w:t>%; монтажник технологических трубопроводов – 0,</w:t>
      </w:r>
      <w:r>
        <w:rPr>
          <w:rFonts w:ascii="Times New Roman" w:eastAsia="Calibri" w:hAnsi="Times New Roman" w:cs="Times New Roman"/>
          <w:sz w:val="24"/>
          <w:szCs w:val="24"/>
        </w:rPr>
        <w:t>6</w:t>
      </w:r>
      <w:r w:rsidR="009A54FB" w:rsidRPr="009A54FB">
        <w:rPr>
          <w:rFonts w:ascii="Times New Roman" w:eastAsia="Calibri" w:hAnsi="Times New Roman" w:cs="Times New Roman"/>
          <w:sz w:val="24"/>
          <w:szCs w:val="24"/>
        </w:rPr>
        <w:t xml:space="preserve">; продавец </w:t>
      </w:r>
      <w:r>
        <w:rPr>
          <w:rFonts w:ascii="Times New Roman" w:eastAsia="Calibri" w:hAnsi="Times New Roman" w:cs="Times New Roman"/>
          <w:sz w:val="24"/>
          <w:szCs w:val="24"/>
        </w:rPr>
        <w:t>продовольственных товаров – 0,5</w:t>
      </w:r>
      <w:r w:rsidR="009A54FB" w:rsidRPr="009A54FB">
        <w:rPr>
          <w:rFonts w:ascii="Times New Roman" w:eastAsia="Calibri" w:hAnsi="Times New Roman" w:cs="Times New Roman"/>
          <w:sz w:val="24"/>
          <w:szCs w:val="24"/>
        </w:rPr>
        <w:t>%.</w:t>
      </w:r>
    </w:p>
    <w:p w14:paraId="3767A860"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7" w:name="_Hlk61426692"/>
      <w:bookmarkEnd w:id="6"/>
      <w:r w:rsidRPr="009A54FB">
        <w:rPr>
          <w:rFonts w:ascii="Times New Roman" w:eastAsia="Calibri" w:hAnsi="Times New Roman" w:cs="Times New Roman"/>
          <w:sz w:val="24"/>
          <w:szCs w:val="24"/>
        </w:rPr>
        <w:t>По данным УФНС России по Ленинградской области сумма налога</w:t>
      </w:r>
      <w:r w:rsidRPr="009A54FB">
        <w:rPr>
          <w:rFonts w:ascii="Times New Roman" w:eastAsia="Calibri" w:hAnsi="Times New Roman" w:cs="Times New Roman"/>
          <w:sz w:val="24"/>
          <w:szCs w:val="24"/>
        </w:rPr>
        <w:br/>
        <w:t xml:space="preserve">на доходы физических лиц, в виде фиксированных авансовых платежей, полученных физическими лицами, являющимися иностранными гражданами за январь-август 2023 года составила 2 203 901 198,47 руб., что на 8,13% больше суммы, полученной за аналогичный период прошлого года. </w:t>
      </w:r>
      <w:bookmarkEnd w:id="7"/>
    </w:p>
    <w:p w14:paraId="1EB341CB"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Утвержденная квота на 2023 год составляет 8599 разрешений на работу</w:t>
      </w:r>
      <w:bookmarkStart w:id="8" w:name="_Hlk10468476"/>
      <w:r w:rsidRPr="009A54FB">
        <w:rPr>
          <w:rFonts w:ascii="Times New Roman" w:eastAsia="Calibri" w:hAnsi="Times New Roman" w:cs="Times New Roman"/>
          <w:sz w:val="24"/>
          <w:szCs w:val="24"/>
        </w:rPr>
        <w:t xml:space="preserve"> (Приказ Минтруда от 17.08.2023 № 672н).</w:t>
      </w:r>
    </w:p>
    <w:p w14:paraId="5DEFD732" w14:textId="7A616877" w:rsidR="009A54FB" w:rsidRPr="009A54FB" w:rsidRDefault="003417CD"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9" w:name="_Hlk34401626"/>
      <w:bookmarkStart w:id="10" w:name="_Hlk52798240"/>
      <w:bookmarkStart w:id="11" w:name="_Hlk52460699"/>
      <w:bookmarkStart w:id="12" w:name="_Hlk44669649"/>
      <w:bookmarkEnd w:id="8"/>
      <w:r>
        <w:rPr>
          <w:rFonts w:ascii="Times New Roman" w:eastAsia="Calibri" w:hAnsi="Times New Roman" w:cs="Times New Roman"/>
          <w:sz w:val="24"/>
          <w:szCs w:val="24"/>
        </w:rPr>
        <w:t>В</w:t>
      </w:r>
      <w:r w:rsidR="009A54FB" w:rsidRPr="009A54FB">
        <w:rPr>
          <w:rFonts w:ascii="Times New Roman" w:eastAsia="Calibri" w:hAnsi="Times New Roman" w:cs="Times New Roman"/>
          <w:sz w:val="24"/>
          <w:szCs w:val="24"/>
        </w:rPr>
        <w:t xml:space="preserve"> комитет поступило 125 запросов Управления по вопросам миграции</w:t>
      </w:r>
      <w:r w:rsidR="009A54FB" w:rsidRPr="009A54FB">
        <w:rPr>
          <w:rFonts w:ascii="Times New Roman" w:eastAsia="Calibri" w:hAnsi="Times New Roman" w:cs="Times New Roman"/>
          <w:sz w:val="24"/>
          <w:szCs w:val="24"/>
        </w:rPr>
        <w:br/>
        <w:t xml:space="preserve">ГУ МВД России по Санкт-Петербургу и Ленинградской области о выдаче заключений </w:t>
      </w:r>
      <w:r>
        <w:rPr>
          <w:rFonts w:ascii="Times New Roman" w:eastAsia="Calibri" w:hAnsi="Times New Roman" w:cs="Times New Roman"/>
          <w:sz w:val="24"/>
          <w:szCs w:val="24"/>
        </w:rPr>
        <w:t xml:space="preserve">                             </w:t>
      </w:r>
      <w:r w:rsidR="009A54FB" w:rsidRPr="009A54FB">
        <w:rPr>
          <w:rFonts w:ascii="Times New Roman" w:eastAsia="Calibri" w:hAnsi="Times New Roman" w:cs="Times New Roman"/>
          <w:sz w:val="24"/>
          <w:szCs w:val="24"/>
        </w:rPr>
        <w:t xml:space="preserve">о привлечении </w:t>
      </w:r>
      <w:proofErr w:type="gramStart"/>
      <w:r w:rsidR="009A54FB" w:rsidRPr="009A54FB">
        <w:rPr>
          <w:rFonts w:ascii="Times New Roman" w:eastAsia="Calibri" w:hAnsi="Times New Roman" w:cs="Times New Roman"/>
          <w:sz w:val="24"/>
          <w:szCs w:val="24"/>
        </w:rPr>
        <w:t>и</w:t>
      </w:r>
      <w:proofErr w:type="gramEnd"/>
      <w:r w:rsidR="009A54FB" w:rsidRPr="009A54FB">
        <w:rPr>
          <w:rFonts w:ascii="Times New Roman" w:eastAsia="Calibri" w:hAnsi="Times New Roman" w:cs="Times New Roman"/>
          <w:sz w:val="24"/>
          <w:szCs w:val="24"/>
        </w:rPr>
        <w:t xml:space="preserve"> об использовании 7990 иностранных работни</w:t>
      </w:r>
      <w:bookmarkEnd w:id="9"/>
      <w:bookmarkEnd w:id="10"/>
      <w:bookmarkEnd w:id="11"/>
      <w:bookmarkEnd w:id="12"/>
      <w:r w:rsidR="009A54FB" w:rsidRPr="009A54FB">
        <w:rPr>
          <w:rFonts w:ascii="Times New Roman" w:eastAsia="Calibri" w:hAnsi="Times New Roman" w:cs="Times New Roman"/>
          <w:sz w:val="24"/>
          <w:szCs w:val="24"/>
        </w:rPr>
        <w:t>ков.</w:t>
      </w:r>
    </w:p>
    <w:p w14:paraId="551F79D2"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3" w:name="_Hlk87372329"/>
      <w:bookmarkStart w:id="14" w:name="_Hlk52460772"/>
      <w:r w:rsidRPr="009A54FB">
        <w:rPr>
          <w:rFonts w:ascii="Times New Roman" w:eastAsia="Calibri" w:hAnsi="Times New Roman" w:cs="Times New Roman"/>
          <w:sz w:val="24"/>
          <w:szCs w:val="24"/>
        </w:rPr>
        <w:t>Визовые иностранные работники привлекаются в следующие районы Ленинградской области:</w:t>
      </w:r>
    </w:p>
    <w:p w14:paraId="70CC61BD" w14:textId="610AE75D" w:rsidR="009A54FB" w:rsidRPr="009A54FB" w:rsidRDefault="009A54FB"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proofErr w:type="spellStart"/>
      <w:proofErr w:type="gramStart"/>
      <w:r w:rsidRPr="009A54FB">
        <w:rPr>
          <w:rFonts w:ascii="Times New Roman" w:eastAsia="Calibri" w:hAnsi="Times New Roman" w:cs="Times New Roman"/>
          <w:sz w:val="24"/>
          <w:szCs w:val="24"/>
        </w:rPr>
        <w:t>Бокситогорский</w:t>
      </w:r>
      <w:proofErr w:type="spellEnd"/>
      <w:r w:rsidRPr="009A54FB">
        <w:rPr>
          <w:rFonts w:ascii="Times New Roman" w:eastAsia="Calibri" w:hAnsi="Times New Roman" w:cs="Times New Roman"/>
          <w:sz w:val="24"/>
          <w:szCs w:val="24"/>
        </w:rPr>
        <w:t xml:space="preserve"> – 1 человек (0,01%);</w:t>
      </w:r>
      <w:bookmarkStart w:id="15" w:name="_Hlk87372348"/>
      <w:bookmarkEnd w:id="13"/>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Волховский</w:t>
      </w:r>
      <w:proofErr w:type="spellEnd"/>
      <w:r w:rsidRPr="009A54FB">
        <w:rPr>
          <w:rFonts w:ascii="Times New Roman" w:eastAsia="Calibri" w:hAnsi="Times New Roman" w:cs="Times New Roman"/>
          <w:sz w:val="24"/>
          <w:szCs w:val="24"/>
        </w:rPr>
        <w:t xml:space="preserve"> – 3 человека (0,04%);</w:t>
      </w:r>
      <w:r w:rsidR="003417CD">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 xml:space="preserve">Всеволожский – </w:t>
      </w:r>
      <w:r w:rsidR="003417CD">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492 человека (6,</w:t>
      </w:r>
      <w:r w:rsidR="003417CD">
        <w:rPr>
          <w:rFonts w:ascii="Times New Roman" w:eastAsia="Calibri" w:hAnsi="Times New Roman" w:cs="Times New Roman"/>
          <w:sz w:val="24"/>
          <w:szCs w:val="24"/>
        </w:rPr>
        <w:t>2</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Выборгский – 41 человек (0,5</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Гатчинский – 284 человек (3,</w:t>
      </w:r>
      <w:r w:rsidRPr="009A54FB">
        <w:rPr>
          <w:rFonts w:ascii="Times New Roman" w:eastAsia="Calibri" w:hAnsi="Times New Roman" w:cs="Times New Roman"/>
          <w:sz w:val="24"/>
          <w:szCs w:val="24"/>
        </w:rPr>
        <w:t>6%);</w:t>
      </w:r>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Кингисеппский</w:t>
      </w:r>
      <w:proofErr w:type="spellEnd"/>
      <w:r w:rsidRPr="009A54FB">
        <w:rPr>
          <w:rFonts w:ascii="Times New Roman" w:eastAsia="Calibri" w:hAnsi="Times New Roman" w:cs="Times New Roman"/>
          <w:sz w:val="24"/>
          <w:szCs w:val="24"/>
        </w:rPr>
        <w:t xml:space="preserve"> – 7048 человек (88,</w:t>
      </w:r>
      <w:r w:rsidR="003417CD">
        <w:rPr>
          <w:rFonts w:ascii="Times New Roman" w:eastAsia="Calibri" w:hAnsi="Times New Roman" w:cs="Times New Roman"/>
          <w:sz w:val="24"/>
          <w:szCs w:val="24"/>
        </w:rPr>
        <w:t>4</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Киришский</w:t>
      </w:r>
      <w:proofErr w:type="spellEnd"/>
      <w:r w:rsidRPr="009A54FB">
        <w:rPr>
          <w:rFonts w:ascii="Times New Roman" w:eastAsia="Calibri" w:hAnsi="Times New Roman" w:cs="Times New Roman"/>
          <w:sz w:val="24"/>
          <w:szCs w:val="24"/>
        </w:rPr>
        <w:t xml:space="preserve"> – 4 человека (0,</w:t>
      </w:r>
      <w:r w:rsidR="003417CD">
        <w:rPr>
          <w:rFonts w:ascii="Times New Roman" w:eastAsia="Calibri" w:hAnsi="Times New Roman" w:cs="Times New Roman"/>
          <w:sz w:val="24"/>
          <w:szCs w:val="24"/>
        </w:rPr>
        <w:t>1</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Кировский – 20 человек (0,</w:t>
      </w:r>
      <w:r w:rsidR="003417CD">
        <w:rPr>
          <w:rFonts w:ascii="Times New Roman" w:eastAsia="Calibri" w:hAnsi="Times New Roman" w:cs="Times New Roman"/>
          <w:sz w:val="24"/>
          <w:szCs w:val="24"/>
        </w:rPr>
        <w:t>3</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Лодейнопольский</w:t>
      </w:r>
      <w:proofErr w:type="spellEnd"/>
      <w:r w:rsidRPr="009A54FB">
        <w:rPr>
          <w:rFonts w:ascii="Times New Roman" w:eastAsia="Calibri" w:hAnsi="Times New Roman" w:cs="Times New Roman"/>
          <w:sz w:val="24"/>
          <w:szCs w:val="24"/>
        </w:rPr>
        <w:t xml:space="preserve"> – 15 человек (0,</w:t>
      </w:r>
      <w:r w:rsidR="003417CD">
        <w:rPr>
          <w:rFonts w:ascii="Times New Roman" w:eastAsia="Calibri" w:hAnsi="Times New Roman" w:cs="Times New Roman"/>
          <w:sz w:val="24"/>
          <w:szCs w:val="24"/>
        </w:rPr>
        <w:t>2</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proofErr w:type="spellStart"/>
      <w:r w:rsidR="003417CD">
        <w:rPr>
          <w:rFonts w:ascii="Times New Roman" w:eastAsia="Calibri" w:hAnsi="Times New Roman" w:cs="Times New Roman"/>
          <w:sz w:val="24"/>
          <w:szCs w:val="24"/>
        </w:rPr>
        <w:t>Лужский</w:t>
      </w:r>
      <w:proofErr w:type="spellEnd"/>
      <w:r w:rsidR="003417CD">
        <w:rPr>
          <w:rFonts w:ascii="Times New Roman" w:eastAsia="Calibri" w:hAnsi="Times New Roman" w:cs="Times New Roman"/>
          <w:sz w:val="24"/>
          <w:szCs w:val="24"/>
        </w:rPr>
        <w:t xml:space="preserve"> – 43 человека (0,5</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Приозерский</w:t>
      </w:r>
      <w:proofErr w:type="spellEnd"/>
      <w:r w:rsidRPr="009A54FB">
        <w:rPr>
          <w:rFonts w:ascii="Times New Roman" w:eastAsia="Calibri" w:hAnsi="Times New Roman" w:cs="Times New Roman"/>
          <w:sz w:val="24"/>
          <w:szCs w:val="24"/>
        </w:rPr>
        <w:t xml:space="preserve"> – </w:t>
      </w:r>
      <w:r w:rsidR="003417CD">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6 человек (0,</w:t>
      </w:r>
      <w:r w:rsidR="003417CD">
        <w:rPr>
          <w:rFonts w:ascii="Times New Roman" w:eastAsia="Calibri" w:hAnsi="Times New Roman" w:cs="Times New Roman"/>
          <w:sz w:val="24"/>
          <w:szCs w:val="24"/>
        </w:rPr>
        <w:t>1</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Сланцевский</w:t>
      </w:r>
      <w:proofErr w:type="spellEnd"/>
      <w:r w:rsidRPr="009A54FB">
        <w:rPr>
          <w:rFonts w:ascii="Times New Roman" w:eastAsia="Calibri" w:hAnsi="Times New Roman" w:cs="Times New Roman"/>
          <w:sz w:val="24"/>
          <w:szCs w:val="24"/>
        </w:rPr>
        <w:t xml:space="preserve"> – 14 человека (0,</w:t>
      </w:r>
      <w:r w:rsidR="003417CD">
        <w:rPr>
          <w:rFonts w:ascii="Times New Roman" w:eastAsia="Calibri" w:hAnsi="Times New Roman" w:cs="Times New Roman"/>
          <w:sz w:val="24"/>
          <w:szCs w:val="24"/>
        </w:rPr>
        <w:t>2</w:t>
      </w:r>
      <w:r w:rsidRPr="009A54FB">
        <w:rPr>
          <w:rFonts w:ascii="Times New Roman" w:eastAsia="Calibri" w:hAnsi="Times New Roman" w:cs="Times New Roman"/>
          <w:sz w:val="24"/>
          <w:szCs w:val="24"/>
        </w:rPr>
        <w:t>%);</w:t>
      </w:r>
      <w:r w:rsidR="003417CD">
        <w:rPr>
          <w:rFonts w:ascii="Times New Roman" w:eastAsia="Calibri" w:hAnsi="Times New Roman" w:cs="Times New Roman"/>
          <w:sz w:val="24"/>
          <w:szCs w:val="24"/>
        </w:rPr>
        <w:t xml:space="preserve"> </w:t>
      </w:r>
      <w:proofErr w:type="spellStart"/>
      <w:r w:rsidRPr="009A54FB">
        <w:rPr>
          <w:rFonts w:ascii="Times New Roman" w:eastAsia="Calibri" w:hAnsi="Times New Roman" w:cs="Times New Roman"/>
          <w:sz w:val="24"/>
          <w:szCs w:val="24"/>
        </w:rPr>
        <w:t>Сосновоборский</w:t>
      </w:r>
      <w:proofErr w:type="spellEnd"/>
      <w:r w:rsidRPr="009A54FB">
        <w:rPr>
          <w:rFonts w:ascii="Times New Roman" w:eastAsia="Calibri" w:hAnsi="Times New Roman" w:cs="Times New Roman"/>
          <w:sz w:val="24"/>
          <w:szCs w:val="24"/>
        </w:rPr>
        <w:t xml:space="preserve"> городской округ – 1 человек (0,01%);</w:t>
      </w:r>
      <w:proofErr w:type="gramEnd"/>
      <w:r w:rsidR="003417CD">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Тихвинский – 1 человек (0,01%);</w:t>
      </w:r>
      <w:r w:rsidR="00E938FF">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Тосненский – 3 человека (0,04%).</w:t>
      </w:r>
    </w:p>
    <w:p w14:paraId="6BCE764F"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Визовые иностранные работники востребованы из 18 стран. Наибольшее количество иностранных работников работодатели привлекают </w:t>
      </w:r>
      <w:proofErr w:type="gramStart"/>
      <w:r w:rsidRPr="009A54FB">
        <w:rPr>
          <w:rFonts w:ascii="Times New Roman" w:eastAsia="Calibri" w:hAnsi="Times New Roman" w:cs="Times New Roman"/>
          <w:sz w:val="24"/>
          <w:szCs w:val="24"/>
        </w:rPr>
        <w:t>из</w:t>
      </w:r>
      <w:proofErr w:type="gramEnd"/>
      <w:r w:rsidRPr="009A54FB">
        <w:rPr>
          <w:rFonts w:ascii="Times New Roman" w:eastAsia="Calibri" w:hAnsi="Times New Roman" w:cs="Times New Roman"/>
          <w:sz w:val="24"/>
          <w:szCs w:val="24"/>
        </w:rPr>
        <w:t>:</w:t>
      </w:r>
    </w:p>
    <w:p w14:paraId="6A9DAF0E" w14:textId="4A22E4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Китая – 6219 человек (</w:t>
      </w:r>
      <w:r w:rsidR="003417CD">
        <w:rPr>
          <w:rFonts w:ascii="Times New Roman" w:eastAsia="Calibri" w:hAnsi="Times New Roman" w:cs="Times New Roman"/>
          <w:sz w:val="24"/>
          <w:szCs w:val="24"/>
        </w:rPr>
        <w:t>78</w:t>
      </w:r>
      <w:r w:rsidRPr="009A54FB">
        <w:rPr>
          <w:rFonts w:ascii="Times New Roman" w:eastAsia="Calibri" w:hAnsi="Times New Roman" w:cs="Times New Roman"/>
          <w:sz w:val="24"/>
          <w:szCs w:val="24"/>
        </w:rPr>
        <w:t>%) для осуществления трудовой деятельности в сфере строительства</w:t>
      </w:r>
      <w:r w:rsidR="00E938FF">
        <w:rPr>
          <w:rFonts w:ascii="Times New Roman" w:eastAsia="Calibri" w:hAnsi="Times New Roman" w:cs="Times New Roman"/>
          <w:sz w:val="24"/>
          <w:szCs w:val="24"/>
        </w:rPr>
        <w:t>;</w:t>
      </w:r>
      <w:r w:rsidRPr="009A54FB">
        <w:rPr>
          <w:rFonts w:ascii="Times New Roman" w:eastAsia="Calibri" w:hAnsi="Times New Roman" w:cs="Times New Roman"/>
          <w:sz w:val="24"/>
          <w:szCs w:val="24"/>
        </w:rPr>
        <w:t xml:space="preserve"> сельского хозяйство, охоты и лесного хозяйство</w:t>
      </w:r>
      <w:r w:rsidR="00E938FF">
        <w:rPr>
          <w:rFonts w:ascii="Times New Roman" w:eastAsia="Calibri" w:hAnsi="Times New Roman" w:cs="Times New Roman"/>
          <w:sz w:val="24"/>
          <w:szCs w:val="24"/>
        </w:rPr>
        <w:t>;</w:t>
      </w:r>
      <w:r w:rsidRPr="009A54FB">
        <w:rPr>
          <w:rFonts w:ascii="Times New Roman" w:eastAsia="Calibri" w:hAnsi="Times New Roman" w:cs="Times New Roman"/>
          <w:sz w:val="24"/>
          <w:szCs w:val="24"/>
        </w:rPr>
        <w:t xml:space="preserve"> обрабатывающего производства;</w:t>
      </w:r>
    </w:p>
    <w:p w14:paraId="3E519DC1" w14:textId="79AFB9DA" w:rsidR="009A54FB" w:rsidRPr="009A54FB" w:rsidRDefault="003417CD"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Индии – 777 человек (9,7</w:t>
      </w:r>
      <w:r w:rsidR="009A54FB" w:rsidRPr="009A54FB">
        <w:rPr>
          <w:rFonts w:ascii="Times New Roman" w:eastAsia="Calibri" w:hAnsi="Times New Roman" w:cs="Times New Roman"/>
          <w:sz w:val="24"/>
          <w:szCs w:val="24"/>
        </w:rPr>
        <w:t>%) деятельност</w:t>
      </w:r>
      <w:r>
        <w:rPr>
          <w:rFonts w:ascii="Times New Roman" w:eastAsia="Calibri" w:hAnsi="Times New Roman" w:cs="Times New Roman"/>
          <w:sz w:val="24"/>
          <w:szCs w:val="24"/>
        </w:rPr>
        <w:t>ь</w:t>
      </w:r>
      <w:r w:rsidR="009A54FB" w:rsidRPr="009A54FB">
        <w:rPr>
          <w:rFonts w:ascii="Times New Roman" w:eastAsia="Calibri" w:hAnsi="Times New Roman" w:cs="Times New Roman"/>
          <w:sz w:val="24"/>
          <w:szCs w:val="24"/>
        </w:rPr>
        <w:t xml:space="preserve"> административных и сопутствующих дополнительных услуг</w:t>
      </w:r>
      <w:r w:rsidR="00E938FF">
        <w:rPr>
          <w:rFonts w:ascii="Times New Roman" w:eastAsia="Calibri" w:hAnsi="Times New Roman" w:cs="Times New Roman"/>
          <w:sz w:val="24"/>
          <w:szCs w:val="24"/>
        </w:rPr>
        <w:t>;</w:t>
      </w:r>
      <w:r w:rsidR="009A54FB" w:rsidRPr="009A54FB">
        <w:rPr>
          <w:rFonts w:ascii="Times New Roman" w:eastAsia="Calibri" w:hAnsi="Times New Roman" w:cs="Times New Roman"/>
          <w:sz w:val="24"/>
          <w:szCs w:val="24"/>
        </w:rPr>
        <w:t xml:space="preserve"> строительство</w:t>
      </w:r>
      <w:r w:rsidR="00E938FF">
        <w:rPr>
          <w:rFonts w:ascii="Times New Roman" w:eastAsia="Calibri" w:hAnsi="Times New Roman" w:cs="Times New Roman"/>
          <w:sz w:val="24"/>
          <w:szCs w:val="24"/>
        </w:rPr>
        <w:t>;</w:t>
      </w:r>
      <w:r w:rsidR="009A54FB" w:rsidRPr="009A54FB">
        <w:rPr>
          <w:rFonts w:ascii="Times New Roman" w:eastAsia="Calibri" w:hAnsi="Times New Roman" w:cs="Times New Roman"/>
          <w:sz w:val="24"/>
          <w:szCs w:val="24"/>
        </w:rPr>
        <w:t xml:space="preserve"> предоставление прочих видов услуг</w:t>
      </w:r>
      <w:r w:rsidR="00E938FF">
        <w:rPr>
          <w:rFonts w:ascii="Times New Roman" w:eastAsia="Calibri" w:hAnsi="Times New Roman" w:cs="Times New Roman"/>
          <w:sz w:val="24"/>
          <w:szCs w:val="24"/>
        </w:rPr>
        <w:t>;</w:t>
      </w:r>
      <w:r w:rsidR="009A54FB" w:rsidRPr="009A54FB">
        <w:rPr>
          <w:rFonts w:ascii="Times New Roman" w:eastAsia="Calibri" w:hAnsi="Times New Roman" w:cs="Times New Roman"/>
          <w:sz w:val="24"/>
          <w:szCs w:val="24"/>
        </w:rPr>
        <w:t xml:space="preserve"> обрабатывающего производства</w:t>
      </w:r>
      <w:r w:rsidR="00E938FF">
        <w:rPr>
          <w:rFonts w:ascii="Times New Roman" w:eastAsia="Calibri" w:hAnsi="Times New Roman" w:cs="Times New Roman"/>
          <w:sz w:val="24"/>
          <w:szCs w:val="24"/>
        </w:rPr>
        <w:t>;</w:t>
      </w:r>
      <w:r w:rsidR="009A54FB" w:rsidRPr="009A54FB">
        <w:rPr>
          <w:rFonts w:ascii="Times New Roman" w:eastAsia="Calibri" w:hAnsi="Times New Roman" w:cs="Times New Roman"/>
          <w:sz w:val="24"/>
          <w:szCs w:val="24"/>
        </w:rPr>
        <w:t xml:space="preserve"> торговли оптовой и розничной; ремонта автотранспортных средств и мотоциклов;</w:t>
      </w:r>
    </w:p>
    <w:p w14:paraId="5C1DBDA4" w14:textId="5F17D93F" w:rsidR="009A54FB" w:rsidRPr="009A54FB" w:rsidRDefault="003417CD"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Сербия – 461 человек (5,</w:t>
      </w:r>
      <w:r w:rsidR="009A54FB" w:rsidRPr="009A54FB">
        <w:rPr>
          <w:rFonts w:ascii="Times New Roman" w:eastAsia="Calibri" w:hAnsi="Times New Roman" w:cs="Times New Roman"/>
          <w:sz w:val="24"/>
          <w:szCs w:val="24"/>
        </w:rPr>
        <w:t>8%) в сфере строительства;</w:t>
      </w:r>
    </w:p>
    <w:p w14:paraId="638ABD32" w14:textId="30F62858" w:rsidR="003417CD" w:rsidRDefault="003417CD"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Вьетнама – 195 человек (2,4</w:t>
      </w:r>
      <w:r w:rsidR="009A54FB" w:rsidRPr="009A54FB">
        <w:rPr>
          <w:rFonts w:ascii="Times New Roman" w:eastAsia="Calibri" w:hAnsi="Times New Roman" w:cs="Times New Roman"/>
          <w:sz w:val="24"/>
          <w:szCs w:val="24"/>
        </w:rPr>
        <w:t>%) в сфере обрабатывающего производства;</w:t>
      </w:r>
      <w:r w:rsidRPr="003417CD">
        <w:rPr>
          <w:rFonts w:ascii="Times New Roman" w:eastAsia="Calibri" w:hAnsi="Times New Roman" w:cs="Times New Roman"/>
          <w:sz w:val="24"/>
          <w:szCs w:val="24"/>
        </w:rPr>
        <w:t xml:space="preserve"> </w:t>
      </w:r>
    </w:p>
    <w:p w14:paraId="274DDBD4" w14:textId="53E75957" w:rsidR="003417CD" w:rsidRDefault="003417CD"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Турция – 162 человека (2,03%) в сфере обрабатывающего производства, строительства;</w:t>
      </w:r>
      <w:r w:rsidRPr="003417CD">
        <w:rPr>
          <w:rFonts w:ascii="Times New Roman" w:eastAsia="Calibri" w:hAnsi="Times New Roman" w:cs="Times New Roman"/>
          <w:sz w:val="24"/>
          <w:szCs w:val="24"/>
        </w:rPr>
        <w:t xml:space="preserve"> </w:t>
      </w:r>
    </w:p>
    <w:p w14:paraId="05EEE6CE" w14:textId="35EC10C3" w:rsidR="003417CD" w:rsidRDefault="003417CD"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Туркменистан – 84 человека (1,05%) в сфере обрабатывающего производства</w:t>
      </w:r>
      <w:r w:rsidR="00E938FF">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строительства;</w:t>
      </w:r>
      <w:r w:rsidRPr="003417CD">
        <w:rPr>
          <w:rFonts w:ascii="Times New Roman" w:eastAsia="Calibri" w:hAnsi="Times New Roman" w:cs="Times New Roman"/>
          <w:sz w:val="24"/>
          <w:szCs w:val="24"/>
        </w:rPr>
        <w:t xml:space="preserve"> </w:t>
      </w:r>
    </w:p>
    <w:p w14:paraId="20D0C13B" w14:textId="7145356A" w:rsidR="003417CD" w:rsidRPr="009A54FB" w:rsidRDefault="003417CD"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Непал – 31 человек (0,39%) в сфере торговли оптовой и розничной; ремонта автотранспортных средств и мотоциклов</w:t>
      </w:r>
      <w:r w:rsidR="00E938FF">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строительства;</w:t>
      </w:r>
    </w:p>
    <w:p w14:paraId="5588A1B5" w14:textId="071F1DCB"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Боснии и Герцеговины – 20 человек (0,</w:t>
      </w:r>
      <w:r w:rsidR="003417CD">
        <w:rPr>
          <w:rFonts w:ascii="Times New Roman" w:eastAsia="Calibri" w:hAnsi="Times New Roman" w:cs="Times New Roman"/>
          <w:sz w:val="24"/>
          <w:szCs w:val="24"/>
        </w:rPr>
        <w:t>3</w:t>
      </w:r>
      <w:r w:rsidRPr="009A54FB">
        <w:rPr>
          <w:rFonts w:ascii="Times New Roman" w:eastAsia="Calibri" w:hAnsi="Times New Roman" w:cs="Times New Roman"/>
          <w:sz w:val="24"/>
          <w:szCs w:val="24"/>
        </w:rPr>
        <w:t>%) в сфере строительства;</w:t>
      </w:r>
    </w:p>
    <w:p w14:paraId="75B08786" w14:textId="4FC6B901"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Хорватии – 8 человек (0,1%) в сфере строительства;</w:t>
      </w:r>
    </w:p>
    <w:p w14:paraId="104C19AB" w14:textId="15B4476A"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lastRenderedPageBreak/>
        <w:t>Филиппины – 4 человека (0,05%) в сфере деятельности гостиниц и предприятий общественного питания;</w:t>
      </w:r>
    </w:p>
    <w:p w14:paraId="52815D82" w14:textId="40245E23"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Таиланда – 3 человека (0,04%) в сфере предоставление прочих видов услуг;</w:t>
      </w:r>
    </w:p>
    <w:p w14:paraId="47ED1A65" w14:textId="4E3C3A22"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Черногории – 3 человека (0,04%) в сфере строительства</w:t>
      </w:r>
      <w:bookmarkStart w:id="16" w:name="_Hlk52460793"/>
      <w:bookmarkStart w:id="17" w:name="_Hlk87372367"/>
      <w:bookmarkEnd w:id="14"/>
      <w:bookmarkEnd w:id="15"/>
      <w:r w:rsidRPr="009A54FB">
        <w:rPr>
          <w:rFonts w:ascii="Times New Roman" w:eastAsia="Calibri" w:hAnsi="Times New Roman" w:cs="Times New Roman"/>
          <w:sz w:val="24"/>
          <w:szCs w:val="24"/>
        </w:rPr>
        <w:t>;</w:t>
      </w:r>
    </w:p>
    <w:p w14:paraId="6E1A6A2F" w14:textId="778F06E3"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Индонезии – 3 человека (0,04%) в сфере обрабатывающего производства, в сфере предоставление прочих видов услуг;</w:t>
      </w:r>
    </w:p>
    <w:p w14:paraId="06687095" w14:textId="450818D1"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Сингапур – 1 человек (0,01%) в сфере строительства;</w:t>
      </w:r>
    </w:p>
    <w:p w14:paraId="7AF07853" w14:textId="62ACE869"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Шри-Ланка – 2 человек (0,03%) в сфере торговли оптовая и розничная; ремонта автотранспортных средств и мотоциклов;</w:t>
      </w:r>
    </w:p>
    <w:p w14:paraId="347FC25F" w14:textId="1E5CDFDC" w:rsidR="003417CD" w:rsidRDefault="009A54FB" w:rsidP="003417C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Северная Македония – 2 человека (0,03%) в сфере строительства</w:t>
      </w:r>
      <w:r w:rsidR="003417CD">
        <w:rPr>
          <w:rFonts w:ascii="Times New Roman" w:eastAsia="Calibri" w:hAnsi="Times New Roman" w:cs="Times New Roman"/>
          <w:sz w:val="24"/>
          <w:szCs w:val="24"/>
        </w:rPr>
        <w:t>;</w:t>
      </w:r>
    </w:p>
    <w:p w14:paraId="116FCBF7" w14:textId="0ED54865" w:rsidR="003417CD" w:rsidRDefault="003417CD" w:rsidP="001C5E01">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Израиль – 1 человек (0,01%) в сфере обрабатывающего производства</w:t>
      </w:r>
      <w:r>
        <w:rPr>
          <w:rFonts w:ascii="Times New Roman" w:eastAsia="Calibri" w:hAnsi="Times New Roman" w:cs="Times New Roman"/>
          <w:sz w:val="24"/>
          <w:szCs w:val="24"/>
        </w:rPr>
        <w:t>.</w:t>
      </w:r>
    </w:p>
    <w:p w14:paraId="5A2BD78D"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Привлечение иностранных работников в 2023 году из стран с визовым порядком въезда в РФ по следующим видам </w:t>
      </w:r>
      <w:proofErr w:type="gramStart"/>
      <w:r w:rsidRPr="009A54FB">
        <w:rPr>
          <w:rFonts w:ascii="Times New Roman" w:eastAsia="Calibri" w:hAnsi="Times New Roman" w:cs="Times New Roman"/>
          <w:sz w:val="24"/>
          <w:szCs w:val="24"/>
        </w:rPr>
        <w:t>экономической</w:t>
      </w:r>
      <w:proofErr w:type="gramEnd"/>
      <w:r w:rsidRPr="009A54FB">
        <w:rPr>
          <w:rFonts w:ascii="Times New Roman" w:eastAsia="Calibri" w:hAnsi="Times New Roman" w:cs="Times New Roman"/>
          <w:sz w:val="24"/>
          <w:szCs w:val="24"/>
        </w:rPr>
        <w:t xml:space="preserve"> деятельности:</w:t>
      </w:r>
    </w:p>
    <w:p w14:paraId="5EF92366"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строительство – 7030 человек (88,14%); </w:t>
      </w:r>
    </w:p>
    <w:p w14:paraId="16CFDE78"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обрабатывающие производства – 869 человек (10,9%);</w:t>
      </w:r>
    </w:p>
    <w:p w14:paraId="3F964FFA"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предоставление прочих видов услуг – 6 человек (0,08%);</w:t>
      </w:r>
    </w:p>
    <w:p w14:paraId="0486EE02"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сельское хозяйство, охота и рыболовство – 53 человека (0,66%);</w:t>
      </w:r>
    </w:p>
    <w:p w14:paraId="47658171"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деятельности гостиниц и предприятий общественного питания – 4 человека (0,05%);</w:t>
      </w:r>
    </w:p>
    <w:p w14:paraId="1C23A72B"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деятельность административная и сопутствующие дополнительные услуги – 1 человек (0,01%);</w:t>
      </w:r>
    </w:p>
    <w:p w14:paraId="1ED0CB4E" w14:textId="7DDB403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торговля оптовая и розничная; ремонт автотранспортных средств и мотоциклов – </w:t>
      </w:r>
      <w:r w:rsidR="001C5E01">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13 человек (0,16%).</w:t>
      </w:r>
    </w:p>
    <w:p w14:paraId="4B142908"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 xml:space="preserve">Из числа востребованных специалистов 356 человек (4,46%) привлекаются </w:t>
      </w:r>
      <w:r w:rsidRPr="009A54FB">
        <w:rPr>
          <w:rFonts w:ascii="Times New Roman" w:eastAsia="Calibri" w:hAnsi="Times New Roman" w:cs="Times New Roman"/>
          <w:sz w:val="24"/>
          <w:szCs w:val="24"/>
        </w:rPr>
        <w:br/>
        <w:t>по не квотируемым специальностям (должностям).</w:t>
      </w:r>
    </w:p>
    <w:p w14:paraId="5F76EC80" w14:textId="77777777" w:rsidR="009A54FB" w:rsidRP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По результатам рассмотрения комитетом выдано 119 заключений о целесообразности привлечения и использования 7945 иностранных работников, в том числе – 7605 по квотируемым специальностям (88,9% от утвержденной квоты 2023 года).</w:t>
      </w:r>
    </w:p>
    <w:p w14:paraId="705BC71C" w14:textId="35E6D717" w:rsidR="009A54FB" w:rsidRDefault="009A54FB"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9A54FB">
        <w:rPr>
          <w:rFonts w:ascii="Times New Roman" w:eastAsia="Calibri" w:hAnsi="Times New Roman" w:cs="Times New Roman"/>
          <w:sz w:val="24"/>
          <w:szCs w:val="24"/>
        </w:rPr>
        <w:t>Комитетом было выдано 6 заключений о нецелесообразности привлечения</w:t>
      </w:r>
      <w:r w:rsidRPr="009A54FB">
        <w:rPr>
          <w:rFonts w:ascii="Times New Roman" w:eastAsia="Calibri" w:hAnsi="Times New Roman" w:cs="Times New Roman"/>
          <w:sz w:val="24"/>
          <w:szCs w:val="24"/>
        </w:rPr>
        <w:br/>
        <w:t xml:space="preserve">31 иностранного работника на основании пункта 8 Приказа Министерства труда и социальной защиты Российской федерации № 795н от 24.10.2014 «Об утверждении Порядка оформления </w:t>
      </w:r>
      <w:r w:rsidR="00E731B7">
        <w:rPr>
          <w:rFonts w:ascii="Times New Roman" w:eastAsia="Calibri" w:hAnsi="Times New Roman" w:cs="Times New Roman"/>
          <w:sz w:val="24"/>
          <w:szCs w:val="24"/>
        </w:rPr>
        <w:t xml:space="preserve">                 </w:t>
      </w:r>
      <w:r w:rsidRPr="009A54FB">
        <w:rPr>
          <w:rFonts w:ascii="Times New Roman" w:eastAsia="Calibri" w:hAnsi="Times New Roman" w:cs="Times New Roman"/>
          <w:sz w:val="24"/>
          <w:szCs w:val="24"/>
        </w:rPr>
        <w:t xml:space="preserve">и выдачи заключения о привлечении </w:t>
      </w:r>
      <w:proofErr w:type="gramStart"/>
      <w:r w:rsidRPr="009A54FB">
        <w:rPr>
          <w:rFonts w:ascii="Times New Roman" w:eastAsia="Calibri" w:hAnsi="Times New Roman" w:cs="Times New Roman"/>
          <w:sz w:val="24"/>
          <w:szCs w:val="24"/>
        </w:rPr>
        <w:t>и</w:t>
      </w:r>
      <w:proofErr w:type="gramEnd"/>
      <w:r w:rsidRPr="009A54FB">
        <w:rPr>
          <w:rFonts w:ascii="Times New Roman" w:eastAsia="Calibri" w:hAnsi="Times New Roman" w:cs="Times New Roman"/>
          <w:sz w:val="24"/>
          <w:szCs w:val="24"/>
        </w:rPr>
        <w:t xml:space="preserve"> об исполь</w:t>
      </w:r>
      <w:r w:rsidR="00E731B7">
        <w:rPr>
          <w:rFonts w:ascii="Times New Roman" w:eastAsia="Calibri" w:hAnsi="Times New Roman" w:cs="Times New Roman"/>
          <w:sz w:val="24"/>
          <w:szCs w:val="24"/>
        </w:rPr>
        <w:t>зовании иностранных работников».</w:t>
      </w:r>
    </w:p>
    <w:p w14:paraId="27007D27" w14:textId="77777777" w:rsidR="00E731B7" w:rsidRPr="009A54FB" w:rsidRDefault="00E731B7"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p>
    <w:bookmarkEnd w:id="2"/>
    <w:bookmarkEnd w:id="3"/>
    <w:bookmarkEnd w:id="4"/>
    <w:bookmarkEnd w:id="5"/>
    <w:bookmarkEnd w:id="16"/>
    <w:bookmarkEnd w:id="17"/>
    <w:p w14:paraId="0382C8B7" w14:textId="77777777" w:rsidR="00B0079B" w:rsidRPr="00E731B7"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E731B7">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14:paraId="4B5AC9C1" w14:textId="77777777" w:rsidR="00B0079B" w:rsidRPr="00E731B7"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E731B7">
        <w:rPr>
          <w:rFonts w:ascii="Times New Roman" w:eastAsia="Times New Roman" w:hAnsi="Times New Roman" w:cs="Times New Roman"/>
          <w:b/>
          <w:color w:val="002060"/>
          <w:sz w:val="24"/>
          <w:szCs w:val="24"/>
          <w:lang w:eastAsia="ru-RU"/>
        </w:rPr>
        <w:t>Подпрограмма «Оказание содействия добровольному переселению</w:t>
      </w:r>
    </w:p>
    <w:p w14:paraId="74FAD092" w14:textId="77777777" w:rsidR="00B0079B" w:rsidRPr="00E731B7"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E731B7">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14:paraId="55205A9D" w14:textId="77777777" w:rsidR="00B0079B" w:rsidRPr="00E731B7" w:rsidRDefault="00B0079B" w:rsidP="00B0079B">
      <w:pPr>
        <w:spacing w:after="0" w:line="240" w:lineRule="auto"/>
        <w:ind w:firstLine="708"/>
        <w:jc w:val="center"/>
        <w:rPr>
          <w:rFonts w:ascii="Times New Roman" w:eastAsia="Times New Roman" w:hAnsi="Times New Roman" w:cs="Times New Roman"/>
          <w:b/>
          <w:sz w:val="24"/>
          <w:szCs w:val="24"/>
          <w:lang w:eastAsia="ru-RU"/>
        </w:rPr>
      </w:pPr>
    </w:p>
    <w:p w14:paraId="55411053"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В настоящее время в Ленинградской области продолжается реализация подпрограммы «Оказание содействия добровольному переселению в Ленинградскую область соотечественников, проживающих за рубежом» (далее – подпрограмма) государственной программы Ленинградской области «Содействие занятости населения Ленинградской области» (утверждена постановлением Правительства Ленинградской области от 7 декабря 2015 года № 466).</w:t>
      </w:r>
    </w:p>
    <w:p w14:paraId="3C1C3172"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Цель подпрограммы – создание благоприятных условий для переселения на территорию Ленинградской области соотечественников, проживающих за рубежом.</w:t>
      </w:r>
    </w:p>
    <w:p w14:paraId="20A1AE78"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В рамках подпрограммы реализуются мероприятия по следующим основным направлениям:</w:t>
      </w:r>
    </w:p>
    <w:p w14:paraId="75AEF314" w14:textId="26577CF3"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14:paraId="53B03D07"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14:paraId="2B220BA3"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lastRenderedPageBreak/>
        <w:t>содействие трудоустройству соотечественников, переселяющихся в Ленинградскую область;</w:t>
      </w:r>
    </w:p>
    <w:p w14:paraId="54253ABD"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привлечение талантливой молодежи для получения образования в образовательных организациях, расположенных на территории Ленинградской области.</w:t>
      </w:r>
    </w:p>
    <w:p w14:paraId="334B4C49" w14:textId="7FD2D182"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В комитет по труду и занятости населения Ленинградской области от Управления по вопросам миграции ГУ МВД России по Санкт-Петербургу и Ленинградской области поступило на рассмотрение 273 копии заявлений соотечественников. По результатам рассмотрения указанных заявлений комитет по труду и занятости населения Ленинградской области принял следующие решения:</w:t>
      </w:r>
    </w:p>
    <w:p w14:paraId="6ABA6E60"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 xml:space="preserve">236 заявлений </w:t>
      </w:r>
      <w:proofErr w:type="gramStart"/>
      <w:r w:rsidRPr="00E731B7">
        <w:rPr>
          <w:rFonts w:ascii="Times New Roman" w:eastAsia="Times New Roman" w:hAnsi="Times New Roman" w:cs="Times New Roman"/>
          <w:sz w:val="24"/>
          <w:szCs w:val="24"/>
          <w:lang w:eastAsia="ru-RU"/>
        </w:rPr>
        <w:t>согласованы</w:t>
      </w:r>
      <w:proofErr w:type="gramEnd"/>
      <w:r w:rsidRPr="00E731B7">
        <w:rPr>
          <w:rFonts w:ascii="Times New Roman" w:eastAsia="Times New Roman" w:hAnsi="Times New Roman" w:cs="Times New Roman"/>
          <w:sz w:val="24"/>
          <w:szCs w:val="24"/>
          <w:lang w:eastAsia="ru-RU"/>
        </w:rPr>
        <w:t xml:space="preserve"> (86,4%);</w:t>
      </w:r>
    </w:p>
    <w:p w14:paraId="0D293B42"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37 заявлений отклонены (13,6%) на основании несоответствия заявителя критериям участия в подпрограмме.</w:t>
      </w:r>
    </w:p>
    <w:p w14:paraId="01D3196A" w14:textId="15931203"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Управлением по вопросам миграции ГУ МВД России по Санкт-Петербургу и Ленинградской области поставлены на учет в качестве прибывших на территорию вселения 201 участник подпрограммы (57,4 % от планового показателя на 2023 год) и 257 членов их семей. Количество прибывших в Ленинградскую о</w:t>
      </w:r>
      <w:r w:rsidR="00E731B7">
        <w:rPr>
          <w:rFonts w:ascii="Times New Roman" w:eastAsia="Times New Roman" w:hAnsi="Times New Roman" w:cs="Times New Roman"/>
          <w:sz w:val="24"/>
          <w:szCs w:val="24"/>
          <w:lang w:eastAsia="ru-RU"/>
        </w:rPr>
        <w:t>бласть соотечественников на 43</w:t>
      </w:r>
      <w:r w:rsidRPr="00E731B7">
        <w:rPr>
          <w:rFonts w:ascii="Times New Roman" w:eastAsia="Times New Roman" w:hAnsi="Times New Roman" w:cs="Times New Roman"/>
          <w:sz w:val="24"/>
          <w:szCs w:val="24"/>
          <w:lang w:eastAsia="ru-RU"/>
        </w:rPr>
        <w:t>% меньше количества прибывших соотечественников за аналогичный период прошлого года.</w:t>
      </w:r>
    </w:p>
    <w:p w14:paraId="1A82A118" w14:textId="7284A10B"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 xml:space="preserve">В Ленинградскую область переселилось за отчетный период 458 соотечественников из 15 стран. </w:t>
      </w:r>
      <w:proofErr w:type="gramStart"/>
      <w:r w:rsidRPr="00E731B7">
        <w:rPr>
          <w:rFonts w:ascii="Times New Roman" w:eastAsia="Times New Roman" w:hAnsi="Times New Roman" w:cs="Times New Roman"/>
          <w:sz w:val="24"/>
          <w:szCs w:val="24"/>
          <w:lang w:eastAsia="ru-RU"/>
        </w:rPr>
        <w:t>Наибольшее количество соотечественников переселилось из Казахстана – 128 чел. (30,6%), Таджикистана – 96 чел. (21,0%), Киргизии – 52 чел. (11,4%), Узбекистана – 48 чел. (10,5%), Латвии – 44 чел. (9,6%), Молдовы – 29 чел. (6,3%), Армения – 25 чел. (5,5%), Азербайджана – 15 чел. (3,3%).</w:t>
      </w:r>
      <w:proofErr w:type="gramEnd"/>
    </w:p>
    <w:p w14:paraId="206AE84B"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Из общего числа прибывших соотечественников 334 чел. (72,9%) трудоспособного возраста, 104 чел. (22,7%) в возрасте, не достигшем утвержденного трудоспособного возраста (дети), и 20 чел. (4,4%) в возрасте старше утверждённого трудоспособного возраста.</w:t>
      </w:r>
    </w:p>
    <w:p w14:paraId="405E562B"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По уровню образования из числа переселившихся трудоспособных соотечественников 45,8% имеют высшее профессиональное образование, 40,6% имеют среднее профессиональное образование и 13,6% – среднее общее образование.</w:t>
      </w:r>
    </w:p>
    <w:p w14:paraId="7E1C900D"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Переселившиеся соотечественники частично восполняют дефицит квалифицированных кадров на предприятиях Ленинградской области.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w:t>
      </w:r>
    </w:p>
    <w:p w14:paraId="28CF3A29" w14:textId="7752B06A"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t>В числе прибывших востребованных специалистов: педагог – 37 чел., менеджер – 36 чел., бухгалтер – 19 чел., инженер – 16 чел., подсобный рабочий – 16 чел., экономист – 11 чел., сварщик – 10 чел., водитель – 9 чел., медсестра – 9 чел., слесарь – 9 чел., техник – 9 чел., механик – 8 чел., продавец – 8 чел., электрик – 8 чел., юрист – 8 чел., оператор – 7 чел., воспитатель – 6 чел., врач – 6 чел</w:t>
      </w:r>
      <w:proofErr w:type="gramEnd"/>
      <w:r w:rsidRPr="00E731B7">
        <w:rPr>
          <w:rFonts w:ascii="Times New Roman" w:eastAsia="Times New Roman" w:hAnsi="Times New Roman" w:cs="Times New Roman"/>
          <w:sz w:val="24"/>
          <w:szCs w:val="24"/>
          <w:lang w:eastAsia="ru-RU"/>
        </w:rPr>
        <w:t>., квалифицированный рабочий – 6 чел., повар – 6 чел., программист – 6 чел.</w:t>
      </w:r>
    </w:p>
    <w:p w14:paraId="30F6FEE7" w14:textId="7AFB1B8F"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 участии в подпрограмме.</w:t>
      </w:r>
    </w:p>
    <w:p w14:paraId="0E9DACC0"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В службу занятости населения Ленинградской области за содействием в трудоустройстве обратилось 35 соотечественников, переселившихся в Ленинградскую область в рамках реализации подпрограммы.</w:t>
      </w:r>
    </w:p>
    <w:p w14:paraId="51F90A81"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t>С начала прошлого года обратившиеся в службу занятости населения за содействием в поиске подходящей работы участники подпрограммы и члены их семей имеют возможность пройти профессиональное обучение или получить дополнительное профессиональное образование в целях приобретения знаний, умений, навыков и формирования компетенций, необходимых для выполнения определенных трудовых, служебных функций (определенных видов трудовой, служебной деятельности, профессии), овладение которыми даёт соотечественникам и членам их</w:t>
      </w:r>
      <w:proofErr w:type="gramEnd"/>
      <w:r w:rsidRPr="00E731B7">
        <w:rPr>
          <w:rFonts w:ascii="Times New Roman" w:eastAsia="Times New Roman" w:hAnsi="Times New Roman" w:cs="Times New Roman"/>
          <w:sz w:val="24"/>
          <w:szCs w:val="24"/>
          <w:lang w:eastAsia="ru-RU"/>
        </w:rPr>
        <w:t xml:space="preserve"> семей наибольшую возможность трудоустройства на региональном рынке труда.</w:t>
      </w:r>
    </w:p>
    <w:p w14:paraId="5A14DF03"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С начала 2023 года прошли обучение 10 соотечественников (8 участников подпрограммы и 2 члена семьи), обратившиеся в ГКУ ЦЗН ЛО.</w:t>
      </w:r>
    </w:p>
    <w:p w14:paraId="6DBC625C" w14:textId="60DC719F"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lastRenderedPageBreak/>
        <w:t>По информации комитета по внешним связям Ленинградской области за 9 месяцев 2023 года в рамках реализации мероприятий подпрограммы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в части, касающейся деятельности комитета, проводилась работа по информированию дипломатических представительств и консульских учреждений иностранных государств в Российской Федерации и заинтересованных организаций</w:t>
      </w:r>
      <w:proofErr w:type="gramEnd"/>
      <w:r w:rsidRPr="00E731B7">
        <w:rPr>
          <w:rFonts w:ascii="Times New Roman" w:eastAsia="Times New Roman" w:hAnsi="Times New Roman" w:cs="Times New Roman"/>
          <w:sz w:val="24"/>
          <w:szCs w:val="24"/>
          <w:lang w:eastAsia="ru-RU"/>
        </w:rPr>
        <w:t xml:space="preserve"> об организационных, правовых и иных условиях, способствующих добровольному переселению соотечественников, проживающих за рубежом, в Ленинградскую область для постоянного проживания, а также обеспечению доступа к социальной инфраструктуре, встраиванию в систему норм и ценностей принимающего сообщества. Комитет по внешним связям Ленинградской области выступает организатором Балтийского форума соотечественников, который ежегодно проводится на территории Ленинградской области. Главной целью форума является предоставление соотечественникам, проживающим за рубежом, возможностей для конструктивного диалога и обмена опытом по сохранению национальной культуры, взаимодействия с молодежными организациями Ленинградской области, а также с социально-ориентированными некоммерческими организациями.</w:t>
      </w:r>
    </w:p>
    <w:p w14:paraId="6F164F51"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По информации комитета общего и профессионального образования Ленинградской области 1 человек из числа прибывших соотечественников получает высшее профессиональное образование. 1 соотечественник получает среднее профессиональное образование.</w:t>
      </w:r>
    </w:p>
    <w:p w14:paraId="45EDC5D8" w14:textId="4613716B"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 xml:space="preserve">По информации комитета по здравоохранению Ленинградской области в период с января по сентябрь 2023 года в медицинские организации Ленинградской области обратились 313 соотечественников. Доля участников подпрограммы «Оказание содействия добровольному переселению в Ленинградскую область соотечественников, проживающих за рубежом» и членов их семей, получивших гарантированное медицинское обслуживание в период адаптации, от общего числа участников подпрограммы и </w:t>
      </w:r>
      <w:proofErr w:type="gramStart"/>
      <w:r w:rsidRPr="00E731B7">
        <w:rPr>
          <w:rFonts w:ascii="Times New Roman" w:eastAsia="Times New Roman" w:hAnsi="Times New Roman" w:cs="Times New Roman"/>
          <w:sz w:val="24"/>
          <w:szCs w:val="24"/>
          <w:lang w:eastAsia="ru-RU"/>
        </w:rPr>
        <w:t>членов их семей, обратившихся в медицинские организации государственной системы здравоохранения Ленинградской области составляет</w:t>
      </w:r>
      <w:proofErr w:type="gramEnd"/>
      <w:r w:rsidRPr="00E731B7">
        <w:rPr>
          <w:rFonts w:ascii="Times New Roman" w:eastAsia="Times New Roman" w:hAnsi="Times New Roman" w:cs="Times New Roman"/>
          <w:sz w:val="24"/>
          <w:szCs w:val="24"/>
          <w:lang w:eastAsia="ru-RU"/>
        </w:rPr>
        <w:t xml:space="preserve"> 100%.</w:t>
      </w:r>
    </w:p>
    <w:p w14:paraId="4DCBCD34" w14:textId="50B22705"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t>По информации комитета по социальной защите населения Ленинградской области в базе данных государственной информационной системы Ленинградской области «Автоматизированная информационная система «Социальная защита Ленинградской области» зарегистрировано 55 граждан из числа прибывших соотечественников, являющихся получателем мер социальной поддержки: ежемесячная денежная выплата на ребенка от 3 до 7 лет включительно (6 получателей), ежемесячное пособие на приобретение товаров детского ассортимента и продуктов детского питания</w:t>
      </w:r>
      <w:proofErr w:type="gramEnd"/>
      <w:r w:rsidRPr="00E731B7">
        <w:rPr>
          <w:rFonts w:ascii="Times New Roman" w:eastAsia="Times New Roman" w:hAnsi="Times New Roman" w:cs="Times New Roman"/>
          <w:sz w:val="24"/>
          <w:szCs w:val="24"/>
          <w:lang w:eastAsia="ru-RU"/>
        </w:rPr>
        <w:t xml:space="preserve"> (</w:t>
      </w:r>
      <w:proofErr w:type="gramStart"/>
      <w:r w:rsidRPr="00E731B7">
        <w:rPr>
          <w:rFonts w:ascii="Times New Roman" w:eastAsia="Times New Roman" w:hAnsi="Times New Roman" w:cs="Times New Roman"/>
          <w:sz w:val="24"/>
          <w:szCs w:val="24"/>
          <w:lang w:eastAsia="ru-RU"/>
        </w:rPr>
        <w:t>22 получателя), региональная социальная доплата к пенсии (10 получателей), ежемесячная денежная компенсация многодетным семьям (4 получателя), ежемесячная денежная выплата труженикам тыла, ветеранам труда и жертвам политических репрессий (1 получатель), ежемесячная денежная компенсация ветеранам труда (1 получатель), ежемесячная денежная компенсация на полноценное питание беременным женщинам, детям до 3 лет (4 получателя), ежемесячная денежная компенсация специалистам сельской местности Ленинградской области (2 получателя</w:t>
      </w:r>
      <w:proofErr w:type="gramEnd"/>
      <w:r w:rsidRPr="00E731B7">
        <w:rPr>
          <w:rFonts w:ascii="Times New Roman" w:eastAsia="Times New Roman" w:hAnsi="Times New Roman" w:cs="Times New Roman"/>
          <w:sz w:val="24"/>
          <w:szCs w:val="24"/>
          <w:lang w:eastAsia="ru-RU"/>
        </w:rPr>
        <w:t xml:space="preserve">), </w:t>
      </w:r>
      <w:proofErr w:type="gramStart"/>
      <w:r w:rsidRPr="00E731B7">
        <w:rPr>
          <w:rFonts w:ascii="Times New Roman" w:eastAsia="Times New Roman" w:hAnsi="Times New Roman" w:cs="Times New Roman"/>
          <w:sz w:val="24"/>
          <w:szCs w:val="24"/>
          <w:lang w:eastAsia="ru-RU"/>
        </w:rPr>
        <w:t>государственная услуга по назначению государственной социальной помощи малоимущим семьям, малоимущим одиноко проживающим гражданам (6 получателей), денежная выплата на приобретение комплекта детской (подростковой) одежды для посещения школьных занятий и школьных письменных принадлежностей (17 получателей), единовременная денежная выплата в связи с празднованием годовщины Победы в Великой Отечественной войне 1941 – 1945 годов (1 получатель),- единовременное пособие при рождении ребенка на приобретение товаров детского</w:t>
      </w:r>
      <w:proofErr w:type="gramEnd"/>
      <w:r w:rsidRPr="00E731B7">
        <w:rPr>
          <w:rFonts w:ascii="Times New Roman" w:eastAsia="Times New Roman" w:hAnsi="Times New Roman" w:cs="Times New Roman"/>
          <w:sz w:val="24"/>
          <w:szCs w:val="24"/>
          <w:lang w:eastAsia="ru-RU"/>
        </w:rPr>
        <w:t xml:space="preserve"> ассортимента и продуктов детского питания (3 получателя), ежемесячная выплата при рождении третьего или последующих детей (6 получателей), ежемесячная выплата на ребенка-инвалида (2 получателя).</w:t>
      </w:r>
    </w:p>
    <w:p w14:paraId="1E8C26A6" w14:textId="6F7DF271"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 xml:space="preserve">По информации комитета по развитию малого, среднего бизнеса и потребительского рынка Ленинградской области в целях создания условий для адаптации и интеграции участников подпрограммы и членов их семей в принимающее сообщество организациями, образующими инфраструктуру поддержки субъектов малого, среднего предпринимательства Ленинградской области, организовано предоставление на безвозмездной основе консультационной, </w:t>
      </w:r>
      <w:r w:rsidRPr="00E731B7">
        <w:rPr>
          <w:rFonts w:ascii="Times New Roman" w:eastAsia="Times New Roman" w:hAnsi="Times New Roman" w:cs="Times New Roman"/>
          <w:sz w:val="24"/>
          <w:szCs w:val="24"/>
          <w:lang w:eastAsia="ru-RU"/>
        </w:rPr>
        <w:lastRenderedPageBreak/>
        <w:t>информационной и обучающей поддержки. За 9 месяцев 2023 года в Фонд «Муниципальный Центр поддержки предпринимательства» Тосненского района Ленинградской области» за бесплатной консультацией по вопросам самозанятости и мер поддержки для начала ведения бизнеса обратился 1 соотечественник.</w:t>
      </w:r>
    </w:p>
    <w:p w14:paraId="01B37138" w14:textId="78AFF35C"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Соотечественники активно пользуются информационным порталом для потенциальных и прибывших участников подпрограммы и членов их семей: www.территориятруда</w:t>
      </w:r>
      <w:proofErr w:type="gramStart"/>
      <w:r w:rsidRPr="00E731B7">
        <w:rPr>
          <w:rFonts w:ascii="Times New Roman" w:eastAsia="Times New Roman" w:hAnsi="Times New Roman" w:cs="Times New Roman"/>
          <w:sz w:val="24"/>
          <w:szCs w:val="24"/>
          <w:lang w:eastAsia="ru-RU"/>
        </w:rPr>
        <w:t>.р</w:t>
      </w:r>
      <w:proofErr w:type="gramEnd"/>
      <w:r w:rsidRPr="00E731B7">
        <w:rPr>
          <w:rFonts w:ascii="Times New Roman" w:eastAsia="Times New Roman" w:hAnsi="Times New Roman" w:cs="Times New Roman"/>
          <w:sz w:val="24"/>
          <w:szCs w:val="24"/>
          <w:lang w:eastAsia="ru-RU"/>
        </w:rPr>
        <w:t>ф или www.tt47.ru, который был разработан в рамках средств, выделенных на реализацию подпрограммы в 2017 году. Зарегистрировано 225 410 посещений портала 218 586 пользователями.</w:t>
      </w:r>
    </w:p>
    <w:p w14:paraId="5C0B2CB0" w14:textId="6123543D"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ГУ МВД России по Санкт-Петербургу и Ленинградской области и службы занятости населения Ленинградской области:</w:t>
      </w:r>
    </w:p>
    <w:p w14:paraId="33BE3063"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03 февраля 2023 года с представительством МВД России в Республике Таджикистан;</w:t>
      </w:r>
    </w:p>
    <w:p w14:paraId="22530548"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14 апреля 2023 года с представительством МВД России в Азербайджанской Республике;</w:t>
      </w:r>
    </w:p>
    <w:p w14:paraId="65FE614A"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08 июня 2023 года с представителями загранучреждений Российской Федерации в Германии (г. Бонн, г. Гамбург);</w:t>
      </w:r>
    </w:p>
    <w:p w14:paraId="6AE72E52"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02 августа 2023 года с представительством МВД России в Республике Туркменистан;</w:t>
      </w:r>
    </w:p>
    <w:p w14:paraId="41E8E2D8"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15 сентября 2023 года с представительством МВД России в Киргизской Республике.</w:t>
      </w:r>
    </w:p>
    <w:p w14:paraId="1E535741" w14:textId="3D2B586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r w:rsidRPr="00E731B7">
        <w:rPr>
          <w:rFonts w:ascii="Times New Roman" w:eastAsia="Times New Roman" w:hAnsi="Times New Roman" w:cs="Times New Roman"/>
          <w:sz w:val="24"/>
          <w:szCs w:val="24"/>
          <w:lang w:eastAsia="ru-RU"/>
        </w:rPr>
        <w:t>Подведомственными учреждениями комитета проведены 605 консультаций по вопросам участия в региональной программе переселения, в том числе 67 консультаций совместно с Управлением по вопросам миграции ГУ МВД России по Санкт-Петербургу и Ленинградской области.</w:t>
      </w:r>
    </w:p>
    <w:p w14:paraId="7E4729D5"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t>По согласованию с ГУ МВД России по Санкт-Петербургу и Ленинградской области на базе отдела по работе соотечественниками, беженцами и переселенцам УВМ ГУ МВД России по Санкт-Петербургу и Ленинградской области 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открыто представительство комитета по труду и занятости населения Ленинградской области.</w:t>
      </w:r>
      <w:proofErr w:type="gramEnd"/>
    </w:p>
    <w:p w14:paraId="0B1CCCB0" w14:textId="77777777" w:rsidR="00B0079B" w:rsidRPr="00E731B7"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t>В 2023 году на реализацию мероприятий региональной программы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Ленинградской области предусмотрены средства на 2023 год в размере 2 200,0 тыс. руб., в том числе из федеральных средств в сумме 1 122,0 тыс. руб. (51%), областных средств в сумме 1 078,0 тыс. руб. (49%).</w:t>
      </w:r>
      <w:proofErr w:type="gramEnd"/>
    </w:p>
    <w:p w14:paraId="6AE53C99" w14:textId="77777777" w:rsidR="00B0079B" w:rsidRPr="00F71A36" w:rsidRDefault="00B0079B" w:rsidP="00B0079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731B7">
        <w:rPr>
          <w:rFonts w:ascii="Times New Roman" w:eastAsia="Times New Roman" w:hAnsi="Times New Roman" w:cs="Times New Roman"/>
          <w:sz w:val="24"/>
          <w:szCs w:val="24"/>
          <w:lang w:eastAsia="ru-RU"/>
        </w:rPr>
        <w:t>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рассматриваются на заседаниях региональной межведомственной комиссии.</w:t>
      </w:r>
      <w:proofErr w:type="gramEnd"/>
    </w:p>
    <w:p w14:paraId="550D8B0F" w14:textId="77777777" w:rsidR="00F71A36" w:rsidRDefault="00F71A36" w:rsidP="00AB4A3D">
      <w:pPr>
        <w:spacing w:after="0" w:line="240" w:lineRule="auto"/>
        <w:ind w:firstLine="708"/>
        <w:jc w:val="center"/>
        <w:rPr>
          <w:rFonts w:ascii="Times New Roman" w:eastAsia="Times New Roman" w:hAnsi="Times New Roman" w:cs="Times New Roman"/>
          <w:b/>
          <w:sz w:val="24"/>
          <w:szCs w:val="24"/>
          <w:lang w:eastAsia="ru-RU"/>
        </w:rPr>
      </w:pPr>
    </w:p>
    <w:p w14:paraId="039CAE8C" w14:textId="77777777" w:rsidR="00F71A36" w:rsidRPr="000F63B1" w:rsidRDefault="00F71A36" w:rsidP="00AB4A3D">
      <w:pPr>
        <w:spacing w:after="0" w:line="240" w:lineRule="auto"/>
        <w:ind w:firstLine="708"/>
        <w:jc w:val="center"/>
        <w:rPr>
          <w:rFonts w:ascii="Times New Roman" w:eastAsia="Times New Roman" w:hAnsi="Times New Roman" w:cs="Times New Roman"/>
          <w:b/>
          <w:sz w:val="24"/>
          <w:szCs w:val="24"/>
          <w:lang w:eastAsia="ru-RU"/>
        </w:rPr>
      </w:pPr>
    </w:p>
    <w:p w14:paraId="7B86B003" w14:textId="77777777" w:rsidR="008B2778" w:rsidRDefault="008B2778" w:rsidP="008B2778">
      <w:pPr>
        <w:spacing w:after="0" w:line="240" w:lineRule="auto"/>
        <w:ind w:firstLine="709"/>
        <w:jc w:val="both"/>
        <w:rPr>
          <w:rFonts w:ascii="Times New Roman" w:eastAsia="Times New Roman" w:hAnsi="Times New Roman" w:cs="Times New Roman"/>
          <w:bCs/>
          <w:sz w:val="24"/>
          <w:szCs w:val="24"/>
          <w:lang w:eastAsia="ru-RU"/>
        </w:rPr>
      </w:pPr>
    </w:p>
    <w:p w14:paraId="791B6324" w14:textId="77777777" w:rsidR="008B2778" w:rsidRP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sectPr w:rsidR="008B2778" w:rsidRPr="00A20173" w:rsidSect="0022408F">
          <w:headerReference w:type="even" r:id="rId18"/>
          <w:headerReference w:type="default" r:id="rId19"/>
          <w:headerReference w:type="first" r:id="rId20"/>
          <w:pgSz w:w="11906" w:h="16838" w:code="9"/>
          <w:pgMar w:top="1276" w:right="567" w:bottom="851" w:left="1134" w:header="709" w:footer="709" w:gutter="0"/>
          <w:pgNumType w:start="1"/>
          <w:cols w:space="708"/>
          <w:titlePg/>
          <w:docGrid w:linePitch="360"/>
        </w:sectPr>
      </w:pPr>
    </w:p>
    <w:tbl>
      <w:tblPr>
        <w:tblW w:w="15178" w:type="dxa"/>
        <w:tblInd w:w="-885" w:type="dxa"/>
        <w:tblLayout w:type="fixed"/>
        <w:tblLook w:val="04A0" w:firstRow="1" w:lastRow="0" w:firstColumn="1" w:lastColumn="0" w:noHBand="0" w:noVBand="1"/>
      </w:tblPr>
      <w:tblGrid>
        <w:gridCol w:w="9714"/>
        <w:gridCol w:w="2125"/>
        <w:gridCol w:w="1973"/>
        <w:gridCol w:w="1366"/>
      </w:tblGrid>
      <w:tr w:rsidR="0022408F" w:rsidRPr="0022408F" w14:paraId="7563AD7E" w14:textId="77777777" w:rsidTr="00333DEB">
        <w:trPr>
          <w:trHeight w:val="1004"/>
        </w:trPr>
        <w:tc>
          <w:tcPr>
            <w:tcW w:w="15178" w:type="dxa"/>
            <w:gridSpan w:val="4"/>
            <w:tcBorders>
              <w:top w:val="nil"/>
              <w:left w:val="nil"/>
              <w:bottom w:val="single" w:sz="4" w:space="0" w:color="auto"/>
              <w:right w:val="nil"/>
            </w:tcBorders>
            <w:shd w:val="clear" w:color="auto" w:fill="auto"/>
            <w:hideMark/>
          </w:tcPr>
          <w:p w14:paraId="04CD89E4" w14:textId="77777777" w:rsidR="0022408F" w:rsidRPr="00333DEB" w:rsidRDefault="0022408F" w:rsidP="0022408F">
            <w:pPr>
              <w:spacing w:after="0" w:line="240" w:lineRule="auto"/>
              <w:jc w:val="center"/>
              <w:rPr>
                <w:rFonts w:ascii="Times New Roman" w:eastAsia="Times New Roman" w:hAnsi="Times New Roman" w:cs="Times New Roman"/>
                <w:b/>
                <w:color w:val="000000"/>
                <w:sz w:val="24"/>
                <w:szCs w:val="24"/>
                <w:lang w:eastAsia="ru-RU"/>
              </w:rPr>
            </w:pPr>
            <w:r w:rsidRPr="0022408F">
              <w:rPr>
                <w:rFonts w:ascii="Times New Roman" w:eastAsia="Times New Roman" w:hAnsi="Times New Roman" w:cs="Times New Roman"/>
                <w:b/>
                <w:color w:val="000000"/>
                <w:sz w:val="24"/>
                <w:szCs w:val="24"/>
                <w:lang w:eastAsia="ru-RU"/>
              </w:rPr>
              <w:lastRenderedPageBreak/>
              <w:t xml:space="preserve">Таблица </w:t>
            </w:r>
            <w:r w:rsidRPr="00333DEB">
              <w:rPr>
                <w:rFonts w:ascii="Times New Roman" w:eastAsia="Times New Roman" w:hAnsi="Times New Roman" w:cs="Times New Roman"/>
                <w:b/>
                <w:color w:val="000000"/>
                <w:sz w:val="24"/>
                <w:szCs w:val="24"/>
                <w:lang w:eastAsia="ru-RU"/>
              </w:rPr>
              <w:t>1</w:t>
            </w:r>
            <w:r w:rsidRPr="0022408F">
              <w:rPr>
                <w:rFonts w:ascii="Times New Roman" w:eastAsia="Times New Roman" w:hAnsi="Times New Roman" w:cs="Times New Roman"/>
                <w:b/>
                <w:color w:val="000000"/>
                <w:sz w:val="24"/>
                <w:szCs w:val="24"/>
                <w:lang w:eastAsia="ru-RU"/>
              </w:rPr>
              <w:t>.  Средняя заработная плата вакансий, заявленных</w:t>
            </w:r>
          </w:p>
          <w:p w14:paraId="6A9106F3" w14:textId="2B595058" w:rsidR="0022408F" w:rsidRPr="00333DEB" w:rsidRDefault="0022408F" w:rsidP="0022408F">
            <w:pPr>
              <w:spacing w:after="0" w:line="240" w:lineRule="auto"/>
              <w:jc w:val="center"/>
              <w:rPr>
                <w:rFonts w:ascii="Times New Roman" w:eastAsia="Times New Roman" w:hAnsi="Times New Roman" w:cs="Times New Roman"/>
                <w:b/>
                <w:color w:val="000000"/>
                <w:sz w:val="24"/>
                <w:szCs w:val="24"/>
                <w:lang w:eastAsia="ru-RU"/>
              </w:rPr>
            </w:pPr>
            <w:r w:rsidRPr="0022408F">
              <w:rPr>
                <w:rFonts w:ascii="Times New Roman" w:eastAsia="Times New Roman" w:hAnsi="Times New Roman" w:cs="Times New Roman"/>
                <w:b/>
                <w:color w:val="000000"/>
                <w:sz w:val="24"/>
                <w:szCs w:val="24"/>
                <w:lang w:eastAsia="ru-RU"/>
              </w:rPr>
              <w:t xml:space="preserve">в службу занятости населения Ленинградской области в разрезе сфер деятельности </w:t>
            </w:r>
          </w:p>
          <w:p w14:paraId="3FE2A869" w14:textId="1DCDEEBD" w:rsidR="0022408F" w:rsidRPr="0022408F" w:rsidRDefault="0022408F" w:rsidP="00292955">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b/>
                <w:color w:val="000000"/>
                <w:sz w:val="24"/>
                <w:szCs w:val="24"/>
                <w:lang w:eastAsia="ru-RU"/>
              </w:rPr>
              <w:t>на 01.10.202</w:t>
            </w:r>
            <w:r w:rsidR="00292955">
              <w:rPr>
                <w:rFonts w:ascii="Times New Roman" w:eastAsia="Times New Roman" w:hAnsi="Times New Roman" w:cs="Times New Roman"/>
                <w:b/>
                <w:color w:val="000000"/>
                <w:sz w:val="24"/>
                <w:szCs w:val="24"/>
                <w:lang w:eastAsia="ru-RU"/>
              </w:rPr>
              <w:t>3</w:t>
            </w:r>
            <w:r w:rsidRPr="0022408F">
              <w:rPr>
                <w:rFonts w:ascii="Times New Roman" w:eastAsia="Times New Roman" w:hAnsi="Times New Roman" w:cs="Times New Roman"/>
                <w:b/>
                <w:color w:val="000000"/>
                <w:sz w:val="24"/>
                <w:szCs w:val="24"/>
                <w:lang w:eastAsia="ru-RU"/>
              </w:rPr>
              <w:t xml:space="preserve"> в сравнении со </w:t>
            </w:r>
            <w:proofErr w:type="gramStart"/>
            <w:r w:rsidRPr="0022408F">
              <w:rPr>
                <w:rFonts w:ascii="Times New Roman" w:eastAsia="Times New Roman" w:hAnsi="Times New Roman" w:cs="Times New Roman"/>
                <w:b/>
                <w:color w:val="000000"/>
                <w:sz w:val="24"/>
                <w:szCs w:val="24"/>
                <w:lang w:eastAsia="ru-RU"/>
              </w:rPr>
              <w:t>с</w:t>
            </w:r>
            <w:r w:rsidRPr="00333DEB">
              <w:rPr>
                <w:rFonts w:ascii="Times New Roman" w:eastAsia="Times New Roman" w:hAnsi="Times New Roman" w:cs="Times New Roman"/>
                <w:b/>
                <w:color w:val="000000"/>
                <w:sz w:val="24"/>
                <w:szCs w:val="24"/>
                <w:lang w:eastAsia="ru-RU"/>
              </w:rPr>
              <w:t>редней</w:t>
            </w:r>
            <w:proofErr w:type="gramEnd"/>
            <w:r w:rsidRPr="00333DEB">
              <w:rPr>
                <w:rFonts w:ascii="Times New Roman" w:eastAsia="Times New Roman" w:hAnsi="Times New Roman" w:cs="Times New Roman"/>
                <w:b/>
                <w:color w:val="000000"/>
                <w:sz w:val="24"/>
                <w:szCs w:val="24"/>
                <w:lang w:eastAsia="ru-RU"/>
              </w:rPr>
              <w:t xml:space="preserve"> заработной на 01.10.2022</w:t>
            </w:r>
          </w:p>
        </w:tc>
      </w:tr>
      <w:tr w:rsidR="0022408F" w:rsidRPr="00333DEB" w14:paraId="330D3CB5" w14:textId="77777777" w:rsidTr="00333DEB">
        <w:trPr>
          <w:trHeight w:val="198"/>
        </w:trPr>
        <w:tc>
          <w:tcPr>
            <w:tcW w:w="9714" w:type="dxa"/>
            <w:vMerge w:val="restart"/>
            <w:tcBorders>
              <w:top w:val="nil"/>
              <w:left w:val="single" w:sz="4" w:space="0" w:color="auto"/>
              <w:bottom w:val="single" w:sz="4" w:space="0" w:color="auto"/>
              <w:right w:val="single" w:sz="4" w:space="0" w:color="auto"/>
            </w:tcBorders>
            <w:shd w:val="clear" w:color="auto" w:fill="auto"/>
            <w:vAlign w:val="center"/>
            <w:hideMark/>
          </w:tcPr>
          <w:p w14:paraId="0C03A374" w14:textId="77777777" w:rsidR="0022408F" w:rsidRPr="0022408F" w:rsidRDefault="0022408F" w:rsidP="0022408F">
            <w:pPr>
              <w:spacing w:after="0" w:line="240" w:lineRule="auto"/>
              <w:jc w:val="center"/>
              <w:rPr>
                <w:rFonts w:ascii="Times New Roman" w:eastAsia="Times New Roman" w:hAnsi="Times New Roman" w:cs="Times New Roman"/>
                <w:b/>
                <w:bCs/>
                <w:color w:val="000000"/>
                <w:sz w:val="24"/>
                <w:szCs w:val="24"/>
                <w:lang w:eastAsia="ru-RU"/>
              </w:rPr>
            </w:pPr>
            <w:r w:rsidRPr="0022408F">
              <w:rPr>
                <w:rFonts w:ascii="Times New Roman" w:eastAsia="Times New Roman" w:hAnsi="Times New Roman" w:cs="Times New Roman"/>
                <w:b/>
                <w:bCs/>
                <w:color w:val="000000"/>
                <w:sz w:val="24"/>
                <w:szCs w:val="24"/>
                <w:lang w:eastAsia="ru-RU"/>
              </w:rPr>
              <w:t>Сфера деятел</w:t>
            </w:r>
            <w:bookmarkStart w:id="18" w:name="_GoBack"/>
            <w:bookmarkEnd w:id="18"/>
            <w:r w:rsidRPr="0022408F">
              <w:rPr>
                <w:rFonts w:ascii="Times New Roman" w:eastAsia="Times New Roman" w:hAnsi="Times New Roman" w:cs="Times New Roman"/>
                <w:b/>
                <w:bCs/>
                <w:color w:val="000000"/>
                <w:sz w:val="24"/>
                <w:szCs w:val="24"/>
                <w:lang w:eastAsia="ru-RU"/>
              </w:rPr>
              <w:t>ьности</w:t>
            </w:r>
          </w:p>
        </w:tc>
        <w:tc>
          <w:tcPr>
            <w:tcW w:w="4098" w:type="dxa"/>
            <w:gridSpan w:val="2"/>
            <w:tcBorders>
              <w:top w:val="single" w:sz="4" w:space="0" w:color="auto"/>
              <w:left w:val="nil"/>
              <w:bottom w:val="single" w:sz="4" w:space="0" w:color="auto"/>
              <w:right w:val="single" w:sz="4" w:space="0" w:color="auto"/>
            </w:tcBorders>
            <w:shd w:val="clear" w:color="auto" w:fill="auto"/>
            <w:vAlign w:val="center"/>
            <w:hideMark/>
          </w:tcPr>
          <w:p w14:paraId="02A2432E" w14:textId="77777777" w:rsidR="0022408F" w:rsidRPr="0022408F" w:rsidRDefault="0022408F" w:rsidP="0022408F">
            <w:pPr>
              <w:spacing w:after="0" w:line="240" w:lineRule="auto"/>
              <w:jc w:val="center"/>
              <w:rPr>
                <w:rFonts w:ascii="Times New Roman" w:eastAsia="Times New Roman" w:hAnsi="Times New Roman" w:cs="Times New Roman"/>
                <w:b/>
                <w:bCs/>
                <w:color w:val="000000"/>
                <w:sz w:val="24"/>
                <w:szCs w:val="24"/>
                <w:lang w:eastAsia="ru-RU"/>
              </w:rPr>
            </w:pPr>
            <w:r w:rsidRPr="0022408F">
              <w:rPr>
                <w:rFonts w:ascii="Times New Roman" w:eastAsia="Times New Roman" w:hAnsi="Times New Roman" w:cs="Times New Roman"/>
                <w:b/>
                <w:bCs/>
                <w:color w:val="000000"/>
                <w:sz w:val="24"/>
                <w:szCs w:val="24"/>
                <w:lang w:eastAsia="ru-RU"/>
              </w:rPr>
              <w:t>тыс. рублей</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14:paraId="25F7EB5E" w14:textId="77777777" w:rsidR="0022408F" w:rsidRPr="0022408F" w:rsidRDefault="0022408F" w:rsidP="0022408F">
            <w:pPr>
              <w:spacing w:after="0" w:line="240" w:lineRule="auto"/>
              <w:jc w:val="center"/>
              <w:rPr>
                <w:rFonts w:ascii="Times New Roman" w:eastAsia="Times New Roman" w:hAnsi="Times New Roman" w:cs="Times New Roman"/>
                <w:b/>
                <w:bCs/>
                <w:color w:val="000000"/>
                <w:sz w:val="24"/>
                <w:szCs w:val="24"/>
                <w:lang w:eastAsia="ru-RU"/>
              </w:rPr>
            </w:pPr>
            <w:r w:rsidRPr="0022408F">
              <w:rPr>
                <w:rFonts w:ascii="Times New Roman" w:eastAsia="Times New Roman" w:hAnsi="Times New Roman" w:cs="Times New Roman"/>
                <w:b/>
                <w:bCs/>
                <w:color w:val="000000"/>
                <w:sz w:val="24"/>
                <w:szCs w:val="24"/>
                <w:lang w:eastAsia="ru-RU"/>
              </w:rPr>
              <w:t>динамика</w:t>
            </w:r>
            <w:proofErr w:type="gramStart"/>
            <w:r w:rsidRPr="0022408F">
              <w:rPr>
                <w:rFonts w:ascii="Times New Roman" w:eastAsia="Times New Roman" w:hAnsi="Times New Roman" w:cs="Times New Roman"/>
                <w:b/>
                <w:bCs/>
                <w:color w:val="000000"/>
                <w:sz w:val="24"/>
                <w:szCs w:val="24"/>
                <w:lang w:eastAsia="ru-RU"/>
              </w:rPr>
              <w:t xml:space="preserve"> (+), (-)</w:t>
            </w:r>
            <w:proofErr w:type="gramEnd"/>
          </w:p>
        </w:tc>
      </w:tr>
      <w:tr w:rsidR="00333DEB" w:rsidRPr="00333DEB" w14:paraId="45106256" w14:textId="77777777" w:rsidTr="00333DEB">
        <w:trPr>
          <w:trHeight w:val="373"/>
        </w:trPr>
        <w:tc>
          <w:tcPr>
            <w:tcW w:w="9714" w:type="dxa"/>
            <w:vMerge/>
            <w:tcBorders>
              <w:top w:val="nil"/>
              <w:left w:val="single" w:sz="4" w:space="0" w:color="auto"/>
              <w:bottom w:val="single" w:sz="4" w:space="0" w:color="auto"/>
              <w:right w:val="single" w:sz="4" w:space="0" w:color="auto"/>
            </w:tcBorders>
            <w:vAlign w:val="center"/>
            <w:hideMark/>
          </w:tcPr>
          <w:p w14:paraId="1DDEC825" w14:textId="77777777" w:rsidR="0022408F" w:rsidRPr="0022408F" w:rsidRDefault="0022408F" w:rsidP="0022408F">
            <w:pPr>
              <w:spacing w:after="0" w:line="240" w:lineRule="auto"/>
              <w:rPr>
                <w:rFonts w:ascii="Times New Roman" w:eastAsia="Times New Roman" w:hAnsi="Times New Roman" w:cs="Times New Roman"/>
                <w:b/>
                <w:bCs/>
                <w:color w:val="000000"/>
                <w:sz w:val="24"/>
                <w:szCs w:val="24"/>
                <w:lang w:eastAsia="ru-RU"/>
              </w:rPr>
            </w:pPr>
          </w:p>
        </w:tc>
        <w:tc>
          <w:tcPr>
            <w:tcW w:w="2125" w:type="dxa"/>
            <w:tcBorders>
              <w:top w:val="nil"/>
              <w:left w:val="nil"/>
              <w:bottom w:val="single" w:sz="4" w:space="0" w:color="auto"/>
              <w:right w:val="single" w:sz="4" w:space="0" w:color="auto"/>
            </w:tcBorders>
            <w:shd w:val="clear" w:color="auto" w:fill="auto"/>
            <w:vAlign w:val="center"/>
            <w:hideMark/>
          </w:tcPr>
          <w:p w14:paraId="06B0E57F" w14:textId="77777777" w:rsidR="0022408F" w:rsidRPr="0022408F" w:rsidRDefault="0022408F" w:rsidP="0022408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22408F">
              <w:rPr>
                <w:rFonts w:ascii="Times New Roman" w:eastAsia="Times New Roman" w:hAnsi="Times New Roman" w:cs="Times New Roman"/>
                <w:b/>
                <w:bCs/>
                <w:color w:val="000000"/>
                <w:sz w:val="24"/>
                <w:szCs w:val="24"/>
                <w:lang w:eastAsia="ru-RU"/>
              </w:rPr>
              <w:t>зп</w:t>
            </w:r>
            <w:proofErr w:type="spellEnd"/>
            <w:r w:rsidRPr="0022408F">
              <w:rPr>
                <w:rFonts w:ascii="Times New Roman" w:eastAsia="Times New Roman" w:hAnsi="Times New Roman" w:cs="Times New Roman"/>
                <w:b/>
                <w:bCs/>
                <w:color w:val="000000"/>
                <w:sz w:val="24"/>
                <w:szCs w:val="24"/>
                <w:lang w:eastAsia="ru-RU"/>
              </w:rPr>
              <w:t xml:space="preserve"> на 01.10.2023</w:t>
            </w:r>
          </w:p>
        </w:tc>
        <w:tc>
          <w:tcPr>
            <w:tcW w:w="1972" w:type="dxa"/>
            <w:tcBorders>
              <w:top w:val="nil"/>
              <w:left w:val="nil"/>
              <w:bottom w:val="single" w:sz="4" w:space="0" w:color="auto"/>
              <w:right w:val="single" w:sz="4" w:space="0" w:color="auto"/>
            </w:tcBorders>
            <w:shd w:val="clear" w:color="auto" w:fill="auto"/>
            <w:vAlign w:val="center"/>
            <w:hideMark/>
          </w:tcPr>
          <w:p w14:paraId="4B60F980" w14:textId="77777777" w:rsidR="0022408F" w:rsidRPr="0022408F" w:rsidRDefault="0022408F" w:rsidP="0022408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22408F">
              <w:rPr>
                <w:rFonts w:ascii="Times New Roman" w:eastAsia="Times New Roman" w:hAnsi="Times New Roman" w:cs="Times New Roman"/>
                <w:b/>
                <w:bCs/>
                <w:color w:val="000000"/>
                <w:sz w:val="24"/>
                <w:szCs w:val="24"/>
                <w:lang w:eastAsia="ru-RU"/>
              </w:rPr>
              <w:t>зп</w:t>
            </w:r>
            <w:proofErr w:type="spellEnd"/>
            <w:r w:rsidRPr="0022408F">
              <w:rPr>
                <w:rFonts w:ascii="Times New Roman" w:eastAsia="Times New Roman" w:hAnsi="Times New Roman" w:cs="Times New Roman"/>
                <w:b/>
                <w:bCs/>
                <w:color w:val="000000"/>
                <w:sz w:val="24"/>
                <w:szCs w:val="24"/>
                <w:lang w:eastAsia="ru-RU"/>
              </w:rPr>
              <w:t xml:space="preserve"> на 01.10.2022</w:t>
            </w:r>
          </w:p>
        </w:tc>
        <w:tc>
          <w:tcPr>
            <w:tcW w:w="1366" w:type="dxa"/>
            <w:vMerge/>
            <w:tcBorders>
              <w:top w:val="nil"/>
              <w:left w:val="single" w:sz="4" w:space="0" w:color="auto"/>
              <w:bottom w:val="single" w:sz="4" w:space="0" w:color="auto"/>
              <w:right w:val="single" w:sz="4" w:space="0" w:color="auto"/>
            </w:tcBorders>
            <w:vAlign w:val="center"/>
            <w:hideMark/>
          </w:tcPr>
          <w:p w14:paraId="62507E76" w14:textId="77777777" w:rsidR="0022408F" w:rsidRPr="0022408F" w:rsidRDefault="0022408F" w:rsidP="0022408F">
            <w:pPr>
              <w:spacing w:after="0" w:line="240" w:lineRule="auto"/>
              <w:rPr>
                <w:rFonts w:ascii="Times New Roman" w:eastAsia="Times New Roman" w:hAnsi="Times New Roman" w:cs="Times New Roman"/>
                <w:b/>
                <w:bCs/>
                <w:color w:val="000000"/>
                <w:sz w:val="24"/>
                <w:szCs w:val="24"/>
                <w:lang w:eastAsia="ru-RU"/>
              </w:rPr>
            </w:pPr>
          </w:p>
        </w:tc>
      </w:tr>
      <w:tr w:rsidR="00333DEB" w:rsidRPr="00333DEB" w14:paraId="53F0380F"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2099658B"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Средняя зарплата</w:t>
            </w:r>
          </w:p>
        </w:tc>
        <w:tc>
          <w:tcPr>
            <w:tcW w:w="2125" w:type="dxa"/>
            <w:tcBorders>
              <w:top w:val="nil"/>
              <w:left w:val="nil"/>
              <w:bottom w:val="single" w:sz="4" w:space="0" w:color="auto"/>
              <w:right w:val="single" w:sz="4" w:space="0" w:color="auto"/>
            </w:tcBorders>
            <w:shd w:val="clear" w:color="000000" w:fill="FFFFFF"/>
            <w:noWrap/>
            <w:hideMark/>
          </w:tcPr>
          <w:p w14:paraId="37D95957"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40,4</w:t>
            </w:r>
          </w:p>
        </w:tc>
        <w:tc>
          <w:tcPr>
            <w:tcW w:w="1972" w:type="dxa"/>
            <w:tcBorders>
              <w:top w:val="nil"/>
              <w:left w:val="nil"/>
              <w:bottom w:val="single" w:sz="4" w:space="0" w:color="auto"/>
              <w:right w:val="single" w:sz="4" w:space="0" w:color="auto"/>
            </w:tcBorders>
            <w:shd w:val="clear" w:color="000000" w:fill="FFFFFF"/>
            <w:noWrap/>
            <w:hideMark/>
          </w:tcPr>
          <w:p w14:paraId="28454243"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34,8</w:t>
            </w:r>
          </w:p>
        </w:tc>
        <w:tc>
          <w:tcPr>
            <w:tcW w:w="1366" w:type="dxa"/>
            <w:tcBorders>
              <w:top w:val="nil"/>
              <w:left w:val="nil"/>
              <w:bottom w:val="single" w:sz="4" w:space="0" w:color="auto"/>
              <w:right w:val="single" w:sz="4" w:space="0" w:color="auto"/>
            </w:tcBorders>
            <w:shd w:val="clear" w:color="000000" w:fill="FFFFFF"/>
            <w:noWrap/>
            <w:hideMark/>
          </w:tcPr>
          <w:p w14:paraId="040BCE26"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13,9</w:t>
            </w:r>
          </w:p>
        </w:tc>
      </w:tr>
      <w:tr w:rsidR="00333DEB" w:rsidRPr="00333DEB" w14:paraId="680E79AF"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41A37064"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Финансы</w:t>
            </w:r>
          </w:p>
        </w:tc>
        <w:tc>
          <w:tcPr>
            <w:tcW w:w="2125" w:type="dxa"/>
            <w:tcBorders>
              <w:top w:val="nil"/>
              <w:left w:val="nil"/>
              <w:bottom w:val="single" w:sz="4" w:space="0" w:color="auto"/>
              <w:right w:val="single" w:sz="4" w:space="0" w:color="auto"/>
            </w:tcBorders>
            <w:shd w:val="clear" w:color="auto" w:fill="auto"/>
            <w:noWrap/>
            <w:hideMark/>
          </w:tcPr>
          <w:p w14:paraId="361B771C"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42,2</w:t>
            </w:r>
          </w:p>
        </w:tc>
        <w:tc>
          <w:tcPr>
            <w:tcW w:w="1972" w:type="dxa"/>
            <w:tcBorders>
              <w:top w:val="nil"/>
              <w:left w:val="nil"/>
              <w:bottom w:val="single" w:sz="4" w:space="0" w:color="auto"/>
              <w:right w:val="single" w:sz="4" w:space="0" w:color="auto"/>
            </w:tcBorders>
            <w:shd w:val="clear" w:color="auto" w:fill="auto"/>
            <w:noWrap/>
            <w:hideMark/>
          </w:tcPr>
          <w:p w14:paraId="56B52B49"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32,2</w:t>
            </w:r>
          </w:p>
        </w:tc>
        <w:tc>
          <w:tcPr>
            <w:tcW w:w="1366" w:type="dxa"/>
            <w:tcBorders>
              <w:top w:val="nil"/>
              <w:left w:val="nil"/>
              <w:bottom w:val="single" w:sz="4" w:space="0" w:color="auto"/>
              <w:right w:val="single" w:sz="4" w:space="0" w:color="auto"/>
            </w:tcBorders>
            <w:shd w:val="clear" w:color="auto" w:fill="auto"/>
            <w:noWrap/>
            <w:hideMark/>
          </w:tcPr>
          <w:p w14:paraId="7F4A7F9C"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23,7</w:t>
            </w:r>
          </w:p>
        </w:tc>
      </w:tr>
      <w:tr w:rsidR="00333DEB" w:rsidRPr="00333DEB" w14:paraId="6E34B757" w14:textId="77777777" w:rsidTr="00333DEB">
        <w:trPr>
          <w:trHeight w:val="154"/>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0E5F0BB7" w14:textId="00CCED71"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Адми</w:t>
            </w:r>
            <w:r w:rsidR="00333DEB" w:rsidRPr="00333DEB">
              <w:rPr>
                <w:rFonts w:ascii="Times New Roman" w:eastAsia="Times New Roman" w:hAnsi="Times New Roman" w:cs="Times New Roman"/>
                <w:color w:val="000000"/>
                <w:sz w:val="24"/>
                <w:szCs w:val="24"/>
                <w:lang w:eastAsia="ru-RU"/>
              </w:rPr>
              <w:t xml:space="preserve">нистративный персонал; Туризм; </w:t>
            </w:r>
            <w:r w:rsidRPr="0022408F">
              <w:rPr>
                <w:rFonts w:ascii="Times New Roman" w:eastAsia="Times New Roman" w:hAnsi="Times New Roman" w:cs="Times New Roman"/>
                <w:color w:val="000000"/>
                <w:sz w:val="24"/>
                <w:szCs w:val="24"/>
                <w:lang w:eastAsia="ru-RU"/>
              </w:rPr>
              <w:t>Безопасность; Управление персоналом</w:t>
            </w:r>
          </w:p>
        </w:tc>
        <w:tc>
          <w:tcPr>
            <w:tcW w:w="2125" w:type="dxa"/>
            <w:tcBorders>
              <w:top w:val="nil"/>
              <w:left w:val="nil"/>
              <w:bottom w:val="single" w:sz="4" w:space="0" w:color="auto"/>
              <w:right w:val="single" w:sz="4" w:space="0" w:color="auto"/>
            </w:tcBorders>
            <w:shd w:val="clear" w:color="auto" w:fill="auto"/>
            <w:noWrap/>
            <w:hideMark/>
          </w:tcPr>
          <w:p w14:paraId="6F51167D"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37</w:t>
            </w:r>
          </w:p>
        </w:tc>
        <w:tc>
          <w:tcPr>
            <w:tcW w:w="1972" w:type="dxa"/>
            <w:tcBorders>
              <w:top w:val="nil"/>
              <w:left w:val="nil"/>
              <w:bottom w:val="single" w:sz="4" w:space="0" w:color="auto"/>
              <w:right w:val="single" w:sz="4" w:space="0" w:color="auto"/>
            </w:tcBorders>
            <w:shd w:val="clear" w:color="auto" w:fill="auto"/>
            <w:noWrap/>
            <w:hideMark/>
          </w:tcPr>
          <w:p w14:paraId="14D89D4B"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28,8</w:t>
            </w:r>
          </w:p>
        </w:tc>
        <w:tc>
          <w:tcPr>
            <w:tcW w:w="1366" w:type="dxa"/>
            <w:tcBorders>
              <w:top w:val="nil"/>
              <w:left w:val="nil"/>
              <w:bottom w:val="single" w:sz="4" w:space="0" w:color="auto"/>
              <w:right w:val="single" w:sz="4" w:space="0" w:color="auto"/>
            </w:tcBorders>
            <w:shd w:val="clear" w:color="auto" w:fill="auto"/>
            <w:noWrap/>
            <w:hideMark/>
          </w:tcPr>
          <w:p w14:paraId="5516FEAB"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22,2</w:t>
            </w:r>
          </w:p>
        </w:tc>
      </w:tr>
      <w:tr w:rsidR="00333DEB" w:rsidRPr="00333DEB" w14:paraId="7C00FF99" w14:textId="77777777" w:rsidTr="00333DEB">
        <w:trPr>
          <w:trHeight w:val="561"/>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776A80E9"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 xml:space="preserve">Реклама; Маркетинг; PR; Высший менеджмент; </w:t>
            </w:r>
            <w:r w:rsidRPr="0022408F">
              <w:rPr>
                <w:rFonts w:ascii="Times New Roman" w:eastAsia="Times New Roman" w:hAnsi="Times New Roman" w:cs="Times New Roman"/>
                <w:color w:val="000000"/>
                <w:sz w:val="24"/>
                <w:szCs w:val="24"/>
                <w:lang w:eastAsia="ru-RU"/>
              </w:rPr>
              <w:br/>
              <w:t>Бухгалтерия; Наука; Юристы</w:t>
            </w:r>
          </w:p>
        </w:tc>
        <w:tc>
          <w:tcPr>
            <w:tcW w:w="2125" w:type="dxa"/>
            <w:tcBorders>
              <w:top w:val="nil"/>
              <w:left w:val="nil"/>
              <w:bottom w:val="single" w:sz="4" w:space="0" w:color="auto"/>
              <w:right w:val="single" w:sz="4" w:space="0" w:color="auto"/>
            </w:tcBorders>
            <w:shd w:val="clear" w:color="auto" w:fill="auto"/>
            <w:noWrap/>
            <w:hideMark/>
          </w:tcPr>
          <w:p w14:paraId="4BE051AC"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42,9</w:t>
            </w:r>
          </w:p>
        </w:tc>
        <w:tc>
          <w:tcPr>
            <w:tcW w:w="1972" w:type="dxa"/>
            <w:tcBorders>
              <w:top w:val="nil"/>
              <w:left w:val="nil"/>
              <w:bottom w:val="single" w:sz="4" w:space="0" w:color="auto"/>
              <w:right w:val="single" w:sz="4" w:space="0" w:color="auto"/>
            </w:tcBorders>
            <w:shd w:val="clear" w:color="auto" w:fill="auto"/>
            <w:noWrap/>
            <w:hideMark/>
          </w:tcPr>
          <w:p w14:paraId="77AA0407"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34,1</w:t>
            </w:r>
          </w:p>
        </w:tc>
        <w:tc>
          <w:tcPr>
            <w:tcW w:w="1366" w:type="dxa"/>
            <w:tcBorders>
              <w:top w:val="nil"/>
              <w:left w:val="nil"/>
              <w:bottom w:val="single" w:sz="4" w:space="0" w:color="auto"/>
              <w:right w:val="single" w:sz="4" w:space="0" w:color="auto"/>
            </w:tcBorders>
            <w:shd w:val="clear" w:color="auto" w:fill="auto"/>
            <w:noWrap/>
            <w:hideMark/>
          </w:tcPr>
          <w:p w14:paraId="50698ADC"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20,5</w:t>
            </w:r>
          </w:p>
        </w:tc>
      </w:tr>
      <w:tr w:rsidR="00333DEB" w:rsidRPr="00333DEB" w14:paraId="3DE81FC0"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4D5A7D14"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 xml:space="preserve">Информационные технологии; </w:t>
            </w:r>
            <w:proofErr w:type="spellStart"/>
            <w:r w:rsidRPr="0022408F">
              <w:rPr>
                <w:rFonts w:ascii="Times New Roman" w:eastAsia="Times New Roman" w:hAnsi="Times New Roman" w:cs="Times New Roman"/>
                <w:color w:val="000000"/>
                <w:sz w:val="24"/>
                <w:szCs w:val="24"/>
                <w:lang w:eastAsia="ru-RU"/>
              </w:rPr>
              <w:t>Масмедиа</w:t>
            </w:r>
            <w:proofErr w:type="spellEnd"/>
          </w:p>
        </w:tc>
        <w:tc>
          <w:tcPr>
            <w:tcW w:w="2125" w:type="dxa"/>
            <w:tcBorders>
              <w:top w:val="nil"/>
              <w:left w:val="nil"/>
              <w:bottom w:val="single" w:sz="4" w:space="0" w:color="auto"/>
              <w:right w:val="single" w:sz="4" w:space="0" w:color="auto"/>
            </w:tcBorders>
            <w:shd w:val="clear" w:color="auto" w:fill="auto"/>
            <w:noWrap/>
            <w:hideMark/>
          </w:tcPr>
          <w:p w14:paraId="237D42B5"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36,2</w:t>
            </w:r>
          </w:p>
        </w:tc>
        <w:tc>
          <w:tcPr>
            <w:tcW w:w="1972" w:type="dxa"/>
            <w:tcBorders>
              <w:top w:val="nil"/>
              <w:left w:val="nil"/>
              <w:bottom w:val="single" w:sz="4" w:space="0" w:color="auto"/>
              <w:right w:val="single" w:sz="4" w:space="0" w:color="auto"/>
            </w:tcBorders>
            <w:shd w:val="clear" w:color="auto" w:fill="auto"/>
            <w:noWrap/>
            <w:hideMark/>
          </w:tcPr>
          <w:p w14:paraId="1774D673"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28,9</w:t>
            </w:r>
          </w:p>
        </w:tc>
        <w:tc>
          <w:tcPr>
            <w:tcW w:w="1366" w:type="dxa"/>
            <w:tcBorders>
              <w:top w:val="nil"/>
              <w:left w:val="nil"/>
              <w:bottom w:val="single" w:sz="4" w:space="0" w:color="auto"/>
              <w:right w:val="single" w:sz="4" w:space="0" w:color="auto"/>
            </w:tcBorders>
            <w:shd w:val="clear" w:color="auto" w:fill="auto"/>
            <w:noWrap/>
            <w:hideMark/>
          </w:tcPr>
          <w:p w14:paraId="7853B23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20,2</w:t>
            </w:r>
          </w:p>
        </w:tc>
      </w:tr>
      <w:tr w:rsidR="00333DEB" w:rsidRPr="00333DEB" w14:paraId="72E24DC9"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0D16DEB2"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Продажи; Закупки</w:t>
            </w:r>
          </w:p>
        </w:tc>
        <w:tc>
          <w:tcPr>
            <w:tcW w:w="2125" w:type="dxa"/>
            <w:tcBorders>
              <w:top w:val="nil"/>
              <w:left w:val="nil"/>
              <w:bottom w:val="single" w:sz="4" w:space="0" w:color="auto"/>
              <w:right w:val="single" w:sz="4" w:space="0" w:color="auto"/>
            </w:tcBorders>
            <w:shd w:val="clear" w:color="auto" w:fill="auto"/>
            <w:noWrap/>
            <w:hideMark/>
          </w:tcPr>
          <w:p w14:paraId="416A1341"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39,2</w:t>
            </w:r>
          </w:p>
        </w:tc>
        <w:tc>
          <w:tcPr>
            <w:tcW w:w="1972" w:type="dxa"/>
            <w:tcBorders>
              <w:top w:val="nil"/>
              <w:left w:val="nil"/>
              <w:bottom w:val="single" w:sz="4" w:space="0" w:color="auto"/>
              <w:right w:val="single" w:sz="4" w:space="0" w:color="auto"/>
            </w:tcBorders>
            <w:shd w:val="clear" w:color="auto" w:fill="auto"/>
            <w:noWrap/>
            <w:hideMark/>
          </w:tcPr>
          <w:p w14:paraId="1D716E1F"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33,0</w:t>
            </w:r>
          </w:p>
        </w:tc>
        <w:tc>
          <w:tcPr>
            <w:tcW w:w="1366" w:type="dxa"/>
            <w:tcBorders>
              <w:top w:val="nil"/>
              <w:left w:val="nil"/>
              <w:bottom w:val="single" w:sz="4" w:space="0" w:color="auto"/>
              <w:right w:val="single" w:sz="4" w:space="0" w:color="auto"/>
            </w:tcBorders>
            <w:shd w:val="clear" w:color="auto" w:fill="auto"/>
            <w:noWrap/>
            <w:hideMark/>
          </w:tcPr>
          <w:p w14:paraId="239A560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15,8</w:t>
            </w:r>
          </w:p>
        </w:tc>
      </w:tr>
      <w:tr w:rsidR="00333DEB" w:rsidRPr="00333DEB" w14:paraId="1B328194"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6ECF07A9"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Производство; Фармацевтика</w:t>
            </w:r>
          </w:p>
        </w:tc>
        <w:tc>
          <w:tcPr>
            <w:tcW w:w="2125" w:type="dxa"/>
            <w:tcBorders>
              <w:top w:val="nil"/>
              <w:left w:val="nil"/>
              <w:bottom w:val="single" w:sz="4" w:space="0" w:color="auto"/>
              <w:right w:val="single" w:sz="4" w:space="0" w:color="auto"/>
            </w:tcBorders>
            <w:shd w:val="clear" w:color="auto" w:fill="auto"/>
            <w:noWrap/>
            <w:hideMark/>
          </w:tcPr>
          <w:p w14:paraId="1765D0F6"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47,6</w:t>
            </w:r>
          </w:p>
        </w:tc>
        <w:tc>
          <w:tcPr>
            <w:tcW w:w="1972" w:type="dxa"/>
            <w:tcBorders>
              <w:top w:val="nil"/>
              <w:left w:val="nil"/>
              <w:bottom w:val="single" w:sz="4" w:space="0" w:color="auto"/>
              <w:right w:val="single" w:sz="4" w:space="0" w:color="auto"/>
            </w:tcBorders>
            <w:shd w:val="clear" w:color="auto" w:fill="auto"/>
            <w:noWrap/>
            <w:hideMark/>
          </w:tcPr>
          <w:p w14:paraId="380E3CDE"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40,1</w:t>
            </w:r>
          </w:p>
        </w:tc>
        <w:tc>
          <w:tcPr>
            <w:tcW w:w="1366" w:type="dxa"/>
            <w:tcBorders>
              <w:top w:val="nil"/>
              <w:left w:val="nil"/>
              <w:bottom w:val="single" w:sz="4" w:space="0" w:color="auto"/>
              <w:right w:val="single" w:sz="4" w:space="0" w:color="auto"/>
            </w:tcBorders>
            <w:shd w:val="clear" w:color="auto" w:fill="auto"/>
            <w:noWrap/>
            <w:hideMark/>
          </w:tcPr>
          <w:p w14:paraId="1541DFC7"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15,8</w:t>
            </w:r>
          </w:p>
        </w:tc>
      </w:tr>
      <w:tr w:rsidR="00333DEB" w:rsidRPr="00333DEB" w14:paraId="6A689241"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7BA1CBA6"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Транспорт; Логистика</w:t>
            </w:r>
          </w:p>
        </w:tc>
        <w:tc>
          <w:tcPr>
            <w:tcW w:w="2125" w:type="dxa"/>
            <w:tcBorders>
              <w:top w:val="nil"/>
              <w:left w:val="nil"/>
              <w:bottom w:val="single" w:sz="4" w:space="0" w:color="auto"/>
              <w:right w:val="single" w:sz="4" w:space="0" w:color="auto"/>
            </w:tcBorders>
            <w:shd w:val="clear" w:color="auto" w:fill="auto"/>
            <w:noWrap/>
            <w:hideMark/>
          </w:tcPr>
          <w:p w14:paraId="090EAB0D"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43,4</w:t>
            </w:r>
          </w:p>
        </w:tc>
        <w:tc>
          <w:tcPr>
            <w:tcW w:w="1972" w:type="dxa"/>
            <w:tcBorders>
              <w:top w:val="nil"/>
              <w:left w:val="nil"/>
              <w:bottom w:val="single" w:sz="4" w:space="0" w:color="auto"/>
              <w:right w:val="single" w:sz="4" w:space="0" w:color="auto"/>
            </w:tcBorders>
            <w:shd w:val="clear" w:color="auto" w:fill="auto"/>
            <w:noWrap/>
            <w:hideMark/>
          </w:tcPr>
          <w:p w14:paraId="12C4BC0F"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37,1</w:t>
            </w:r>
          </w:p>
        </w:tc>
        <w:tc>
          <w:tcPr>
            <w:tcW w:w="1366" w:type="dxa"/>
            <w:tcBorders>
              <w:top w:val="nil"/>
              <w:left w:val="nil"/>
              <w:bottom w:val="single" w:sz="4" w:space="0" w:color="auto"/>
              <w:right w:val="single" w:sz="4" w:space="0" w:color="auto"/>
            </w:tcBorders>
            <w:shd w:val="clear" w:color="auto" w:fill="auto"/>
            <w:noWrap/>
            <w:hideMark/>
          </w:tcPr>
          <w:p w14:paraId="206F56FB"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14,5</w:t>
            </w:r>
          </w:p>
        </w:tc>
      </w:tr>
      <w:tr w:rsidR="00333DEB" w:rsidRPr="00333DEB" w14:paraId="1BF6AEF9"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48BFB4DC"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proofErr w:type="spellStart"/>
            <w:r w:rsidRPr="0022408F">
              <w:rPr>
                <w:rFonts w:ascii="Times New Roman" w:eastAsia="Times New Roman" w:hAnsi="Times New Roman" w:cs="Times New Roman"/>
                <w:color w:val="000000"/>
                <w:sz w:val="24"/>
                <w:szCs w:val="24"/>
                <w:lang w:eastAsia="ru-RU"/>
              </w:rPr>
              <w:t>Госуправление</w:t>
            </w:r>
            <w:proofErr w:type="spellEnd"/>
            <w:r w:rsidRPr="0022408F">
              <w:rPr>
                <w:rFonts w:ascii="Times New Roman" w:eastAsia="Times New Roman" w:hAnsi="Times New Roman" w:cs="Times New Roman"/>
                <w:color w:val="000000"/>
                <w:sz w:val="24"/>
                <w:szCs w:val="24"/>
                <w:lang w:eastAsia="ru-RU"/>
              </w:rPr>
              <w:t>; Безопасность</w:t>
            </w:r>
          </w:p>
        </w:tc>
        <w:tc>
          <w:tcPr>
            <w:tcW w:w="2125" w:type="dxa"/>
            <w:tcBorders>
              <w:top w:val="nil"/>
              <w:left w:val="nil"/>
              <w:bottom w:val="single" w:sz="4" w:space="0" w:color="auto"/>
              <w:right w:val="single" w:sz="4" w:space="0" w:color="auto"/>
            </w:tcBorders>
            <w:shd w:val="clear" w:color="auto" w:fill="auto"/>
            <w:noWrap/>
            <w:hideMark/>
          </w:tcPr>
          <w:p w14:paraId="7D8A2F50"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37</w:t>
            </w:r>
          </w:p>
        </w:tc>
        <w:tc>
          <w:tcPr>
            <w:tcW w:w="1972" w:type="dxa"/>
            <w:tcBorders>
              <w:top w:val="nil"/>
              <w:left w:val="nil"/>
              <w:bottom w:val="single" w:sz="4" w:space="0" w:color="auto"/>
              <w:right w:val="single" w:sz="4" w:space="0" w:color="auto"/>
            </w:tcBorders>
            <w:shd w:val="clear" w:color="auto" w:fill="auto"/>
            <w:noWrap/>
            <w:hideMark/>
          </w:tcPr>
          <w:p w14:paraId="394616A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31,7</w:t>
            </w:r>
          </w:p>
        </w:tc>
        <w:tc>
          <w:tcPr>
            <w:tcW w:w="1366" w:type="dxa"/>
            <w:tcBorders>
              <w:top w:val="nil"/>
              <w:left w:val="nil"/>
              <w:bottom w:val="single" w:sz="4" w:space="0" w:color="auto"/>
              <w:right w:val="single" w:sz="4" w:space="0" w:color="auto"/>
            </w:tcBorders>
            <w:shd w:val="clear" w:color="auto" w:fill="auto"/>
            <w:noWrap/>
            <w:hideMark/>
          </w:tcPr>
          <w:p w14:paraId="50DF276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14,3</w:t>
            </w:r>
          </w:p>
        </w:tc>
      </w:tr>
      <w:tr w:rsidR="00333DEB" w:rsidRPr="00333DEB" w14:paraId="1DE8E973"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61A34E29"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Строительство; Рабочий персонал</w:t>
            </w:r>
          </w:p>
        </w:tc>
        <w:tc>
          <w:tcPr>
            <w:tcW w:w="2125" w:type="dxa"/>
            <w:tcBorders>
              <w:top w:val="nil"/>
              <w:left w:val="nil"/>
              <w:bottom w:val="single" w:sz="4" w:space="0" w:color="auto"/>
              <w:right w:val="single" w:sz="4" w:space="0" w:color="auto"/>
            </w:tcBorders>
            <w:shd w:val="clear" w:color="auto" w:fill="auto"/>
            <w:noWrap/>
            <w:hideMark/>
          </w:tcPr>
          <w:p w14:paraId="50FA7494"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53,7</w:t>
            </w:r>
          </w:p>
        </w:tc>
        <w:tc>
          <w:tcPr>
            <w:tcW w:w="1972" w:type="dxa"/>
            <w:tcBorders>
              <w:top w:val="nil"/>
              <w:left w:val="nil"/>
              <w:bottom w:val="single" w:sz="4" w:space="0" w:color="auto"/>
              <w:right w:val="single" w:sz="4" w:space="0" w:color="auto"/>
            </w:tcBorders>
            <w:shd w:val="clear" w:color="auto" w:fill="auto"/>
            <w:noWrap/>
            <w:hideMark/>
          </w:tcPr>
          <w:p w14:paraId="33572B0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46,8</w:t>
            </w:r>
          </w:p>
        </w:tc>
        <w:tc>
          <w:tcPr>
            <w:tcW w:w="1366" w:type="dxa"/>
            <w:tcBorders>
              <w:top w:val="nil"/>
              <w:left w:val="nil"/>
              <w:bottom w:val="single" w:sz="4" w:space="0" w:color="auto"/>
              <w:right w:val="single" w:sz="4" w:space="0" w:color="auto"/>
            </w:tcBorders>
            <w:shd w:val="clear" w:color="auto" w:fill="auto"/>
            <w:noWrap/>
            <w:hideMark/>
          </w:tcPr>
          <w:p w14:paraId="3219AC04"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12,8</w:t>
            </w:r>
          </w:p>
        </w:tc>
      </w:tr>
      <w:tr w:rsidR="00333DEB" w:rsidRPr="00333DEB" w14:paraId="3E8E2EBC"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0B50AC02"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Энергетика и климатические системы</w:t>
            </w:r>
          </w:p>
        </w:tc>
        <w:tc>
          <w:tcPr>
            <w:tcW w:w="2125" w:type="dxa"/>
            <w:tcBorders>
              <w:top w:val="nil"/>
              <w:left w:val="nil"/>
              <w:bottom w:val="single" w:sz="4" w:space="0" w:color="auto"/>
              <w:right w:val="single" w:sz="4" w:space="0" w:color="auto"/>
            </w:tcBorders>
            <w:shd w:val="clear" w:color="auto" w:fill="auto"/>
            <w:noWrap/>
            <w:hideMark/>
          </w:tcPr>
          <w:p w14:paraId="30E38A4A"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42,4</w:t>
            </w:r>
          </w:p>
        </w:tc>
        <w:tc>
          <w:tcPr>
            <w:tcW w:w="1972" w:type="dxa"/>
            <w:tcBorders>
              <w:top w:val="nil"/>
              <w:left w:val="nil"/>
              <w:bottom w:val="single" w:sz="4" w:space="0" w:color="auto"/>
              <w:right w:val="single" w:sz="4" w:space="0" w:color="auto"/>
            </w:tcBorders>
            <w:shd w:val="clear" w:color="auto" w:fill="auto"/>
            <w:noWrap/>
            <w:hideMark/>
          </w:tcPr>
          <w:p w14:paraId="243D1040"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37,0</w:t>
            </w:r>
          </w:p>
        </w:tc>
        <w:tc>
          <w:tcPr>
            <w:tcW w:w="1366" w:type="dxa"/>
            <w:tcBorders>
              <w:top w:val="nil"/>
              <w:left w:val="nil"/>
              <w:bottom w:val="single" w:sz="4" w:space="0" w:color="auto"/>
              <w:right w:val="single" w:sz="4" w:space="0" w:color="auto"/>
            </w:tcBorders>
            <w:shd w:val="clear" w:color="auto" w:fill="auto"/>
            <w:noWrap/>
            <w:hideMark/>
          </w:tcPr>
          <w:p w14:paraId="55A53925"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12,7</w:t>
            </w:r>
          </w:p>
        </w:tc>
      </w:tr>
      <w:tr w:rsidR="00333DEB" w:rsidRPr="00333DEB" w14:paraId="7C3762FD" w14:textId="77777777" w:rsidTr="00333DEB">
        <w:trPr>
          <w:trHeight w:val="159"/>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6FA3CA85"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Салоны красоты</w:t>
            </w:r>
          </w:p>
        </w:tc>
        <w:tc>
          <w:tcPr>
            <w:tcW w:w="2125" w:type="dxa"/>
            <w:tcBorders>
              <w:top w:val="nil"/>
              <w:left w:val="nil"/>
              <w:bottom w:val="single" w:sz="4" w:space="0" w:color="auto"/>
              <w:right w:val="single" w:sz="4" w:space="0" w:color="auto"/>
            </w:tcBorders>
            <w:shd w:val="clear" w:color="auto" w:fill="auto"/>
            <w:noWrap/>
            <w:hideMark/>
          </w:tcPr>
          <w:p w14:paraId="799D438E"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31,9</w:t>
            </w:r>
          </w:p>
        </w:tc>
        <w:tc>
          <w:tcPr>
            <w:tcW w:w="1972" w:type="dxa"/>
            <w:tcBorders>
              <w:top w:val="nil"/>
              <w:left w:val="nil"/>
              <w:bottom w:val="single" w:sz="4" w:space="0" w:color="auto"/>
              <w:right w:val="single" w:sz="4" w:space="0" w:color="auto"/>
            </w:tcBorders>
            <w:shd w:val="clear" w:color="auto" w:fill="auto"/>
            <w:noWrap/>
            <w:hideMark/>
          </w:tcPr>
          <w:p w14:paraId="2135865D"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28,1</w:t>
            </w:r>
          </w:p>
        </w:tc>
        <w:tc>
          <w:tcPr>
            <w:tcW w:w="1366" w:type="dxa"/>
            <w:tcBorders>
              <w:top w:val="nil"/>
              <w:left w:val="nil"/>
              <w:bottom w:val="single" w:sz="4" w:space="0" w:color="auto"/>
              <w:right w:val="single" w:sz="4" w:space="0" w:color="auto"/>
            </w:tcBorders>
            <w:shd w:val="clear" w:color="auto" w:fill="auto"/>
            <w:noWrap/>
            <w:hideMark/>
          </w:tcPr>
          <w:p w14:paraId="1D70674B"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11,9</w:t>
            </w:r>
          </w:p>
        </w:tc>
      </w:tr>
      <w:tr w:rsidR="00333DEB" w:rsidRPr="00333DEB" w14:paraId="3507CF4B"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73DD6D55"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Медицина</w:t>
            </w:r>
          </w:p>
        </w:tc>
        <w:tc>
          <w:tcPr>
            <w:tcW w:w="2125" w:type="dxa"/>
            <w:tcBorders>
              <w:top w:val="nil"/>
              <w:left w:val="nil"/>
              <w:bottom w:val="single" w:sz="4" w:space="0" w:color="auto"/>
              <w:right w:val="single" w:sz="4" w:space="0" w:color="auto"/>
            </w:tcBorders>
            <w:shd w:val="clear" w:color="auto" w:fill="auto"/>
            <w:noWrap/>
            <w:hideMark/>
          </w:tcPr>
          <w:p w14:paraId="10B8459A"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39,7</w:t>
            </w:r>
          </w:p>
        </w:tc>
        <w:tc>
          <w:tcPr>
            <w:tcW w:w="1972" w:type="dxa"/>
            <w:tcBorders>
              <w:top w:val="nil"/>
              <w:left w:val="nil"/>
              <w:bottom w:val="single" w:sz="4" w:space="0" w:color="auto"/>
              <w:right w:val="single" w:sz="4" w:space="0" w:color="auto"/>
            </w:tcBorders>
            <w:shd w:val="clear" w:color="auto" w:fill="auto"/>
            <w:noWrap/>
            <w:hideMark/>
          </w:tcPr>
          <w:p w14:paraId="0852D1D5"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35,2</w:t>
            </w:r>
          </w:p>
        </w:tc>
        <w:tc>
          <w:tcPr>
            <w:tcW w:w="1366" w:type="dxa"/>
            <w:tcBorders>
              <w:top w:val="nil"/>
              <w:left w:val="nil"/>
              <w:bottom w:val="single" w:sz="4" w:space="0" w:color="auto"/>
              <w:right w:val="single" w:sz="4" w:space="0" w:color="auto"/>
            </w:tcBorders>
            <w:shd w:val="clear" w:color="auto" w:fill="auto"/>
            <w:noWrap/>
            <w:hideMark/>
          </w:tcPr>
          <w:p w14:paraId="6C488449"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11,3</w:t>
            </w:r>
          </w:p>
        </w:tc>
      </w:tr>
      <w:tr w:rsidR="00333DEB" w:rsidRPr="00333DEB" w14:paraId="54C2A866" w14:textId="77777777" w:rsidTr="00333DEB">
        <w:trPr>
          <w:trHeight w:val="291"/>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07A843F2"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Гостиницы; Рестораны</w:t>
            </w:r>
          </w:p>
        </w:tc>
        <w:tc>
          <w:tcPr>
            <w:tcW w:w="2125" w:type="dxa"/>
            <w:tcBorders>
              <w:top w:val="nil"/>
              <w:left w:val="nil"/>
              <w:bottom w:val="single" w:sz="4" w:space="0" w:color="auto"/>
              <w:right w:val="single" w:sz="4" w:space="0" w:color="auto"/>
            </w:tcBorders>
            <w:shd w:val="clear" w:color="auto" w:fill="auto"/>
            <w:noWrap/>
            <w:hideMark/>
          </w:tcPr>
          <w:p w14:paraId="5D434A44"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29,9</w:t>
            </w:r>
          </w:p>
        </w:tc>
        <w:tc>
          <w:tcPr>
            <w:tcW w:w="1972" w:type="dxa"/>
            <w:tcBorders>
              <w:top w:val="nil"/>
              <w:left w:val="nil"/>
              <w:bottom w:val="single" w:sz="4" w:space="0" w:color="auto"/>
              <w:right w:val="single" w:sz="4" w:space="0" w:color="auto"/>
            </w:tcBorders>
            <w:shd w:val="clear" w:color="auto" w:fill="auto"/>
            <w:noWrap/>
            <w:hideMark/>
          </w:tcPr>
          <w:p w14:paraId="79850B1C"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26,9</w:t>
            </w:r>
          </w:p>
        </w:tc>
        <w:tc>
          <w:tcPr>
            <w:tcW w:w="1366" w:type="dxa"/>
            <w:tcBorders>
              <w:top w:val="nil"/>
              <w:left w:val="nil"/>
              <w:bottom w:val="single" w:sz="4" w:space="0" w:color="auto"/>
              <w:right w:val="single" w:sz="4" w:space="0" w:color="auto"/>
            </w:tcBorders>
            <w:shd w:val="clear" w:color="auto" w:fill="auto"/>
            <w:noWrap/>
            <w:hideMark/>
          </w:tcPr>
          <w:p w14:paraId="00082D68"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10,0</w:t>
            </w:r>
          </w:p>
        </w:tc>
      </w:tr>
      <w:tr w:rsidR="00333DEB" w:rsidRPr="00333DEB" w14:paraId="58931769" w14:textId="77777777" w:rsidTr="00333DEB">
        <w:trPr>
          <w:trHeight w:val="163"/>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4AC3450B"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Управление водными ресурсами и отходами</w:t>
            </w:r>
          </w:p>
        </w:tc>
        <w:tc>
          <w:tcPr>
            <w:tcW w:w="2125" w:type="dxa"/>
            <w:tcBorders>
              <w:top w:val="nil"/>
              <w:left w:val="nil"/>
              <w:bottom w:val="single" w:sz="4" w:space="0" w:color="auto"/>
              <w:right w:val="single" w:sz="4" w:space="0" w:color="auto"/>
            </w:tcBorders>
            <w:shd w:val="clear" w:color="auto" w:fill="auto"/>
            <w:noWrap/>
            <w:hideMark/>
          </w:tcPr>
          <w:p w14:paraId="403CA55E"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35</w:t>
            </w:r>
          </w:p>
        </w:tc>
        <w:tc>
          <w:tcPr>
            <w:tcW w:w="1972" w:type="dxa"/>
            <w:tcBorders>
              <w:top w:val="nil"/>
              <w:left w:val="nil"/>
              <w:bottom w:val="single" w:sz="4" w:space="0" w:color="auto"/>
              <w:right w:val="single" w:sz="4" w:space="0" w:color="auto"/>
            </w:tcBorders>
            <w:shd w:val="clear" w:color="auto" w:fill="auto"/>
            <w:noWrap/>
            <w:hideMark/>
          </w:tcPr>
          <w:p w14:paraId="71A0CFFA"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31,5</w:t>
            </w:r>
          </w:p>
        </w:tc>
        <w:tc>
          <w:tcPr>
            <w:tcW w:w="1366" w:type="dxa"/>
            <w:tcBorders>
              <w:top w:val="nil"/>
              <w:left w:val="nil"/>
              <w:bottom w:val="single" w:sz="4" w:space="0" w:color="auto"/>
              <w:right w:val="single" w:sz="4" w:space="0" w:color="auto"/>
            </w:tcBorders>
            <w:shd w:val="clear" w:color="auto" w:fill="auto"/>
            <w:noWrap/>
            <w:hideMark/>
          </w:tcPr>
          <w:p w14:paraId="415798F0"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10,0</w:t>
            </w:r>
          </w:p>
        </w:tc>
      </w:tr>
      <w:tr w:rsidR="00333DEB" w:rsidRPr="00333DEB" w14:paraId="0E90B987"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1DF60A63"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Сельское  хозяйство</w:t>
            </w:r>
          </w:p>
        </w:tc>
        <w:tc>
          <w:tcPr>
            <w:tcW w:w="2125" w:type="dxa"/>
            <w:tcBorders>
              <w:top w:val="nil"/>
              <w:left w:val="nil"/>
              <w:bottom w:val="single" w:sz="4" w:space="0" w:color="auto"/>
              <w:right w:val="single" w:sz="4" w:space="0" w:color="auto"/>
            </w:tcBorders>
            <w:shd w:val="clear" w:color="auto" w:fill="auto"/>
            <w:noWrap/>
            <w:hideMark/>
          </w:tcPr>
          <w:p w14:paraId="02F9396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39,7</w:t>
            </w:r>
          </w:p>
        </w:tc>
        <w:tc>
          <w:tcPr>
            <w:tcW w:w="1972" w:type="dxa"/>
            <w:tcBorders>
              <w:top w:val="nil"/>
              <w:left w:val="nil"/>
              <w:bottom w:val="single" w:sz="4" w:space="0" w:color="auto"/>
              <w:right w:val="single" w:sz="4" w:space="0" w:color="auto"/>
            </w:tcBorders>
            <w:shd w:val="clear" w:color="auto" w:fill="auto"/>
            <w:noWrap/>
            <w:hideMark/>
          </w:tcPr>
          <w:p w14:paraId="2E1B07AB"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36,2</w:t>
            </w:r>
          </w:p>
        </w:tc>
        <w:tc>
          <w:tcPr>
            <w:tcW w:w="1366" w:type="dxa"/>
            <w:tcBorders>
              <w:top w:val="nil"/>
              <w:left w:val="nil"/>
              <w:bottom w:val="single" w:sz="4" w:space="0" w:color="auto"/>
              <w:right w:val="single" w:sz="4" w:space="0" w:color="auto"/>
            </w:tcBorders>
            <w:shd w:val="clear" w:color="auto" w:fill="auto"/>
            <w:noWrap/>
            <w:hideMark/>
          </w:tcPr>
          <w:p w14:paraId="5E020543"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8,8</w:t>
            </w:r>
          </w:p>
        </w:tc>
      </w:tr>
      <w:tr w:rsidR="00333DEB" w:rsidRPr="00333DEB" w14:paraId="58D0A12A"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612A2FE1"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Образование</w:t>
            </w:r>
          </w:p>
        </w:tc>
        <w:tc>
          <w:tcPr>
            <w:tcW w:w="2125" w:type="dxa"/>
            <w:tcBorders>
              <w:top w:val="nil"/>
              <w:left w:val="nil"/>
              <w:bottom w:val="single" w:sz="4" w:space="0" w:color="auto"/>
              <w:right w:val="single" w:sz="4" w:space="0" w:color="auto"/>
            </w:tcBorders>
            <w:shd w:val="clear" w:color="auto" w:fill="auto"/>
            <w:noWrap/>
            <w:hideMark/>
          </w:tcPr>
          <w:p w14:paraId="2A7BC1A7"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24,8</w:t>
            </w:r>
          </w:p>
        </w:tc>
        <w:tc>
          <w:tcPr>
            <w:tcW w:w="1972" w:type="dxa"/>
            <w:tcBorders>
              <w:top w:val="nil"/>
              <w:left w:val="nil"/>
              <w:bottom w:val="single" w:sz="4" w:space="0" w:color="auto"/>
              <w:right w:val="single" w:sz="4" w:space="0" w:color="auto"/>
            </w:tcBorders>
            <w:shd w:val="clear" w:color="auto" w:fill="auto"/>
            <w:noWrap/>
            <w:hideMark/>
          </w:tcPr>
          <w:p w14:paraId="68C0E142"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22,7</w:t>
            </w:r>
          </w:p>
        </w:tc>
        <w:tc>
          <w:tcPr>
            <w:tcW w:w="1366" w:type="dxa"/>
            <w:tcBorders>
              <w:top w:val="nil"/>
              <w:left w:val="nil"/>
              <w:bottom w:val="single" w:sz="4" w:space="0" w:color="auto"/>
              <w:right w:val="single" w:sz="4" w:space="0" w:color="auto"/>
            </w:tcBorders>
            <w:shd w:val="clear" w:color="auto" w:fill="auto"/>
            <w:noWrap/>
            <w:hideMark/>
          </w:tcPr>
          <w:p w14:paraId="4A8E86A7"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8,5</w:t>
            </w:r>
          </w:p>
        </w:tc>
      </w:tr>
      <w:tr w:rsidR="00333DEB" w:rsidRPr="00333DEB" w14:paraId="08EA6F10"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56C3A2B2"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Добыча сырья</w:t>
            </w:r>
          </w:p>
        </w:tc>
        <w:tc>
          <w:tcPr>
            <w:tcW w:w="2125" w:type="dxa"/>
            <w:tcBorders>
              <w:top w:val="nil"/>
              <w:left w:val="nil"/>
              <w:bottom w:val="single" w:sz="4" w:space="0" w:color="auto"/>
              <w:right w:val="single" w:sz="4" w:space="0" w:color="auto"/>
            </w:tcBorders>
            <w:shd w:val="clear" w:color="auto" w:fill="auto"/>
            <w:noWrap/>
            <w:hideMark/>
          </w:tcPr>
          <w:p w14:paraId="2A4569B9"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48,9</w:t>
            </w:r>
          </w:p>
        </w:tc>
        <w:tc>
          <w:tcPr>
            <w:tcW w:w="1972" w:type="dxa"/>
            <w:tcBorders>
              <w:top w:val="nil"/>
              <w:left w:val="nil"/>
              <w:bottom w:val="single" w:sz="4" w:space="0" w:color="auto"/>
              <w:right w:val="single" w:sz="4" w:space="0" w:color="auto"/>
            </w:tcBorders>
            <w:shd w:val="clear" w:color="auto" w:fill="auto"/>
            <w:noWrap/>
            <w:hideMark/>
          </w:tcPr>
          <w:p w14:paraId="43F596A1"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46,5</w:t>
            </w:r>
          </w:p>
        </w:tc>
        <w:tc>
          <w:tcPr>
            <w:tcW w:w="1366" w:type="dxa"/>
            <w:tcBorders>
              <w:top w:val="nil"/>
              <w:left w:val="nil"/>
              <w:bottom w:val="single" w:sz="4" w:space="0" w:color="auto"/>
              <w:right w:val="single" w:sz="4" w:space="0" w:color="auto"/>
            </w:tcBorders>
            <w:shd w:val="clear" w:color="auto" w:fill="auto"/>
            <w:noWrap/>
            <w:hideMark/>
          </w:tcPr>
          <w:p w14:paraId="3FA06FB6"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4,9</w:t>
            </w:r>
          </w:p>
        </w:tc>
      </w:tr>
      <w:tr w:rsidR="00333DEB" w:rsidRPr="00333DEB" w14:paraId="6D94B6AF"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24B37967"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Домашние хозяйства</w:t>
            </w:r>
          </w:p>
        </w:tc>
        <w:tc>
          <w:tcPr>
            <w:tcW w:w="2125" w:type="dxa"/>
            <w:tcBorders>
              <w:top w:val="nil"/>
              <w:left w:val="nil"/>
              <w:bottom w:val="single" w:sz="4" w:space="0" w:color="auto"/>
              <w:right w:val="single" w:sz="4" w:space="0" w:color="auto"/>
            </w:tcBorders>
            <w:shd w:val="clear" w:color="auto" w:fill="auto"/>
            <w:noWrap/>
            <w:hideMark/>
          </w:tcPr>
          <w:p w14:paraId="14452DED"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20,7</w:t>
            </w:r>
          </w:p>
        </w:tc>
        <w:tc>
          <w:tcPr>
            <w:tcW w:w="1972" w:type="dxa"/>
            <w:tcBorders>
              <w:top w:val="nil"/>
              <w:left w:val="nil"/>
              <w:bottom w:val="single" w:sz="4" w:space="0" w:color="auto"/>
              <w:right w:val="single" w:sz="4" w:space="0" w:color="auto"/>
            </w:tcBorders>
            <w:shd w:val="clear" w:color="auto" w:fill="auto"/>
            <w:noWrap/>
            <w:hideMark/>
          </w:tcPr>
          <w:p w14:paraId="3CFF97D8"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20,0</w:t>
            </w:r>
          </w:p>
        </w:tc>
        <w:tc>
          <w:tcPr>
            <w:tcW w:w="1366" w:type="dxa"/>
            <w:tcBorders>
              <w:top w:val="nil"/>
              <w:left w:val="nil"/>
              <w:bottom w:val="single" w:sz="4" w:space="0" w:color="auto"/>
              <w:right w:val="single" w:sz="4" w:space="0" w:color="auto"/>
            </w:tcBorders>
            <w:shd w:val="clear" w:color="auto" w:fill="auto"/>
            <w:noWrap/>
            <w:hideMark/>
          </w:tcPr>
          <w:p w14:paraId="3470FC88"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3,4</w:t>
            </w:r>
          </w:p>
        </w:tc>
      </w:tr>
      <w:tr w:rsidR="00333DEB" w:rsidRPr="00333DEB" w14:paraId="6F87A619"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7D314A23"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proofErr w:type="spellStart"/>
            <w:r w:rsidRPr="0022408F">
              <w:rPr>
                <w:rFonts w:ascii="Times New Roman" w:eastAsia="Times New Roman" w:hAnsi="Times New Roman" w:cs="Times New Roman"/>
                <w:color w:val="000000"/>
                <w:sz w:val="24"/>
                <w:szCs w:val="24"/>
                <w:lang w:eastAsia="ru-RU"/>
              </w:rPr>
              <w:t>Недвижимось</w:t>
            </w:r>
            <w:proofErr w:type="spellEnd"/>
          </w:p>
        </w:tc>
        <w:tc>
          <w:tcPr>
            <w:tcW w:w="2125" w:type="dxa"/>
            <w:tcBorders>
              <w:top w:val="nil"/>
              <w:left w:val="nil"/>
              <w:bottom w:val="single" w:sz="4" w:space="0" w:color="auto"/>
              <w:right w:val="single" w:sz="4" w:space="0" w:color="auto"/>
            </w:tcBorders>
            <w:shd w:val="clear" w:color="auto" w:fill="auto"/>
            <w:noWrap/>
            <w:hideMark/>
          </w:tcPr>
          <w:p w14:paraId="66F61693"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30,7</w:t>
            </w:r>
          </w:p>
        </w:tc>
        <w:tc>
          <w:tcPr>
            <w:tcW w:w="1972" w:type="dxa"/>
            <w:tcBorders>
              <w:top w:val="nil"/>
              <w:left w:val="nil"/>
              <w:bottom w:val="single" w:sz="4" w:space="0" w:color="auto"/>
              <w:right w:val="single" w:sz="4" w:space="0" w:color="auto"/>
            </w:tcBorders>
            <w:shd w:val="clear" w:color="auto" w:fill="auto"/>
            <w:noWrap/>
            <w:hideMark/>
          </w:tcPr>
          <w:p w14:paraId="09CCFAF8"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30,0</w:t>
            </w:r>
          </w:p>
        </w:tc>
        <w:tc>
          <w:tcPr>
            <w:tcW w:w="1366" w:type="dxa"/>
            <w:tcBorders>
              <w:top w:val="nil"/>
              <w:left w:val="nil"/>
              <w:bottom w:val="single" w:sz="4" w:space="0" w:color="auto"/>
              <w:right w:val="single" w:sz="4" w:space="0" w:color="auto"/>
            </w:tcBorders>
            <w:shd w:val="clear" w:color="auto" w:fill="auto"/>
            <w:noWrap/>
            <w:hideMark/>
          </w:tcPr>
          <w:p w14:paraId="17C4AF59"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2,3</w:t>
            </w:r>
          </w:p>
        </w:tc>
      </w:tr>
      <w:tr w:rsidR="00333DEB" w:rsidRPr="00333DEB" w14:paraId="6A4A8D0A" w14:textId="77777777" w:rsidTr="00333DEB">
        <w:trPr>
          <w:trHeight w:val="198"/>
        </w:trPr>
        <w:tc>
          <w:tcPr>
            <w:tcW w:w="9714" w:type="dxa"/>
            <w:tcBorders>
              <w:top w:val="nil"/>
              <w:left w:val="single" w:sz="4" w:space="0" w:color="auto"/>
              <w:bottom w:val="single" w:sz="4" w:space="0" w:color="auto"/>
              <w:right w:val="single" w:sz="4" w:space="0" w:color="auto"/>
            </w:tcBorders>
            <w:shd w:val="clear" w:color="auto" w:fill="auto"/>
            <w:vAlign w:val="center"/>
            <w:hideMark/>
          </w:tcPr>
          <w:p w14:paraId="41FBF2D6" w14:textId="77777777" w:rsidR="0022408F" w:rsidRPr="0022408F" w:rsidRDefault="0022408F" w:rsidP="0022408F">
            <w:pPr>
              <w:spacing w:after="0" w:line="240" w:lineRule="auto"/>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Спорт; Искусство</w:t>
            </w:r>
          </w:p>
        </w:tc>
        <w:tc>
          <w:tcPr>
            <w:tcW w:w="2125" w:type="dxa"/>
            <w:tcBorders>
              <w:top w:val="nil"/>
              <w:left w:val="nil"/>
              <w:bottom w:val="single" w:sz="4" w:space="0" w:color="auto"/>
              <w:right w:val="single" w:sz="4" w:space="0" w:color="auto"/>
            </w:tcBorders>
            <w:shd w:val="clear" w:color="auto" w:fill="auto"/>
            <w:noWrap/>
            <w:hideMark/>
          </w:tcPr>
          <w:p w14:paraId="799FC8D7"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26,9</w:t>
            </w:r>
          </w:p>
        </w:tc>
        <w:tc>
          <w:tcPr>
            <w:tcW w:w="1972" w:type="dxa"/>
            <w:tcBorders>
              <w:top w:val="nil"/>
              <w:left w:val="nil"/>
              <w:bottom w:val="single" w:sz="4" w:space="0" w:color="auto"/>
              <w:right w:val="single" w:sz="4" w:space="0" w:color="auto"/>
            </w:tcBorders>
            <w:shd w:val="clear" w:color="auto" w:fill="auto"/>
            <w:noWrap/>
            <w:hideMark/>
          </w:tcPr>
          <w:p w14:paraId="01E8DCCA"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26,8</w:t>
            </w:r>
          </w:p>
        </w:tc>
        <w:tc>
          <w:tcPr>
            <w:tcW w:w="1366" w:type="dxa"/>
            <w:tcBorders>
              <w:top w:val="nil"/>
              <w:left w:val="nil"/>
              <w:bottom w:val="single" w:sz="4" w:space="0" w:color="auto"/>
              <w:right w:val="single" w:sz="4" w:space="0" w:color="auto"/>
            </w:tcBorders>
            <w:shd w:val="clear" w:color="auto" w:fill="auto"/>
            <w:noWrap/>
            <w:hideMark/>
          </w:tcPr>
          <w:p w14:paraId="5D6AEE73" w14:textId="77777777" w:rsidR="0022408F" w:rsidRPr="0022408F" w:rsidRDefault="0022408F" w:rsidP="0022408F">
            <w:pPr>
              <w:spacing w:after="0" w:line="240" w:lineRule="auto"/>
              <w:jc w:val="center"/>
              <w:rPr>
                <w:rFonts w:ascii="Times New Roman" w:eastAsia="Times New Roman" w:hAnsi="Times New Roman" w:cs="Times New Roman"/>
                <w:color w:val="000000"/>
                <w:sz w:val="24"/>
                <w:szCs w:val="24"/>
                <w:lang w:eastAsia="ru-RU"/>
              </w:rPr>
            </w:pPr>
            <w:r w:rsidRPr="0022408F">
              <w:rPr>
                <w:rFonts w:ascii="Times New Roman" w:eastAsia="Times New Roman" w:hAnsi="Times New Roman" w:cs="Times New Roman"/>
                <w:color w:val="000000"/>
                <w:sz w:val="24"/>
                <w:szCs w:val="24"/>
                <w:lang w:eastAsia="ru-RU"/>
              </w:rPr>
              <w:t>0,4</w:t>
            </w:r>
          </w:p>
        </w:tc>
      </w:tr>
    </w:tbl>
    <w:p w14:paraId="1615037D" w14:textId="347FAA08" w:rsidR="002E4D17" w:rsidRPr="00333DEB" w:rsidRDefault="002E4D17">
      <w:pPr>
        <w:spacing w:after="0" w:line="240" w:lineRule="auto"/>
        <w:ind w:firstLine="142"/>
        <w:jc w:val="both"/>
        <w:rPr>
          <w:rFonts w:ascii="Times New Roman" w:eastAsia="Times New Roman" w:hAnsi="Times New Roman" w:cs="Times New Roman"/>
          <w:noProof/>
          <w:sz w:val="24"/>
          <w:szCs w:val="24"/>
          <w:lang w:eastAsia="ru-RU"/>
        </w:rPr>
      </w:pPr>
    </w:p>
    <w:tbl>
      <w:tblPr>
        <w:tblW w:w="14176" w:type="dxa"/>
        <w:tblInd w:w="-601" w:type="dxa"/>
        <w:tblLayout w:type="fixed"/>
        <w:tblLook w:val="04A0" w:firstRow="1" w:lastRow="0" w:firstColumn="1" w:lastColumn="0" w:noHBand="0" w:noVBand="1"/>
      </w:tblPr>
      <w:tblGrid>
        <w:gridCol w:w="8364"/>
        <w:gridCol w:w="1843"/>
        <w:gridCol w:w="992"/>
        <w:gridCol w:w="992"/>
        <w:gridCol w:w="1985"/>
      </w:tblGrid>
      <w:tr w:rsidR="006D2382" w:rsidRPr="006D2382" w14:paraId="5A544632" w14:textId="77777777" w:rsidTr="00333DEB">
        <w:trPr>
          <w:trHeight w:val="553"/>
        </w:trPr>
        <w:tc>
          <w:tcPr>
            <w:tcW w:w="14176" w:type="dxa"/>
            <w:gridSpan w:val="5"/>
            <w:tcBorders>
              <w:top w:val="nil"/>
              <w:left w:val="nil"/>
              <w:bottom w:val="nil"/>
              <w:right w:val="nil"/>
            </w:tcBorders>
            <w:shd w:val="clear" w:color="auto" w:fill="auto"/>
            <w:hideMark/>
          </w:tcPr>
          <w:p w14:paraId="6F6DD1CB"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63163A9A"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66D30853"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48F344F3"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37A8EE3A"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66C7F9A4"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20C0E8DD"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23B2296C"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04EBE47D"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68A93120" w14:textId="77777777" w:rsidR="00333DEB" w:rsidRPr="00333DEB" w:rsidRDefault="00333DEB" w:rsidP="006D2382">
            <w:pPr>
              <w:spacing w:after="0" w:line="240" w:lineRule="auto"/>
              <w:jc w:val="center"/>
              <w:rPr>
                <w:rFonts w:ascii="Times New Roman" w:eastAsia="Times New Roman" w:hAnsi="Times New Roman" w:cs="Times New Roman"/>
                <w:b/>
                <w:color w:val="000000"/>
                <w:sz w:val="24"/>
                <w:szCs w:val="24"/>
                <w:lang w:eastAsia="ru-RU"/>
              </w:rPr>
            </w:pPr>
          </w:p>
          <w:p w14:paraId="3D34C4D5" w14:textId="77777777" w:rsidR="00333DEB" w:rsidRDefault="006D2382" w:rsidP="006D2382">
            <w:pPr>
              <w:spacing w:after="0" w:line="240" w:lineRule="auto"/>
              <w:jc w:val="center"/>
              <w:rPr>
                <w:rFonts w:ascii="Times New Roman" w:eastAsia="Times New Roman" w:hAnsi="Times New Roman" w:cs="Times New Roman"/>
                <w:b/>
                <w:color w:val="000000"/>
                <w:sz w:val="24"/>
                <w:szCs w:val="24"/>
                <w:lang w:eastAsia="ru-RU"/>
              </w:rPr>
            </w:pPr>
            <w:r w:rsidRPr="006D2382">
              <w:rPr>
                <w:rFonts w:ascii="Times New Roman" w:eastAsia="Times New Roman" w:hAnsi="Times New Roman" w:cs="Times New Roman"/>
                <w:b/>
                <w:color w:val="000000"/>
                <w:sz w:val="24"/>
                <w:szCs w:val="24"/>
                <w:lang w:eastAsia="ru-RU"/>
              </w:rPr>
              <w:t xml:space="preserve">Таблица 2. Заработная плата (средняя), граждан на последнем месте работы </w:t>
            </w:r>
          </w:p>
          <w:p w14:paraId="5B51B233" w14:textId="77777777" w:rsidR="006D2382" w:rsidRDefault="006D2382" w:rsidP="006D2382">
            <w:pPr>
              <w:spacing w:after="0" w:line="240" w:lineRule="auto"/>
              <w:jc w:val="center"/>
              <w:rPr>
                <w:rFonts w:ascii="Times New Roman" w:eastAsia="Times New Roman" w:hAnsi="Times New Roman" w:cs="Times New Roman"/>
                <w:b/>
                <w:color w:val="000000"/>
                <w:sz w:val="24"/>
                <w:szCs w:val="24"/>
                <w:lang w:eastAsia="ru-RU"/>
              </w:rPr>
            </w:pPr>
            <w:r w:rsidRPr="006D2382">
              <w:rPr>
                <w:rFonts w:ascii="Times New Roman" w:eastAsia="Times New Roman" w:hAnsi="Times New Roman" w:cs="Times New Roman"/>
                <w:b/>
                <w:color w:val="000000"/>
                <w:sz w:val="24"/>
                <w:szCs w:val="24"/>
                <w:lang w:eastAsia="ru-RU"/>
              </w:rPr>
              <w:t>в разрезе сфер деятельности</w:t>
            </w:r>
            <w:r w:rsidRPr="00333DEB">
              <w:rPr>
                <w:rFonts w:ascii="Times New Roman" w:eastAsia="Times New Roman" w:hAnsi="Times New Roman" w:cs="Times New Roman"/>
                <w:b/>
                <w:color w:val="000000"/>
                <w:sz w:val="24"/>
                <w:szCs w:val="24"/>
                <w:lang w:eastAsia="ru-RU"/>
              </w:rPr>
              <w:t xml:space="preserve"> </w:t>
            </w:r>
            <w:r w:rsidRPr="006D2382">
              <w:rPr>
                <w:rFonts w:ascii="Times New Roman" w:eastAsia="Times New Roman" w:hAnsi="Times New Roman" w:cs="Times New Roman"/>
                <w:b/>
                <w:color w:val="000000"/>
                <w:sz w:val="24"/>
                <w:szCs w:val="24"/>
                <w:lang w:eastAsia="ru-RU"/>
              </w:rPr>
              <w:t xml:space="preserve">по состоянию на 01.10.2023 </w:t>
            </w:r>
          </w:p>
          <w:p w14:paraId="1623111D" w14:textId="2C6FE284" w:rsidR="00333DEB" w:rsidRPr="006D2382" w:rsidRDefault="00333DEB" w:rsidP="006D2382">
            <w:pPr>
              <w:spacing w:after="0" w:line="240" w:lineRule="auto"/>
              <w:jc w:val="center"/>
              <w:rPr>
                <w:rFonts w:ascii="Times New Roman" w:eastAsia="Times New Roman" w:hAnsi="Times New Roman" w:cs="Times New Roman"/>
                <w:b/>
                <w:color w:val="000000"/>
                <w:sz w:val="24"/>
                <w:szCs w:val="24"/>
                <w:lang w:eastAsia="ru-RU"/>
              </w:rPr>
            </w:pPr>
          </w:p>
        </w:tc>
      </w:tr>
      <w:tr w:rsidR="006D2382" w:rsidRPr="006D2382" w14:paraId="4C4CD46C" w14:textId="77777777" w:rsidTr="00333DEB">
        <w:trPr>
          <w:trHeight w:val="611"/>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5E2FF" w14:textId="77777777" w:rsidR="006D2382" w:rsidRPr="006D2382" w:rsidRDefault="006D2382" w:rsidP="006D2382">
            <w:pPr>
              <w:spacing w:after="0" w:line="240" w:lineRule="auto"/>
              <w:jc w:val="center"/>
              <w:rPr>
                <w:rFonts w:ascii="Times New Roman" w:eastAsia="Times New Roman" w:hAnsi="Times New Roman" w:cs="Times New Roman"/>
                <w:b/>
                <w:bCs/>
                <w:color w:val="000000"/>
                <w:sz w:val="24"/>
                <w:szCs w:val="24"/>
                <w:lang w:eastAsia="ru-RU"/>
              </w:rPr>
            </w:pPr>
            <w:r w:rsidRPr="006D2382">
              <w:rPr>
                <w:rFonts w:ascii="Times New Roman" w:eastAsia="Times New Roman" w:hAnsi="Times New Roman" w:cs="Times New Roman"/>
                <w:b/>
                <w:bCs/>
                <w:color w:val="000000"/>
                <w:sz w:val="24"/>
                <w:szCs w:val="24"/>
                <w:lang w:eastAsia="ru-RU"/>
              </w:rPr>
              <w:lastRenderedPageBreak/>
              <w:t>Сфера деятельности</w:t>
            </w:r>
          </w:p>
        </w:tc>
        <w:tc>
          <w:tcPr>
            <w:tcW w:w="2977" w:type="dxa"/>
            <w:gridSpan w:val="2"/>
            <w:tcBorders>
              <w:top w:val="single" w:sz="4" w:space="0" w:color="000000"/>
              <w:left w:val="nil"/>
              <w:bottom w:val="single" w:sz="4" w:space="0" w:color="000000"/>
              <w:right w:val="single" w:sz="4" w:space="0" w:color="000000"/>
            </w:tcBorders>
            <w:shd w:val="clear" w:color="auto" w:fill="auto"/>
            <w:vAlign w:val="center"/>
            <w:hideMark/>
          </w:tcPr>
          <w:p w14:paraId="58B253FC" w14:textId="77777777" w:rsidR="006D2382" w:rsidRPr="006D2382" w:rsidRDefault="006D2382" w:rsidP="006D2382">
            <w:pPr>
              <w:spacing w:after="0" w:line="240" w:lineRule="auto"/>
              <w:jc w:val="center"/>
              <w:rPr>
                <w:rFonts w:ascii="Times New Roman" w:eastAsia="Times New Roman" w:hAnsi="Times New Roman" w:cs="Times New Roman"/>
                <w:b/>
                <w:bCs/>
                <w:color w:val="000000"/>
                <w:sz w:val="24"/>
                <w:szCs w:val="24"/>
                <w:lang w:eastAsia="ru-RU"/>
              </w:rPr>
            </w:pPr>
            <w:r w:rsidRPr="006D2382">
              <w:rPr>
                <w:rFonts w:ascii="Times New Roman" w:eastAsia="Times New Roman" w:hAnsi="Times New Roman" w:cs="Times New Roman"/>
                <w:b/>
                <w:bCs/>
                <w:color w:val="000000"/>
                <w:sz w:val="24"/>
                <w:szCs w:val="24"/>
                <w:lang w:eastAsia="ru-RU"/>
              </w:rPr>
              <w:t>тыс. рублей</w:t>
            </w:r>
          </w:p>
        </w:tc>
      </w:tr>
      <w:tr w:rsidR="00333DEB" w:rsidRPr="00333DEB" w14:paraId="107E74EE"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3A7DFFF6"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 xml:space="preserve">Информационные технологии; </w:t>
            </w:r>
            <w:proofErr w:type="spellStart"/>
            <w:r w:rsidRPr="006D2382">
              <w:rPr>
                <w:rFonts w:ascii="Times New Roman" w:eastAsia="Times New Roman" w:hAnsi="Times New Roman" w:cs="Times New Roman"/>
                <w:color w:val="000000"/>
                <w:sz w:val="24"/>
                <w:szCs w:val="24"/>
                <w:lang w:eastAsia="ru-RU"/>
              </w:rPr>
              <w:t>Масмедиа</w:t>
            </w:r>
            <w:proofErr w:type="spellEnd"/>
          </w:p>
        </w:tc>
        <w:tc>
          <w:tcPr>
            <w:tcW w:w="2977" w:type="dxa"/>
            <w:gridSpan w:val="2"/>
            <w:tcBorders>
              <w:top w:val="nil"/>
              <w:left w:val="nil"/>
              <w:bottom w:val="single" w:sz="4" w:space="0" w:color="000000"/>
              <w:right w:val="single" w:sz="4" w:space="0" w:color="000000"/>
            </w:tcBorders>
            <w:shd w:val="clear" w:color="auto" w:fill="auto"/>
            <w:noWrap/>
            <w:hideMark/>
          </w:tcPr>
          <w:p w14:paraId="0ED15A36"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94,4</w:t>
            </w:r>
          </w:p>
        </w:tc>
      </w:tr>
      <w:tr w:rsidR="00333DEB" w:rsidRPr="00333DEB" w14:paraId="4DAA46F8"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5E58817C"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Финансы</w:t>
            </w:r>
          </w:p>
        </w:tc>
        <w:tc>
          <w:tcPr>
            <w:tcW w:w="2977" w:type="dxa"/>
            <w:gridSpan w:val="2"/>
            <w:tcBorders>
              <w:top w:val="nil"/>
              <w:left w:val="nil"/>
              <w:bottom w:val="single" w:sz="4" w:space="0" w:color="000000"/>
              <w:right w:val="single" w:sz="4" w:space="0" w:color="000000"/>
            </w:tcBorders>
            <w:shd w:val="clear" w:color="auto" w:fill="auto"/>
            <w:noWrap/>
            <w:hideMark/>
          </w:tcPr>
          <w:p w14:paraId="046C66A4"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57,7</w:t>
            </w:r>
          </w:p>
        </w:tc>
      </w:tr>
      <w:tr w:rsidR="00333DEB" w:rsidRPr="00333DEB" w14:paraId="4372EEC1" w14:textId="77777777" w:rsidTr="00333DEB">
        <w:trPr>
          <w:trHeight w:val="262"/>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18716413" w14:textId="31400293"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Реклама; Мар</w:t>
            </w:r>
            <w:r w:rsidRPr="00333DEB">
              <w:rPr>
                <w:rFonts w:ascii="Times New Roman" w:eastAsia="Times New Roman" w:hAnsi="Times New Roman" w:cs="Times New Roman"/>
                <w:color w:val="000000"/>
                <w:sz w:val="24"/>
                <w:szCs w:val="24"/>
                <w:lang w:eastAsia="ru-RU"/>
              </w:rPr>
              <w:t xml:space="preserve">кетинг; PR; Высший менеджмент; </w:t>
            </w:r>
            <w:r w:rsidRPr="006D2382">
              <w:rPr>
                <w:rFonts w:ascii="Times New Roman" w:eastAsia="Times New Roman" w:hAnsi="Times New Roman" w:cs="Times New Roman"/>
                <w:color w:val="000000"/>
                <w:sz w:val="24"/>
                <w:szCs w:val="24"/>
                <w:lang w:eastAsia="ru-RU"/>
              </w:rPr>
              <w:t>Бухгалтерия; Наука; Юристы</w:t>
            </w:r>
          </w:p>
        </w:tc>
        <w:tc>
          <w:tcPr>
            <w:tcW w:w="2977" w:type="dxa"/>
            <w:gridSpan w:val="2"/>
            <w:tcBorders>
              <w:top w:val="nil"/>
              <w:left w:val="nil"/>
              <w:bottom w:val="single" w:sz="4" w:space="0" w:color="000000"/>
              <w:right w:val="single" w:sz="4" w:space="0" w:color="000000"/>
            </w:tcBorders>
            <w:shd w:val="clear" w:color="auto" w:fill="auto"/>
            <w:noWrap/>
            <w:hideMark/>
          </w:tcPr>
          <w:p w14:paraId="5118E76C"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55,7</w:t>
            </w:r>
          </w:p>
        </w:tc>
      </w:tr>
      <w:tr w:rsidR="00333DEB" w:rsidRPr="006D2382" w14:paraId="1B999994"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2B3E37C2"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Строительство; Рабочий персонал</w:t>
            </w:r>
          </w:p>
        </w:tc>
        <w:tc>
          <w:tcPr>
            <w:tcW w:w="2977" w:type="dxa"/>
            <w:gridSpan w:val="2"/>
            <w:tcBorders>
              <w:top w:val="nil"/>
              <w:left w:val="nil"/>
              <w:bottom w:val="single" w:sz="4" w:space="0" w:color="000000"/>
              <w:right w:val="single" w:sz="4" w:space="0" w:color="000000"/>
            </w:tcBorders>
            <w:shd w:val="clear" w:color="auto" w:fill="auto"/>
            <w:noWrap/>
            <w:hideMark/>
          </w:tcPr>
          <w:p w14:paraId="0CEDD88F"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52,7</w:t>
            </w:r>
          </w:p>
        </w:tc>
      </w:tr>
      <w:tr w:rsidR="00333DEB" w:rsidRPr="006D2382" w14:paraId="777A0335"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6EA57C02"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Добыча сырья</w:t>
            </w:r>
          </w:p>
        </w:tc>
        <w:tc>
          <w:tcPr>
            <w:tcW w:w="2977" w:type="dxa"/>
            <w:gridSpan w:val="2"/>
            <w:tcBorders>
              <w:top w:val="nil"/>
              <w:left w:val="nil"/>
              <w:bottom w:val="single" w:sz="4" w:space="0" w:color="000000"/>
              <w:right w:val="single" w:sz="4" w:space="0" w:color="000000"/>
            </w:tcBorders>
            <w:shd w:val="clear" w:color="auto" w:fill="auto"/>
            <w:noWrap/>
            <w:hideMark/>
          </w:tcPr>
          <w:p w14:paraId="5D93503C"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50</w:t>
            </w:r>
          </w:p>
        </w:tc>
      </w:tr>
      <w:tr w:rsidR="00333DEB" w:rsidRPr="006D2382" w14:paraId="35926467"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1ED9FA4C"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Салоны красоты</w:t>
            </w:r>
          </w:p>
        </w:tc>
        <w:tc>
          <w:tcPr>
            <w:tcW w:w="2977" w:type="dxa"/>
            <w:gridSpan w:val="2"/>
            <w:tcBorders>
              <w:top w:val="nil"/>
              <w:left w:val="nil"/>
              <w:bottom w:val="single" w:sz="4" w:space="0" w:color="000000"/>
              <w:right w:val="single" w:sz="4" w:space="0" w:color="000000"/>
            </w:tcBorders>
            <w:shd w:val="clear" w:color="auto" w:fill="auto"/>
            <w:noWrap/>
            <w:hideMark/>
          </w:tcPr>
          <w:p w14:paraId="2B63FA9F"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47,8</w:t>
            </w:r>
          </w:p>
        </w:tc>
      </w:tr>
      <w:tr w:rsidR="00333DEB" w:rsidRPr="006D2382" w14:paraId="0C725002"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4C229790"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Транспорт; Логистика</w:t>
            </w:r>
          </w:p>
        </w:tc>
        <w:tc>
          <w:tcPr>
            <w:tcW w:w="2977" w:type="dxa"/>
            <w:gridSpan w:val="2"/>
            <w:tcBorders>
              <w:top w:val="nil"/>
              <w:left w:val="nil"/>
              <w:bottom w:val="single" w:sz="4" w:space="0" w:color="000000"/>
              <w:right w:val="single" w:sz="4" w:space="0" w:color="000000"/>
            </w:tcBorders>
            <w:shd w:val="clear" w:color="auto" w:fill="auto"/>
            <w:noWrap/>
            <w:hideMark/>
          </w:tcPr>
          <w:p w14:paraId="661D487A"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47,7</w:t>
            </w:r>
          </w:p>
        </w:tc>
      </w:tr>
      <w:tr w:rsidR="00333DEB" w:rsidRPr="006D2382" w14:paraId="6B642637"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18740E7B"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Производство; Фармацевтика</w:t>
            </w:r>
          </w:p>
        </w:tc>
        <w:tc>
          <w:tcPr>
            <w:tcW w:w="2977" w:type="dxa"/>
            <w:gridSpan w:val="2"/>
            <w:tcBorders>
              <w:top w:val="nil"/>
              <w:left w:val="nil"/>
              <w:bottom w:val="single" w:sz="4" w:space="0" w:color="000000"/>
              <w:right w:val="single" w:sz="4" w:space="0" w:color="000000"/>
            </w:tcBorders>
            <w:shd w:val="clear" w:color="auto" w:fill="auto"/>
            <w:noWrap/>
            <w:hideMark/>
          </w:tcPr>
          <w:p w14:paraId="375C4F8A"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46,5</w:t>
            </w:r>
          </w:p>
        </w:tc>
      </w:tr>
      <w:tr w:rsidR="00333DEB" w:rsidRPr="006D2382" w14:paraId="72E0023D"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7C1AF7F3"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Средняя зарплата</w:t>
            </w:r>
          </w:p>
        </w:tc>
        <w:tc>
          <w:tcPr>
            <w:tcW w:w="2977" w:type="dxa"/>
            <w:gridSpan w:val="2"/>
            <w:tcBorders>
              <w:top w:val="nil"/>
              <w:left w:val="nil"/>
              <w:bottom w:val="single" w:sz="4" w:space="0" w:color="000000"/>
              <w:right w:val="single" w:sz="4" w:space="0" w:color="000000"/>
            </w:tcBorders>
            <w:shd w:val="clear" w:color="auto" w:fill="auto"/>
            <w:noWrap/>
            <w:hideMark/>
          </w:tcPr>
          <w:p w14:paraId="31A71BBD"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46,1</w:t>
            </w:r>
          </w:p>
        </w:tc>
      </w:tr>
      <w:tr w:rsidR="00333DEB" w:rsidRPr="006D2382" w14:paraId="045D575A"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16C2E389"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proofErr w:type="spellStart"/>
            <w:r w:rsidRPr="006D2382">
              <w:rPr>
                <w:rFonts w:ascii="Times New Roman" w:eastAsia="Times New Roman" w:hAnsi="Times New Roman" w:cs="Times New Roman"/>
                <w:color w:val="000000"/>
                <w:sz w:val="24"/>
                <w:szCs w:val="24"/>
                <w:lang w:eastAsia="ru-RU"/>
              </w:rPr>
              <w:t>Госуправление</w:t>
            </w:r>
            <w:proofErr w:type="spellEnd"/>
            <w:r w:rsidRPr="006D2382">
              <w:rPr>
                <w:rFonts w:ascii="Times New Roman" w:eastAsia="Times New Roman" w:hAnsi="Times New Roman" w:cs="Times New Roman"/>
                <w:color w:val="000000"/>
                <w:sz w:val="24"/>
                <w:szCs w:val="24"/>
                <w:lang w:eastAsia="ru-RU"/>
              </w:rPr>
              <w:t>; Безопасность</w:t>
            </w:r>
          </w:p>
        </w:tc>
        <w:tc>
          <w:tcPr>
            <w:tcW w:w="2977" w:type="dxa"/>
            <w:gridSpan w:val="2"/>
            <w:tcBorders>
              <w:top w:val="nil"/>
              <w:left w:val="nil"/>
              <w:bottom w:val="single" w:sz="4" w:space="0" w:color="000000"/>
              <w:right w:val="single" w:sz="4" w:space="0" w:color="000000"/>
            </w:tcBorders>
            <w:shd w:val="clear" w:color="auto" w:fill="auto"/>
            <w:noWrap/>
            <w:hideMark/>
          </w:tcPr>
          <w:p w14:paraId="4D9FBE88"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44</w:t>
            </w:r>
          </w:p>
        </w:tc>
      </w:tr>
      <w:tr w:rsidR="00333DEB" w:rsidRPr="006D2382" w14:paraId="4ED625A5"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0BECD969"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Продажи; Закупки</w:t>
            </w:r>
          </w:p>
        </w:tc>
        <w:tc>
          <w:tcPr>
            <w:tcW w:w="2977" w:type="dxa"/>
            <w:gridSpan w:val="2"/>
            <w:tcBorders>
              <w:top w:val="nil"/>
              <w:left w:val="nil"/>
              <w:bottom w:val="single" w:sz="4" w:space="0" w:color="000000"/>
              <w:right w:val="single" w:sz="4" w:space="0" w:color="000000"/>
            </w:tcBorders>
            <w:shd w:val="clear" w:color="auto" w:fill="auto"/>
            <w:noWrap/>
            <w:hideMark/>
          </w:tcPr>
          <w:p w14:paraId="185D5016"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43,9</w:t>
            </w:r>
          </w:p>
        </w:tc>
      </w:tr>
      <w:tr w:rsidR="00333DEB" w:rsidRPr="006D2382" w14:paraId="4C9604F6" w14:textId="77777777" w:rsidTr="00333DEB">
        <w:trPr>
          <w:trHeight w:val="92"/>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086F19FD"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Управление водными ресурсами и отходами</w:t>
            </w:r>
          </w:p>
        </w:tc>
        <w:tc>
          <w:tcPr>
            <w:tcW w:w="2977" w:type="dxa"/>
            <w:gridSpan w:val="2"/>
            <w:tcBorders>
              <w:top w:val="nil"/>
              <w:left w:val="nil"/>
              <w:bottom w:val="single" w:sz="4" w:space="0" w:color="000000"/>
              <w:right w:val="single" w:sz="4" w:space="0" w:color="000000"/>
            </w:tcBorders>
            <w:shd w:val="clear" w:color="auto" w:fill="auto"/>
            <w:noWrap/>
            <w:hideMark/>
          </w:tcPr>
          <w:p w14:paraId="2944B9BB"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39,7</w:t>
            </w:r>
          </w:p>
        </w:tc>
      </w:tr>
      <w:tr w:rsidR="00333DEB" w:rsidRPr="006D2382" w14:paraId="44A238AF"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32493CE4"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Медицина</w:t>
            </w:r>
          </w:p>
        </w:tc>
        <w:tc>
          <w:tcPr>
            <w:tcW w:w="2977" w:type="dxa"/>
            <w:gridSpan w:val="2"/>
            <w:tcBorders>
              <w:top w:val="nil"/>
              <w:left w:val="nil"/>
              <w:bottom w:val="single" w:sz="4" w:space="0" w:color="000000"/>
              <w:right w:val="single" w:sz="4" w:space="0" w:color="000000"/>
            </w:tcBorders>
            <w:shd w:val="clear" w:color="auto" w:fill="auto"/>
            <w:noWrap/>
            <w:hideMark/>
          </w:tcPr>
          <w:p w14:paraId="3EB1C368"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38,2</w:t>
            </w:r>
          </w:p>
        </w:tc>
      </w:tr>
      <w:tr w:rsidR="00333DEB" w:rsidRPr="006D2382" w14:paraId="381F8EFE" w14:textId="77777777" w:rsidTr="00333DEB">
        <w:trPr>
          <w:trHeight w:val="242"/>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1E656B7E"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Сельское  хозяйство</w:t>
            </w:r>
          </w:p>
        </w:tc>
        <w:tc>
          <w:tcPr>
            <w:tcW w:w="2977" w:type="dxa"/>
            <w:gridSpan w:val="2"/>
            <w:tcBorders>
              <w:top w:val="nil"/>
              <w:left w:val="nil"/>
              <w:bottom w:val="single" w:sz="4" w:space="0" w:color="000000"/>
              <w:right w:val="single" w:sz="4" w:space="0" w:color="000000"/>
            </w:tcBorders>
            <w:shd w:val="clear" w:color="auto" w:fill="auto"/>
            <w:noWrap/>
            <w:hideMark/>
          </w:tcPr>
          <w:p w14:paraId="33D9730D"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38,1</w:t>
            </w:r>
          </w:p>
        </w:tc>
      </w:tr>
      <w:tr w:rsidR="00333DEB" w:rsidRPr="006D2382" w14:paraId="3094810C" w14:textId="77777777" w:rsidTr="00333DEB">
        <w:trPr>
          <w:trHeight w:val="273"/>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2DBD74E0"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proofErr w:type="spellStart"/>
            <w:r w:rsidRPr="006D2382">
              <w:rPr>
                <w:rFonts w:ascii="Times New Roman" w:eastAsia="Times New Roman" w:hAnsi="Times New Roman" w:cs="Times New Roman"/>
                <w:color w:val="000000"/>
                <w:sz w:val="24"/>
                <w:szCs w:val="24"/>
                <w:lang w:eastAsia="ru-RU"/>
              </w:rPr>
              <w:t>Недвижимось</w:t>
            </w:r>
            <w:proofErr w:type="spellEnd"/>
          </w:p>
        </w:tc>
        <w:tc>
          <w:tcPr>
            <w:tcW w:w="2977" w:type="dxa"/>
            <w:gridSpan w:val="2"/>
            <w:tcBorders>
              <w:top w:val="nil"/>
              <w:left w:val="nil"/>
              <w:bottom w:val="single" w:sz="4" w:space="0" w:color="000000"/>
              <w:right w:val="single" w:sz="4" w:space="0" w:color="000000"/>
            </w:tcBorders>
            <w:shd w:val="clear" w:color="auto" w:fill="auto"/>
            <w:noWrap/>
            <w:hideMark/>
          </w:tcPr>
          <w:p w14:paraId="58397D9B"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37</w:t>
            </w:r>
          </w:p>
        </w:tc>
      </w:tr>
      <w:tr w:rsidR="00333DEB" w:rsidRPr="006D2382" w14:paraId="64ABA7E2"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4C2765C0"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Энергетика и климатические системы</w:t>
            </w:r>
          </w:p>
        </w:tc>
        <w:tc>
          <w:tcPr>
            <w:tcW w:w="2977" w:type="dxa"/>
            <w:gridSpan w:val="2"/>
            <w:tcBorders>
              <w:top w:val="nil"/>
              <w:left w:val="nil"/>
              <w:bottom w:val="single" w:sz="4" w:space="0" w:color="000000"/>
              <w:right w:val="single" w:sz="4" w:space="0" w:color="000000"/>
            </w:tcBorders>
            <w:shd w:val="clear" w:color="auto" w:fill="auto"/>
            <w:noWrap/>
            <w:hideMark/>
          </w:tcPr>
          <w:p w14:paraId="1E776007"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35,8</w:t>
            </w:r>
          </w:p>
        </w:tc>
      </w:tr>
      <w:tr w:rsidR="00333DEB" w:rsidRPr="006D2382" w14:paraId="5CF728FD"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285483E9"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Спорт; Искусство</w:t>
            </w:r>
          </w:p>
        </w:tc>
        <w:tc>
          <w:tcPr>
            <w:tcW w:w="2977" w:type="dxa"/>
            <w:gridSpan w:val="2"/>
            <w:tcBorders>
              <w:top w:val="nil"/>
              <w:left w:val="nil"/>
              <w:bottom w:val="single" w:sz="4" w:space="0" w:color="000000"/>
              <w:right w:val="single" w:sz="4" w:space="0" w:color="000000"/>
            </w:tcBorders>
            <w:shd w:val="clear" w:color="auto" w:fill="auto"/>
            <w:noWrap/>
            <w:hideMark/>
          </w:tcPr>
          <w:p w14:paraId="4D555052"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34,9</w:t>
            </w:r>
          </w:p>
        </w:tc>
      </w:tr>
      <w:tr w:rsidR="00333DEB" w:rsidRPr="006D2382" w14:paraId="0CB588F5"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10EC4B87"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Образование</w:t>
            </w:r>
          </w:p>
        </w:tc>
        <w:tc>
          <w:tcPr>
            <w:tcW w:w="2977" w:type="dxa"/>
            <w:gridSpan w:val="2"/>
            <w:tcBorders>
              <w:top w:val="nil"/>
              <w:left w:val="nil"/>
              <w:bottom w:val="single" w:sz="4" w:space="0" w:color="000000"/>
              <w:right w:val="single" w:sz="4" w:space="0" w:color="000000"/>
            </w:tcBorders>
            <w:shd w:val="clear" w:color="auto" w:fill="auto"/>
            <w:noWrap/>
            <w:hideMark/>
          </w:tcPr>
          <w:p w14:paraId="541A36CF"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34,3</w:t>
            </w:r>
          </w:p>
        </w:tc>
      </w:tr>
      <w:tr w:rsidR="00333DEB" w:rsidRPr="00333DEB" w14:paraId="730C4D08" w14:textId="77777777" w:rsidTr="00333DEB">
        <w:trPr>
          <w:trHeight w:val="60"/>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2B53C5BE" w14:textId="05CE5224"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Адми</w:t>
            </w:r>
            <w:r w:rsidRPr="00333DEB">
              <w:rPr>
                <w:rFonts w:ascii="Times New Roman" w:eastAsia="Times New Roman" w:hAnsi="Times New Roman" w:cs="Times New Roman"/>
                <w:color w:val="000000"/>
                <w:sz w:val="24"/>
                <w:szCs w:val="24"/>
                <w:lang w:eastAsia="ru-RU"/>
              </w:rPr>
              <w:t xml:space="preserve">нистративный персонал; Туризм; </w:t>
            </w:r>
            <w:r w:rsidRPr="006D2382">
              <w:rPr>
                <w:rFonts w:ascii="Times New Roman" w:eastAsia="Times New Roman" w:hAnsi="Times New Roman" w:cs="Times New Roman"/>
                <w:color w:val="000000"/>
                <w:sz w:val="24"/>
                <w:szCs w:val="24"/>
                <w:lang w:eastAsia="ru-RU"/>
              </w:rPr>
              <w:t>Безопасность; Управление персоналом</w:t>
            </w:r>
          </w:p>
        </w:tc>
        <w:tc>
          <w:tcPr>
            <w:tcW w:w="2977" w:type="dxa"/>
            <w:gridSpan w:val="2"/>
            <w:tcBorders>
              <w:top w:val="nil"/>
              <w:left w:val="nil"/>
              <w:bottom w:val="single" w:sz="4" w:space="0" w:color="000000"/>
              <w:right w:val="single" w:sz="4" w:space="0" w:color="000000"/>
            </w:tcBorders>
            <w:shd w:val="clear" w:color="auto" w:fill="auto"/>
            <w:noWrap/>
            <w:hideMark/>
          </w:tcPr>
          <w:p w14:paraId="47D5E057"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29,7</w:t>
            </w:r>
          </w:p>
        </w:tc>
      </w:tr>
      <w:tr w:rsidR="00333DEB" w:rsidRPr="00333DEB" w14:paraId="3F39B6C8"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39F42D88"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Гостиницы; Рестораны</w:t>
            </w:r>
          </w:p>
        </w:tc>
        <w:tc>
          <w:tcPr>
            <w:tcW w:w="2977" w:type="dxa"/>
            <w:gridSpan w:val="2"/>
            <w:tcBorders>
              <w:top w:val="nil"/>
              <w:left w:val="nil"/>
              <w:bottom w:val="single" w:sz="4" w:space="0" w:color="000000"/>
              <w:right w:val="single" w:sz="4" w:space="0" w:color="000000"/>
            </w:tcBorders>
            <w:shd w:val="clear" w:color="auto" w:fill="auto"/>
            <w:noWrap/>
            <w:hideMark/>
          </w:tcPr>
          <w:p w14:paraId="67839D62"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26,9</w:t>
            </w:r>
          </w:p>
        </w:tc>
      </w:tr>
      <w:tr w:rsidR="00333DEB" w:rsidRPr="00333DEB" w14:paraId="4B6C5226" w14:textId="77777777" w:rsidTr="00333DEB">
        <w:trPr>
          <w:trHeight w:val="246"/>
        </w:trPr>
        <w:tc>
          <w:tcPr>
            <w:tcW w:w="11199" w:type="dxa"/>
            <w:gridSpan w:val="3"/>
            <w:tcBorders>
              <w:top w:val="nil"/>
              <w:left w:val="single" w:sz="4" w:space="0" w:color="000000"/>
              <w:bottom w:val="single" w:sz="4" w:space="0" w:color="000000"/>
              <w:right w:val="single" w:sz="4" w:space="0" w:color="000000"/>
            </w:tcBorders>
            <w:shd w:val="clear" w:color="auto" w:fill="auto"/>
            <w:vAlign w:val="center"/>
            <w:hideMark/>
          </w:tcPr>
          <w:p w14:paraId="2425EC00" w14:textId="77777777" w:rsidR="006D2382" w:rsidRPr="006D2382" w:rsidRDefault="006D2382" w:rsidP="006D2382">
            <w:pPr>
              <w:spacing w:after="0" w:line="240" w:lineRule="auto"/>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Домашние хозяйства</w:t>
            </w:r>
          </w:p>
        </w:tc>
        <w:tc>
          <w:tcPr>
            <w:tcW w:w="2977" w:type="dxa"/>
            <w:gridSpan w:val="2"/>
            <w:tcBorders>
              <w:top w:val="nil"/>
              <w:left w:val="nil"/>
              <w:bottom w:val="single" w:sz="4" w:space="0" w:color="000000"/>
              <w:right w:val="single" w:sz="4" w:space="0" w:color="000000"/>
            </w:tcBorders>
            <w:shd w:val="clear" w:color="auto" w:fill="auto"/>
            <w:noWrap/>
            <w:hideMark/>
          </w:tcPr>
          <w:p w14:paraId="5DDB9191" w14:textId="77777777" w:rsidR="006D2382" w:rsidRPr="006D2382" w:rsidRDefault="006D2382" w:rsidP="006D2382">
            <w:pPr>
              <w:spacing w:after="0" w:line="240" w:lineRule="auto"/>
              <w:jc w:val="center"/>
              <w:rPr>
                <w:rFonts w:ascii="Times New Roman" w:eastAsia="Times New Roman" w:hAnsi="Times New Roman" w:cs="Times New Roman"/>
                <w:color w:val="000000"/>
                <w:sz w:val="24"/>
                <w:szCs w:val="24"/>
                <w:lang w:eastAsia="ru-RU"/>
              </w:rPr>
            </w:pPr>
            <w:r w:rsidRPr="006D2382">
              <w:rPr>
                <w:rFonts w:ascii="Times New Roman" w:eastAsia="Times New Roman" w:hAnsi="Times New Roman" w:cs="Times New Roman"/>
                <w:color w:val="000000"/>
                <w:sz w:val="24"/>
                <w:szCs w:val="24"/>
                <w:lang w:eastAsia="ru-RU"/>
              </w:rPr>
              <w:t>19,6</w:t>
            </w:r>
          </w:p>
        </w:tc>
      </w:tr>
      <w:tr w:rsidR="003D4764" w:rsidRPr="003D4764" w14:paraId="3C9C2A2D" w14:textId="77777777" w:rsidTr="00333DEB">
        <w:trPr>
          <w:trHeight w:val="826"/>
        </w:trPr>
        <w:tc>
          <w:tcPr>
            <w:tcW w:w="14176" w:type="dxa"/>
            <w:gridSpan w:val="5"/>
            <w:tcBorders>
              <w:top w:val="nil"/>
              <w:left w:val="nil"/>
              <w:bottom w:val="nil"/>
              <w:right w:val="nil"/>
            </w:tcBorders>
            <w:shd w:val="clear" w:color="auto" w:fill="auto"/>
            <w:hideMark/>
          </w:tcPr>
          <w:p w14:paraId="3DCE8ECA" w14:textId="77777777" w:rsidR="00333DEB" w:rsidRPr="00333DEB" w:rsidRDefault="00333DEB" w:rsidP="003D4764">
            <w:pPr>
              <w:spacing w:after="0" w:line="240" w:lineRule="auto"/>
              <w:jc w:val="center"/>
              <w:rPr>
                <w:rFonts w:ascii="Times New Roman" w:eastAsia="Times New Roman" w:hAnsi="Times New Roman" w:cs="Times New Roman"/>
                <w:b/>
                <w:color w:val="000000"/>
                <w:sz w:val="24"/>
                <w:szCs w:val="24"/>
                <w:lang w:eastAsia="ru-RU"/>
              </w:rPr>
            </w:pPr>
          </w:p>
          <w:p w14:paraId="3848A005" w14:textId="77777777" w:rsidR="00333DEB" w:rsidRPr="00333DEB" w:rsidRDefault="00333DEB" w:rsidP="003D4764">
            <w:pPr>
              <w:spacing w:after="0" w:line="240" w:lineRule="auto"/>
              <w:jc w:val="center"/>
              <w:rPr>
                <w:rFonts w:ascii="Times New Roman" w:eastAsia="Times New Roman" w:hAnsi="Times New Roman" w:cs="Times New Roman"/>
                <w:b/>
                <w:color w:val="000000"/>
                <w:sz w:val="24"/>
                <w:szCs w:val="24"/>
                <w:lang w:eastAsia="ru-RU"/>
              </w:rPr>
            </w:pPr>
          </w:p>
          <w:p w14:paraId="552FA1FA" w14:textId="77777777" w:rsidR="00333DEB" w:rsidRPr="00333DEB" w:rsidRDefault="00333DEB" w:rsidP="003D4764">
            <w:pPr>
              <w:spacing w:after="0" w:line="240" w:lineRule="auto"/>
              <w:jc w:val="center"/>
              <w:rPr>
                <w:rFonts w:ascii="Times New Roman" w:eastAsia="Times New Roman" w:hAnsi="Times New Roman" w:cs="Times New Roman"/>
                <w:b/>
                <w:color w:val="000000"/>
                <w:sz w:val="24"/>
                <w:szCs w:val="24"/>
                <w:lang w:eastAsia="ru-RU"/>
              </w:rPr>
            </w:pPr>
          </w:p>
          <w:p w14:paraId="1F65DC93" w14:textId="77777777" w:rsidR="00333DEB" w:rsidRPr="00333DEB" w:rsidRDefault="00333DEB" w:rsidP="003D4764">
            <w:pPr>
              <w:spacing w:after="0" w:line="240" w:lineRule="auto"/>
              <w:jc w:val="center"/>
              <w:rPr>
                <w:rFonts w:ascii="Times New Roman" w:eastAsia="Times New Roman" w:hAnsi="Times New Roman" w:cs="Times New Roman"/>
                <w:b/>
                <w:color w:val="000000"/>
                <w:sz w:val="24"/>
                <w:szCs w:val="24"/>
                <w:lang w:eastAsia="ru-RU"/>
              </w:rPr>
            </w:pPr>
          </w:p>
          <w:p w14:paraId="21CBA455" w14:textId="77777777" w:rsidR="00333DEB" w:rsidRPr="00333DEB" w:rsidRDefault="00333DEB" w:rsidP="003D4764">
            <w:pPr>
              <w:spacing w:after="0" w:line="240" w:lineRule="auto"/>
              <w:jc w:val="center"/>
              <w:rPr>
                <w:rFonts w:ascii="Times New Roman" w:eastAsia="Times New Roman" w:hAnsi="Times New Roman" w:cs="Times New Roman"/>
                <w:b/>
                <w:color w:val="000000"/>
                <w:sz w:val="24"/>
                <w:szCs w:val="24"/>
                <w:lang w:eastAsia="ru-RU"/>
              </w:rPr>
            </w:pPr>
          </w:p>
          <w:p w14:paraId="53917DC9" w14:textId="77777777" w:rsidR="00333DEB" w:rsidRPr="00333DEB" w:rsidRDefault="00333DEB" w:rsidP="003D4764">
            <w:pPr>
              <w:spacing w:after="0" w:line="240" w:lineRule="auto"/>
              <w:jc w:val="center"/>
              <w:rPr>
                <w:rFonts w:ascii="Times New Roman" w:eastAsia="Times New Roman" w:hAnsi="Times New Roman" w:cs="Times New Roman"/>
                <w:b/>
                <w:color w:val="000000"/>
                <w:sz w:val="24"/>
                <w:szCs w:val="24"/>
                <w:lang w:eastAsia="ru-RU"/>
              </w:rPr>
            </w:pPr>
          </w:p>
          <w:p w14:paraId="1FA5649D" w14:textId="77777777" w:rsidR="00333DEB" w:rsidRDefault="003D4764" w:rsidP="003D4764">
            <w:pPr>
              <w:spacing w:after="0" w:line="240" w:lineRule="auto"/>
              <w:jc w:val="center"/>
              <w:rPr>
                <w:rFonts w:ascii="Times New Roman" w:eastAsia="Times New Roman" w:hAnsi="Times New Roman" w:cs="Times New Roman"/>
                <w:b/>
                <w:color w:val="000000"/>
                <w:sz w:val="24"/>
                <w:szCs w:val="24"/>
                <w:lang w:eastAsia="ru-RU"/>
              </w:rPr>
            </w:pPr>
            <w:r w:rsidRPr="003D4764">
              <w:rPr>
                <w:rFonts w:ascii="Times New Roman" w:eastAsia="Times New Roman" w:hAnsi="Times New Roman" w:cs="Times New Roman"/>
                <w:b/>
                <w:color w:val="000000"/>
                <w:sz w:val="24"/>
                <w:szCs w:val="24"/>
                <w:lang w:eastAsia="ru-RU"/>
              </w:rPr>
              <w:lastRenderedPageBreak/>
              <w:t xml:space="preserve">Таблица 3. Заработная плата (средняя), граждан на последнем месте работы в разрезе сфер деятельности  по состоянию </w:t>
            </w:r>
          </w:p>
          <w:p w14:paraId="682E3CF8" w14:textId="27119D33" w:rsidR="003D4764" w:rsidRDefault="003D4764" w:rsidP="003D4764">
            <w:pPr>
              <w:spacing w:after="0" w:line="240" w:lineRule="auto"/>
              <w:jc w:val="center"/>
              <w:rPr>
                <w:rFonts w:ascii="Times New Roman" w:eastAsia="Times New Roman" w:hAnsi="Times New Roman" w:cs="Times New Roman"/>
                <w:b/>
                <w:color w:val="000000"/>
                <w:sz w:val="24"/>
                <w:szCs w:val="24"/>
                <w:lang w:eastAsia="ru-RU"/>
              </w:rPr>
            </w:pPr>
            <w:r w:rsidRPr="003D4764">
              <w:rPr>
                <w:rFonts w:ascii="Times New Roman" w:eastAsia="Times New Roman" w:hAnsi="Times New Roman" w:cs="Times New Roman"/>
                <w:b/>
                <w:color w:val="000000"/>
                <w:sz w:val="24"/>
                <w:szCs w:val="24"/>
                <w:lang w:eastAsia="ru-RU"/>
              </w:rPr>
              <w:t>на 01.10.2023 в сравнении с 01.10.2022</w:t>
            </w:r>
          </w:p>
          <w:p w14:paraId="2F932FC3" w14:textId="77777777" w:rsidR="00333DEB" w:rsidRPr="003D4764" w:rsidRDefault="00333DEB" w:rsidP="003D4764">
            <w:pPr>
              <w:spacing w:after="0" w:line="240" w:lineRule="auto"/>
              <w:jc w:val="center"/>
              <w:rPr>
                <w:rFonts w:ascii="Times New Roman" w:eastAsia="Times New Roman" w:hAnsi="Times New Roman" w:cs="Times New Roman"/>
                <w:b/>
                <w:color w:val="000000"/>
                <w:sz w:val="24"/>
                <w:szCs w:val="24"/>
                <w:lang w:eastAsia="ru-RU"/>
              </w:rPr>
            </w:pPr>
          </w:p>
        </w:tc>
      </w:tr>
      <w:tr w:rsidR="003D4764" w:rsidRPr="00333DEB" w14:paraId="596A8DE4" w14:textId="77777777" w:rsidTr="00333DEB">
        <w:trPr>
          <w:trHeight w:val="270"/>
        </w:trPr>
        <w:tc>
          <w:tcPr>
            <w:tcW w:w="836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E0ACE1F" w14:textId="77777777" w:rsidR="003D4764" w:rsidRPr="003D4764" w:rsidRDefault="003D4764" w:rsidP="003D4764">
            <w:pPr>
              <w:spacing w:after="0" w:line="240" w:lineRule="auto"/>
              <w:jc w:val="center"/>
              <w:rPr>
                <w:rFonts w:ascii="Times New Roman" w:eastAsia="Times New Roman" w:hAnsi="Times New Roman" w:cs="Times New Roman"/>
                <w:b/>
                <w:bCs/>
                <w:color w:val="000000"/>
                <w:sz w:val="24"/>
                <w:szCs w:val="24"/>
                <w:lang w:eastAsia="ru-RU"/>
              </w:rPr>
            </w:pPr>
            <w:r w:rsidRPr="003D4764">
              <w:rPr>
                <w:rFonts w:ascii="Times New Roman" w:eastAsia="Times New Roman" w:hAnsi="Times New Roman" w:cs="Times New Roman"/>
                <w:b/>
                <w:bCs/>
                <w:color w:val="000000"/>
                <w:sz w:val="24"/>
                <w:szCs w:val="24"/>
                <w:lang w:eastAsia="ru-RU"/>
              </w:rPr>
              <w:lastRenderedPageBreak/>
              <w:t>Сфера деятельности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269EF" w14:textId="77777777" w:rsidR="003D4764" w:rsidRPr="003D4764" w:rsidRDefault="003D4764" w:rsidP="003D476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D4764">
              <w:rPr>
                <w:rFonts w:ascii="Times New Roman" w:eastAsia="Times New Roman" w:hAnsi="Times New Roman" w:cs="Times New Roman"/>
                <w:b/>
                <w:bCs/>
                <w:color w:val="000000"/>
                <w:sz w:val="24"/>
                <w:szCs w:val="24"/>
                <w:lang w:eastAsia="ru-RU"/>
              </w:rPr>
              <w:t>зп</w:t>
            </w:r>
            <w:proofErr w:type="spellEnd"/>
            <w:r w:rsidRPr="003D4764">
              <w:rPr>
                <w:rFonts w:ascii="Times New Roman" w:eastAsia="Times New Roman" w:hAnsi="Times New Roman" w:cs="Times New Roman"/>
                <w:b/>
                <w:bCs/>
                <w:color w:val="000000"/>
                <w:sz w:val="24"/>
                <w:szCs w:val="24"/>
                <w:lang w:eastAsia="ru-RU"/>
              </w:rPr>
              <w:t xml:space="preserve"> граждан, тыс. рублей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1F338" w14:textId="77777777" w:rsidR="003D4764" w:rsidRPr="00333DEB" w:rsidRDefault="003D4764" w:rsidP="003D4764">
            <w:pPr>
              <w:spacing w:after="0" w:line="240" w:lineRule="auto"/>
              <w:jc w:val="center"/>
              <w:rPr>
                <w:rFonts w:ascii="Times New Roman" w:eastAsia="Times New Roman" w:hAnsi="Times New Roman" w:cs="Times New Roman"/>
                <w:b/>
                <w:bCs/>
                <w:color w:val="000000"/>
                <w:sz w:val="24"/>
                <w:szCs w:val="24"/>
                <w:lang w:eastAsia="ru-RU"/>
              </w:rPr>
            </w:pPr>
            <w:r w:rsidRPr="003D4764">
              <w:rPr>
                <w:rFonts w:ascii="Times New Roman" w:eastAsia="Times New Roman" w:hAnsi="Times New Roman" w:cs="Times New Roman"/>
                <w:b/>
                <w:bCs/>
                <w:color w:val="000000"/>
                <w:sz w:val="24"/>
                <w:szCs w:val="24"/>
                <w:lang w:eastAsia="ru-RU"/>
              </w:rPr>
              <w:t>Динамика</w:t>
            </w:r>
            <w:proofErr w:type="gramStart"/>
            <w:r w:rsidRPr="003D4764">
              <w:rPr>
                <w:rFonts w:ascii="Times New Roman" w:eastAsia="Times New Roman" w:hAnsi="Times New Roman" w:cs="Times New Roman"/>
                <w:b/>
                <w:bCs/>
                <w:color w:val="000000"/>
                <w:sz w:val="24"/>
                <w:szCs w:val="24"/>
                <w:lang w:eastAsia="ru-RU"/>
              </w:rPr>
              <w:t xml:space="preserve"> (%), (+), </w:t>
            </w:r>
            <w:proofErr w:type="gramEnd"/>
          </w:p>
          <w:p w14:paraId="7EF6B429" w14:textId="6E6C5500" w:rsidR="003D4764" w:rsidRPr="003D4764" w:rsidRDefault="003D4764" w:rsidP="003D4764">
            <w:pPr>
              <w:spacing w:after="0" w:line="240" w:lineRule="auto"/>
              <w:jc w:val="center"/>
              <w:rPr>
                <w:rFonts w:ascii="Times New Roman" w:eastAsia="Times New Roman" w:hAnsi="Times New Roman" w:cs="Times New Roman"/>
                <w:b/>
                <w:bCs/>
                <w:color w:val="000000"/>
                <w:sz w:val="24"/>
                <w:szCs w:val="24"/>
                <w:lang w:eastAsia="ru-RU"/>
              </w:rPr>
            </w:pPr>
            <w:r w:rsidRPr="003D4764">
              <w:rPr>
                <w:rFonts w:ascii="Times New Roman" w:eastAsia="Times New Roman" w:hAnsi="Times New Roman" w:cs="Times New Roman"/>
                <w:b/>
                <w:bCs/>
                <w:color w:val="000000"/>
                <w:sz w:val="24"/>
                <w:szCs w:val="24"/>
                <w:lang w:eastAsia="ru-RU"/>
              </w:rPr>
              <w:t>(-)</w:t>
            </w:r>
          </w:p>
        </w:tc>
      </w:tr>
      <w:tr w:rsidR="003D4764" w:rsidRPr="00333DEB" w14:paraId="09DACE89" w14:textId="77777777" w:rsidTr="00333DEB">
        <w:trPr>
          <w:trHeight w:val="255"/>
        </w:trPr>
        <w:tc>
          <w:tcPr>
            <w:tcW w:w="8364" w:type="dxa"/>
            <w:vMerge/>
            <w:tcBorders>
              <w:top w:val="single" w:sz="4" w:space="0" w:color="000000"/>
              <w:left w:val="single" w:sz="4" w:space="0" w:color="000000"/>
              <w:bottom w:val="single" w:sz="4" w:space="0" w:color="000000"/>
              <w:right w:val="nil"/>
            </w:tcBorders>
            <w:shd w:val="clear" w:color="auto" w:fill="auto"/>
            <w:vAlign w:val="center"/>
            <w:hideMark/>
          </w:tcPr>
          <w:p w14:paraId="67D24D8D" w14:textId="77777777" w:rsidR="003D4764" w:rsidRPr="003D4764" w:rsidRDefault="003D4764" w:rsidP="003D4764">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9F5FF61" w14:textId="77777777" w:rsidR="003D4764" w:rsidRPr="003D4764" w:rsidRDefault="003D4764" w:rsidP="003D4764">
            <w:pPr>
              <w:spacing w:after="0" w:line="240" w:lineRule="auto"/>
              <w:jc w:val="center"/>
              <w:rPr>
                <w:rFonts w:ascii="Times New Roman" w:eastAsia="Times New Roman" w:hAnsi="Times New Roman" w:cs="Times New Roman"/>
                <w:b/>
                <w:bCs/>
                <w:color w:val="000000"/>
                <w:sz w:val="24"/>
                <w:szCs w:val="24"/>
                <w:lang w:eastAsia="ru-RU"/>
              </w:rPr>
            </w:pPr>
            <w:r w:rsidRPr="003D4764">
              <w:rPr>
                <w:rFonts w:ascii="Times New Roman" w:eastAsia="Times New Roman" w:hAnsi="Times New Roman" w:cs="Times New Roman"/>
                <w:b/>
                <w:bCs/>
                <w:color w:val="000000"/>
                <w:sz w:val="24"/>
                <w:szCs w:val="24"/>
                <w:lang w:eastAsia="ru-RU"/>
              </w:rPr>
              <w:t>на 01.10.2023</w:t>
            </w:r>
          </w:p>
        </w:tc>
        <w:tc>
          <w:tcPr>
            <w:tcW w:w="1984" w:type="dxa"/>
            <w:gridSpan w:val="2"/>
            <w:tcBorders>
              <w:top w:val="nil"/>
              <w:left w:val="nil"/>
              <w:bottom w:val="single" w:sz="4" w:space="0" w:color="auto"/>
              <w:right w:val="single" w:sz="4" w:space="0" w:color="auto"/>
            </w:tcBorders>
            <w:shd w:val="clear" w:color="auto" w:fill="auto"/>
            <w:vAlign w:val="center"/>
            <w:hideMark/>
          </w:tcPr>
          <w:p w14:paraId="3D52E7F5" w14:textId="77777777" w:rsidR="003D4764" w:rsidRPr="003D4764" w:rsidRDefault="003D4764" w:rsidP="003D4764">
            <w:pPr>
              <w:spacing w:after="0" w:line="240" w:lineRule="auto"/>
              <w:jc w:val="center"/>
              <w:rPr>
                <w:rFonts w:ascii="Times New Roman" w:eastAsia="Times New Roman" w:hAnsi="Times New Roman" w:cs="Times New Roman"/>
                <w:b/>
                <w:bCs/>
                <w:color w:val="000000"/>
                <w:sz w:val="24"/>
                <w:szCs w:val="24"/>
                <w:lang w:eastAsia="ru-RU"/>
              </w:rPr>
            </w:pPr>
            <w:r w:rsidRPr="003D4764">
              <w:rPr>
                <w:rFonts w:ascii="Times New Roman" w:eastAsia="Times New Roman" w:hAnsi="Times New Roman" w:cs="Times New Roman"/>
                <w:b/>
                <w:bCs/>
                <w:color w:val="000000"/>
                <w:sz w:val="24"/>
                <w:szCs w:val="24"/>
                <w:lang w:eastAsia="ru-RU"/>
              </w:rPr>
              <w:t>на 01.10.2022</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972ED" w14:textId="77777777" w:rsidR="003D4764" w:rsidRPr="003D4764" w:rsidRDefault="003D4764" w:rsidP="003D4764">
            <w:pPr>
              <w:spacing w:after="0" w:line="240" w:lineRule="auto"/>
              <w:rPr>
                <w:rFonts w:ascii="Times New Roman" w:eastAsia="Times New Roman" w:hAnsi="Times New Roman" w:cs="Times New Roman"/>
                <w:b/>
                <w:bCs/>
                <w:color w:val="000000"/>
                <w:sz w:val="24"/>
                <w:szCs w:val="24"/>
                <w:lang w:eastAsia="ru-RU"/>
              </w:rPr>
            </w:pPr>
          </w:p>
        </w:tc>
      </w:tr>
      <w:tr w:rsidR="003D4764" w:rsidRPr="00333DEB" w14:paraId="60024DF5" w14:textId="77777777" w:rsidTr="00333DEB">
        <w:trPr>
          <w:trHeight w:val="209"/>
        </w:trPr>
        <w:tc>
          <w:tcPr>
            <w:tcW w:w="8364" w:type="dxa"/>
            <w:tcBorders>
              <w:top w:val="nil"/>
              <w:left w:val="single" w:sz="4" w:space="0" w:color="000000"/>
              <w:bottom w:val="single" w:sz="4" w:space="0" w:color="000000"/>
              <w:right w:val="nil"/>
            </w:tcBorders>
            <w:shd w:val="clear" w:color="auto" w:fill="auto"/>
            <w:hideMark/>
          </w:tcPr>
          <w:p w14:paraId="2A32087B"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Средняя зарплата</w:t>
            </w:r>
          </w:p>
        </w:tc>
        <w:tc>
          <w:tcPr>
            <w:tcW w:w="1843" w:type="dxa"/>
            <w:tcBorders>
              <w:top w:val="nil"/>
              <w:left w:val="single" w:sz="4" w:space="0" w:color="auto"/>
              <w:bottom w:val="single" w:sz="4" w:space="0" w:color="auto"/>
              <w:right w:val="single" w:sz="4" w:space="0" w:color="auto"/>
            </w:tcBorders>
            <w:shd w:val="clear" w:color="auto" w:fill="auto"/>
            <w:noWrap/>
            <w:hideMark/>
          </w:tcPr>
          <w:p w14:paraId="5C7C1EB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46,1</w:t>
            </w:r>
          </w:p>
        </w:tc>
        <w:tc>
          <w:tcPr>
            <w:tcW w:w="1984" w:type="dxa"/>
            <w:gridSpan w:val="2"/>
            <w:tcBorders>
              <w:top w:val="nil"/>
              <w:left w:val="nil"/>
              <w:bottom w:val="single" w:sz="4" w:space="0" w:color="auto"/>
              <w:right w:val="single" w:sz="4" w:space="0" w:color="auto"/>
            </w:tcBorders>
            <w:shd w:val="clear" w:color="auto" w:fill="auto"/>
            <w:noWrap/>
            <w:hideMark/>
          </w:tcPr>
          <w:p w14:paraId="20B23522"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42,8</w:t>
            </w:r>
          </w:p>
        </w:tc>
        <w:tc>
          <w:tcPr>
            <w:tcW w:w="1985" w:type="dxa"/>
            <w:tcBorders>
              <w:top w:val="nil"/>
              <w:left w:val="nil"/>
              <w:bottom w:val="single" w:sz="4" w:space="0" w:color="auto"/>
              <w:right w:val="single" w:sz="4" w:space="0" w:color="auto"/>
            </w:tcBorders>
            <w:shd w:val="clear" w:color="auto" w:fill="auto"/>
            <w:noWrap/>
            <w:hideMark/>
          </w:tcPr>
          <w:p w14:paraId="6FAD221B"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7,2</w:t>
            </w:r>
          </w:p>
        </w:tc>
      </w:tr>
      <w:tr w:rsidR="003D4764" w:rsidRPr="00333DEB" w14:paraId="534EB4D0"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53759C46"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Домашние хозяйства</w:t>
            </w:r>
          </w:p>
        </w:tc>
        <w:tc>
          <w:tcPr>
            <w:tcW w:w="1843" w:type="dxa"/>
            <w:tcBorders>
              <w:top w:val="nil"/>
              <w:left w:val="single" w:sz="4" w:space="0" w:color="auto"/>
              <w:bottom w:val="single" w:sz="4" w:space="0" w:color="auto"/>
              <w:right w:val="single" w:sz="4" w:space="0" w:color="auto"/>
            </w:tcBorders>
            <w:shd w:val="clear" w:color="auto" w:fill="auto"/>
            <w:noWrap/>
            <w:hideMark/>
          </w:tcPr>
          <w:p w14:paraId="61F9155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19,6</w:t>
            </w:r>
          </w:p>
        </w:tc>
        <w:tc>
          <w:tcPr>
            <w:tcW w:w="1984" w:type="dxa"/>
            <w:gridSpan w:val="2"/>
            <w:tcBorders>
              <w:top w:val="nil"/>
              <w:left w:val="nil"/>
              <w:bottom w:val="single" w:sz="4" w:space="0" w:color="auto"/>
              <w:right w:val="single" w:sz="4" w:space="0" w:color="auto"/>
            </w:tcBorders>
            <w:shd w:val="clear" w:color="auto" w:fill="auto"/>
            <w:noWrap/>
            <w:hideMark/>
          </w:tcPr>
          <w:p w14:paraId="2BB4009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0,0</w:t>
            </w:r>
          </w:p>
        </w:tc>
        <w:tc>
          <w:tcPr>
            <w:tcW w:w="1985" w:type="dxa"/>
            <w:tcBorders>
              <w:top w:val="nil"/>
              <w:left w:val="nil"/>
              <w:bottom w:val="single" w:sz="4" w:space="0" w:color="auto"/>
              <w:right w:val="single" w:sz="4" w:space="0" w:color="auto"/>
            </w:tcBorders>
            <w:shd w:val="clear" w:color="auto" w:fill="auto"/>
            <w:noWrap/>
            <w:hideMark/>
          </w:tcPr>
          <w:p w14:paraId="3386BEB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100,0</w:t>
            </w:r>
          </w:p>
        </w:tc>
      </w:tr>
      <w:tr w:rsidR="003D4764" w:rsidRPr="00333DEB" w14:paraId="13D96019"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0D7B7CF6"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 xml:space="preserve">Информационные технологии; </w:t>
            </w:r>
            <w:proofErr w:type="spellStart"/>
            <w:r w:rsidRPr="003D4764">
              <w:rPr>
                <w:rFonts w:ascii="Times New Roman" w:eastAsia="Times New Roman" w:hAnsi="Times New Roman" w:cs="Times New Roman"/>
                <w:color w:val="000000"/>
                <w:sz w:val="24"/>
                <w:szCs w:val="24"/>
                <w:lang w:eastAsia="ru-RU"/>
              </w:rPr>
              <w:t>Масмедиа</w:t>
            </w:r>
            <w:proofErr w:type="spellEnd"/>
          </w:p>
        </w:tc>
        <w:tc>
          <w:tcPr>
            <w:tcW w:w="1843" w:type="dxa"/>
            <w:tcBorders>
              <w:top w:val="nil"/>
              <w:left w:val="single" w:sz="4" w:space="0" w:color="auto"/>
              <w:bottom w:val="single" w:sz="4" w:space="0" w:color="auto"/>
              <w:right w:val="single" w:sz="4" w:space="0" w:color="auto"/>
            </w:tcBorders>
            <w:shd w:val="clear" w:color="auto" w:fill="auto"/>
            <w:noWrap/>
            <w:hideMark/>
          </w:tcPr>
          <w:p w14:paraId="5575A456"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94,4</w:t>
            </w:r>
          </w:p>
        </w:tc>
        <w:tc>
          <w:tcPr>
            <w:tcW w:w="1984" w:type="dxa"/>
            <w:gridSpan w:val="2"/>
            <w:tcBorders>
              <w:top w:val="nil"/>
              <w:left w:val="nil"/>
              <w:bottom w:val="single" w:sz="4" w:space="0" w:color="auto"/>
              <w:right w:val="single" w:sz="4" w:space="0" w:color="auto"/>
            </w:tcBorders>
            <w:shd w:val="clear" w:color="auto" w:fill="auto"/>
            <w:noWrap/>
            <w:hideMark/>
          </w:tcPr>
          <w:p w14:paraId="1D2E4F36"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59,4</w:t>
            </w:r>
          </w:p>
        </w:tc>
        <w:tc>
          <w:tcPr>
            <w:tcW w:w="1985" w:type="dxa"/>
            <w:tcBorders>
              <w:top w:val="nil"/>
              <w:left w:val="nil"/>
              <w:bottom w:val="single" w:sz="4" w:space="0" w:color="auto"/>
              <w:right w:val="single" w:sz="4" w:space="0" w:color="auto"/>
            </w:tcBorders>
            <w:shd w:val="clear" w:color="auto" w:fill="auto"/>
            <w:noWrap/>
            <w:hideMark/>
          </w:tcPr>
          <w:p w14:paraId="14A18789"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37,1</w:t>
            </w:r>
          </w:p>
        </w:tc>
      </w:tr>
      <w:tr w:rsidR="003D4764" w:rsidRPr="00333DEB" w14:paraId="1CBA6C0E"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154863F2"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Управление водными ресурсами и отходами</w:t>
            </w:r>
          </w:p>
        </w:tc>
        <w:tc>
          <w:tcPr>
            <w:tcW w:w="1843" w:type="dxa"/>
            <w:tcBorders>
              <w:top w:val="nil"/>
              <w:left w:val="single" w:sz="4" w:space="0" w:color="auto"/>
              <w:bottom w:val="single" w:sz="4" w:space="0" w:color="auto"/>
              <w:right w:val="single" w:sz="4" w:space="0" w:color="auto"/>
            </w:tcBorders>
            <w:shd w:val="clear" w:color="auto" w:fill="auto"/>
            <w:noWrap/>
            <w:hideMark/>
          </w:tcPr>
          <w:p w14:paraId="152EEB9F"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39,7</w:t>
            </w:r>
          </w:p>
        </w:tc>
        <w:tc>
          <w:tcPr>
            <w:tcW w:w="1984" w:type="dxa"/>
            <w:gridSpan w:val="2"/>
            <w:tcBorders>
              <w:top w:val="nil"/>
              <w:left w:val="nil"/>
              <w:bottom w:val="single" w:sz="4" w:space="0" w:color="auto"/>
              <w:right w:val="single" w:sz="4" w:space="0" w:color="auto"/>
            </w:tcBorders>
            <w:shd w:val="clear" w:color="auto" w:fill="auto"/>
            <w:noWrap/>
            <w:hideMark/>
          </w:tcPr>
          <w:p w14:paraId="4411E8C9"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30,7</w:t>
            </w:r>
          </w:p>
        </w:tc>
        <w:tc>
          <w:tcPr>
            <w:tcW w:w="1985" w:type="dxa"/>
            <w:tcBorders>
              <w:top w:val="nil"/>
              <w:left w:val="nil"/>
              <w:bottom w:val="single" w:sz="4" w:space="0" w:color="auto"/>
              <w:right w:val="single" w:sz="4" w:space="0" w:color="auto"/>
            </w:tcBorders>
            <w:shd w:val="clear" w:color="auto" w:fill="auto"/>
            <w:noWrap/>
            <w:hideMark/>
          </w:tcPr>
          <w:p w14:paraId="7E1C3F6E"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22,7</w:t>
            </w:r>
          </w:p>
        </w:tc>
      </w:tr>
      <w:tr w:rsidR="003D4764" w:rsidRPr="00333DEB" w14:paraId="57AAB22A"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36D009C3"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proofErr w:type="spellStart"/>
            <w:r w:rsidRPr="003D4764">
              <w:rPr>
                <w:rFonts w:ascii="Times New Roman" w:eastAsia="Times New Roman" w:hAnsi="Times New Roman" w:cs="Times New Roman"/>
                <w:color w:val="000000"/>
                <w:sz w:val="24"/>
                <w:szCs w:val="24"/>
                <w:lang w:eastAsia="ru-RU"/>
              </w:rPr>
              <w:t>Недвижимось</w:t>
            </w:r>
            <w:proofErr w:type="spellEnd"/>
          </w:p>
        </w:tc>
        <w:tc>
          <w:tcPr>
            <w:tcW w:w="1843" w:type="dxa"/>
            <w:tcBorders>
              <w:top w:val="nil"/>
              <w:left w:val="single" w:sz="4" w:space="0" w:color="auto"/>
              <w:bottom w:val="single" w:sz="4" w:space="0" w:color="auto"/>
              <w:right w:val="single" w:sz="4" w:space="0" w:color="auto"/>
            </w:tcBorders>
            <w:shd w:val="clear" w:color="auto" w:fill="auto"/>
            <w:noWrap/>
            <w:hideMark/>
          </w:tcPr>
          <w:p w14:paraId="66134BEA"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37</w:t>
            </w:r>
          </w:p>
        </w:tc>
        <w:tc>
          <w:tcPr>
            <w:tcW w:w="1984" w:type="dxa"/>
            <w:gridSpan w:val="2"/>
            <w:tcBorders>
              <w:top w:val="nil"/>
              <w:left w:val="nil"/>
              <w:bottom w:val="single" w:sz="4" w:space="0" w:color="auto"/>
              <w:right w:val="single" w:sz="4" w:space="0" w:color="auto"/>
            </w:tcBorders>
            <w:shd w:val="clear" w:color="auto" w:fill="auto"/>
            <w:noWrap/>
            <w:hideMark/>
          </w:tcPr>
          <w:p w14:paraId="0D543431"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28,9</w:t>
            </w:r>
          </w:p>
        </w:tc>
        <w:tc>
          <w:tcPr>
            <w:tcW w:w="1985" w:type="dxa"/>
            <w:tcBorders>
              <w:top w:val="nil"/>
              <w:left w:val="nil"/>
              <w:bottom w:val="single" w:sz="4" w:space="0" w:color="auto"/>
              <w:right w:val="single" w:sz="4" w:space="0" w:color="auto"/>
            </w:tcBorders>
            <w:shd w:val="clear" w:color="auto" w:fill="auto"/>
            <w:noWrap/>
            <w:hideMark/>
          </w:tcPr>
          <w:p w14:paraId="7262E9A7"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21,9</w:t>
            </w:r>
          </w:p>
        </w:tc>
      </w:tr>
      <w:tr w:rsidR="003D4764" w:rsidRPr="00333DEB" w14:paraId="155881D7"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4A81D0E5"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Добыча сырья</w:t>
            </w:r>
          </w:p>
        </w:tc>
        <w:tc>
          <w:tcPr>
            <w:tcW w:w="1843" w:type="dxa"/>
            <w:tcBorders>
              <w:top w:val="nil"/>
              <w:left w:val="single" w:sz="4" w:space="0" w:color="auto"/>
              <w:bottom w:val="single" w:sz="4" w:space="0" w:color="auto"/>
              <w:right w:val="single" w:sz="4" w:space="0" w:color="auto"/>
            </w:tcBorders>
            <w:shd w:val="clear" w:color="auto" w:fill="auto"/>
            <w:noWrap/>
            <w:hideMark/>
          </w:tcPr>
          <w:p w14:paraId="7137C0A6"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50</w:t>
            </w:r>
          </w:p>
        </w:tc>
        <w:tc>
          <w:tcPr>
            <w:tcW w:w="1984" w:type="dxa"/>
            <w:gridSpan w:val="2"/>
            <w:tcBorders>
              <w:top w:val="nil"/>
              <w:left w:val="nil"/>
              <w:bottom w:val="single" w:sz="4" w:space="0" w:color="auto"/>
              <w:right w:val="single" w:sz="4" w:space="0" w:color="auto"/>
            </w:tcBorders>
            <w:shd w:val="clear" w:color="auto" w:fill="auto"/>
            <w:noWrap/>
            <w:hideMark/>
          </w:tcPr>
          <w:p w14:paraId="02E689E2"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40,2</w:t>
            </w:r>
          </w:p>
        </w:tc>
        <w:tc>
          <w:tcPr>
            <w:tcW w:w="1985" w:type="dxa"/>
            <w:tcBorders>
              <w:top w:val="nil"/>
              <w:left w:val="nil"/>
              <w:bottom w:val="single" w:sz="4" w:space="0" w:color="auto"/>
              <w:right w:val="single" w:sz="4" w:space="0" w:color="auto"/>
            </w:tcBorders>
            <w:shd w:val="clear" w:color="auto" w:fill="auto"/>
            <w:noWrap/>
            <w:hideMark/>
          </w:tcPr>
          <w:p w14:paraId="61445407"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19,6</w:t>
            </w:r>
          </w:p>
        </w:tc>
      </w:tr>
      <w:tr w:rsidR="003D4764" w:rsidRPr="00333DEB" w14:paraId="2525C77E" w14:textId="77777777" w:rsidTr="00333DEB">
        <w:trPr>
          <w:trHeight w:val="517"/>
        </w:trPr>
        <w:tc>
          <w:tcPr>
            <w:tcW w:w="8364" w:type="dxa"/>
            <w:tcBorders>
              <w:top w:val="nil"/>
              <w:left w:val="single" w:sz="4" w:space="0" w:color="000000"/>
              <w:bottom w:val="single" w:sz="4" w:space="0" w:color="000000"/>
              <w:right w:val="nil"/>
            </w:tcBorders>
            <w:shd w:val="clear" w:color="auto" w:fill="auto"/>
            <w:hideMark/>
          </w:tcPr>
          <w:p w14:paraId="7F79D1CB"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 xml:space="preserve">Реклама; Маркетинг; PR; Высший менеджмент; </w:t>
            </w:r>
            <w:r w:rsidRPr="003D4764">
              <w:rPr>
                <w:rFonts w:ascii="Times New Roman" w:eastAsia="Times New Roman" w:hAnsi="Times New Roman" w:cs="Times New Roman"/>
                <w:color w:val="000000"/>
                <w:sz w:val="24"/>
                <w:szCs w:val="24"/>
                <w:lang w:eastAsia="ru-RU"/>
              </w:rPr>
              <w:br/>
              <w:t>Бухгалтерия; Наука; Юристы</w:t>
            </w:r>
          </w:p>
        </w:tc>
        <w:tc>
          <w:tcPr>
            <w:tcW w:w="1843" w:type="dxa"/>
            <w:tcBorders>
              <w:top w:val="nil"/>
              <w:left w:val="single" w:sz="4" w:space="0" w:color="auto"/>
              <w:bottom w:val="single" w:sz="4" w:space="0" w:color="auto"/>
              <w:right w:val="single" w:sz="4" w:space="0" w:color="auto"/>
            </w:tcBorders>
            <w:shd w:val="clear" w:color="auto" w:fill="auto"/>
            <w:noWrap/>
            <w:hideMark/>
          </w:tcPr>
          <w:p w14:paraId="7F725DE4"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55,7</w:t>
            </w:r>
          </w:p>
        </w:tc>
        <w:tc>
          <w:tcPr>
            <w:tcW w:w="1984" w:type="dxa"/>
            <w:gridSpan w:val="2"/>
            <w:tcBorders>
              <w:top w:val="nil"/>
              <w:left w:val="nil"/>
              <w:bottom w:val="single" w:sz="4" w:space="0" w:color="auto"/>
              <w:right w:val="single" w:sz="4" w:space="0" w:color="auto"/>
            </w:tcBorders>
            <w:shd w:val="clear" w:color="auto" w:fill="auto"/>
            <w:noWrap/>
            <w:hideMark/>
          </w:tcPr>
          <w:p w14:paraId="6188EB7D"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46,4</w:t>
            </w:r>
          </w:p>
        </w:tc>
        <w:tc>
          <w:tcPr>
            <w:tcW w:w="1985" w:type="dxa"/>
            <w:tcBorders>
              <w:top w:val="nil"/>
              <w:left w:val="nil"/>
              <w:bottom w:val="single" w:sz="4" w:space="0" w:color="auto"/>
              <w:right w:val="single" w:sz="4" w:space="0" w:color="auto"/>
            </w:tcBorders>
            <w:shd w:val="clear" w:color="auto" w:fill="auto"/>
            <w:noWrap/>
            <w:hideMark/>
          </w:tcPr>
          <w:p w14:paraId="5CBEF765"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16,7</w:t>
            </w:r>
          </w:p>
        </w:tc>
      </w:tr>
      <w:tr w:rsidR="003D4764" w:rsidRPr="00333DEB" w14:paraId="779468FB"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3562F288"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Строительство; Рабочий персонал</w:t>
            </w:r>
          </w:p>
        </w:tc>
        <w:tc>
          <w:tcPr>
            <w:tcW w:w="1843" w:type="dxa"/>
            <w:tcBorders>
              <w:top w:val="nil"/>
              <w:left w:val="single" w:sz="4" w:space="0" w:color="auto"/>
              <w:bottom w:val="single" w:sz="4" w:space="0" w:color="auto"/>
              <w:right w:val="single" w:sz="4" w:space="0" w:color="auto"/>
            </w:tcBorders>
            <w:shd w:val="clear" w:color="auto" w:fill="auto"/>
            <w:noWrap/>
            <w:hideMark/>
          </w:tcPr>
          <w:p w14:paraId="2FFF295E"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52,7</w:t>
            </w:r>
          </w:p>
        </w:tc>
        <w:tc>
          <w:tcPr>
            <w:tcW w:w="1984" w:type="dxa"/>
            <w:gridSpan w:val="2"/>
            <w:tcBorders>
              <w:top w:val="nil"/>
              <w:left w:val="nil"/>
              <w:bottom w:val="single" w:sz="4" w:space="0" w:color="auto"/>
              <w:right w:val="single" w:sz="4" w:space="0" w:color="auto"/>
            </w:tcBorders>
            <w:shd w:val="clear" w:color="auto" w:fill="auto"/>
            <w:noWrap/>
            <w:hideMark/>
          </w:tcPr>
          <w:p w14:paraId="6AE2CC71"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45,1</w:t>
            </w:r>
          </w:p>
        </w:tc>
        <w:tc>
          <w:tcPr>
            <w:tcW w:w="1985" w:type="dxa"/>
            <w:tcBorders>
              <w:top w:val="nil"/>
              <w:left w:val="nil"/>
              <w:bottom w:val="single" w:sz="4" w:space="0" w:color="auto"/>
              <w:right w:val="single" w:sz="4" w:space="0" w:color="auto"/>
            </w:tcBorders>
            <w:shd w:val="clear" w:color="auto" w:fill="auto"/>
            <w:noWrap/>
            <w:hideMark/>
          </w:tcPr>
          <w:p w14:paraId="19CA0E54"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14,4</w:t>
            </w:r>
          </w:p>
        </w:tc>
      </w:tr>
      <w:tr w:rsidR="003D4764" w:rsidRPr="00333DEB" w14:paraId="34CAB7ED"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138C556E"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Салоны красоты</w:t>
            </w:r>
          </w:p>
        </w:tc>
        <w:tc>
          <w:tcPr>
            <w:tcW w:w="1843" w:type="dxa"/>
            <w:tcBorders>
              <w:top w:val="nil"/>
              <w:left w:val="single" w:sz="4" w:space="0" w:color="auto"/>
              <w:bottom w:val="single" w:sz="4" w:space="0" w:color="auto"/>
              <w:right w:val="single" w:sz="4" w:space="0" w:color="auto"/>
            </w:tcBorders>
            <w:shd w:val="clear" w:color="auto" w:fill="auto"/>
            <w:noWrap/>
            <w:hideMark/>
          </w:tcPr>
          <w:p w14:paraId="09B6143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47,8</w:t>
            </w:r>
          </w:p>
        </w:tc>
        <w:tc>
          <w:tcPr>
            <w:tcW w:w="1984" w:type="dxa"/>
            <w:gridSpan w:val="2"/>
            <w:tcBorders>
              <w:top w:val="nil"/>
              <w:left w:val="nil"/>
              <w:bottom w:val="single" w:sz="4" w:space="0" w:color="auto"/>
              <w:right w:val="single" w:sz="4" w:space="0" w:color="auto"/>
            </w:tcBorders>
            <w:shd w:val="clear" w:color="auto" w:fill="auto"/>
            <w:noWrap/>
            <w:hideMark/>
          </w:tcPr>
          <w:p w14:paraId="293123E5"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42,6</w:t>
            </w:r>
          </w:p>
        </w:tc>
        <w:tc>
          <w:tcPr>
            <w:tcW w:w="1985" w:type="dxa"/>
            <w:tcBorders>
              <w:top w:val="nil"/>
              <w:left w:val="nil"/>
              <w:bottom w:val="single" w:sz="4" w:space="0" w:color="auto"/>
              <w:right w:val="single" w:sz="4" w:space="0" w:color="auto"/>
            </w:tcBorders>
            <w:shd w:val="clear" w:color="auto" w:fill="auto"/>
            <w:noWrap/>
            <w:hideMark/>
          </w:tcPr>
          <w:p w14:paraId="5D3AD358"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10,9</w:t>
            </w:r>
          </w:p>
        </w:tc>
      </w:tr>
      <w:tr w:rsidR="003D4764" w:rsidRPr="00333DEB" w14:paraId="307E7CC1"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5FFEDA95"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Финансы</w:t>
            </w:r>
          </w:p>
        </w:tc>
        <w:tc>
          <w:tcPr>
            <w:tcW w:w="1843" w:type="dxa"/>
            <w:tcBorders>
              <w:top w:val="nil"/>
              <w:left w:val="single" w:sz="4" w:space="0" w:color="auto"/>
              <w:bottom w:val="single" w:sz="4" w:space="0" w:color="auto"/>
              <w:right w:val="single" w:sz="4" w:space="0" w:color="auto"/>
            </w:tcBorders>
            <w:shd w:val="clear" w:color="auto" w:fill="auto"/>
            <w:noWrap/>
            <w:hideMark/>
          </w:tcPr>
          <w:p w14:paraId="4F147E0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57,7</w:t>
            </w:r>
          </w:p>
        </w:tc>
        <w:tc>
          <w:tcPr>
            <w:tcW w:w="1984" w:type="dxa"/>
            <w:gridSpan w:val="2"/>
            <w:tcBorders>
              <w:top w:val="nil"/>
              <w:left w:val="nil"/>
              <w:bottom w:val="single" w:sz="4" w:space="0" w:color="auto"/>
              <w:right w:val="single" w:sz="4" w:space="0" w:color="auto"/>
            </w:tcBorders>
            <w:shd w:val="clear" w:color="auto" w:fill="auto"/>
            <w:noWrap/>
            <w:hideMark/>
          </w:tcPr>
          <w:p w14:paraId="60332AE7"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51,7</w:t>
            </w:r>
          </w:p>
        </w:tc>
        <w:tc>
          <w:tcPr>
            <w:tcW w:w="1985" w:type="dxa"/>
            <w:tcBorders>
              <w:top w:val="nil"/>
              <w:left w:val="nil"/>
              <w:bottom w:val="single" w:sz="4" w:space="0" w:color="auto"/>
              <w:right w:val="single" w:sz="4" w:space="0" w:color="auto"/>
            </w:tcBorders>
            <w:shd w:val="clear" w:color="auto" w:fill="auto"/>
            <w:noWrap/>
            <w:hideMark/>
          </w:tcPr>
          <w:p w14:paraId="2601DCC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10,4</w:t>
            </w:r>
          </w:p>
        </w:tc>
      </w:tr>
      <w:tr w:rsidR="003D4764" w:rsidRPr="00333DEB" w14:paraId="57D6BE36"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7F84CB21"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Образование</w:t>
            </w:r>
          </w:p>
        </w:tc>
        <w:tc>
          <w:tcPr>
            <w:tcW w:w="1843" w:type="dxa"/>
            <w:tcBorders>
              <w:top w:val="nil"/>
              <w:left w:val="single" w:sz="4" w:space="0" w:color="auto"/>
              <w:bottom w:val="single" w:sz="4" w:space="0" w:color="auto"/>
              <w:right w:val="single" w:sz="4" w:space="0" w:color="auto"/>
            </w:tcBorders>
            <w:shd w:val="clear" w:color="auto" w:fill="auto"/>
            <w:noWrap/>
            <w:hideMark/>
          </w:tcPr>
          <w:p w14:paraId="2471BB15"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34,3</w:t>
            </w:r>
          </w:p>
        </w:tc>
        <w:tc>
          <w:tcPr>
            <w:tcW w:w="1984" w:type="dxa"/>
            <w:gridSpan w:val="2"/>
            <w:tcBorders>
              <w:top w:val="nil"/>
              <w:left w:val="nil"/>
              <w:bottom w:val="single" w:sz="4" w:space="0" w:color="auto"/>
              <w:right w:val="single" w:sz="4" w:space="0" w:color="auto"/>
            </w:tcBorders>
            <w:shd w:val="clear" w:color="auto" w:fill="auto"/>
            <w:noWrap/>
            <w:hideMark/>
          </w:tcPr>
          <w:p w14:paraId="3A22E57A"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31,3</w:t>
            </w:r>
          </w:p>
        </w:tc>
        <w:tc>
          <w:tcPr>
            <w:tcW w:w="1985" w:type="dxa"/>
            <w:tcBorders>
              <w:top w:val="nil"/>
              <w:left w:val="nil"/>
              <w:bottom w:val="single" w:sz="4" w:space="0" w:color="auto"/>
              <w:right w:val="single" w:sz="4" w:space="0" w:color="auto"/>
            </w:tcBorders>
            <w:shd w:val="clear" w:color="auto" w:fill="auto"/>
            <w:noWrap/>
            <w:hideMark/>
          </w:tcPr>
          <w:p w14:paraId="67CA52C8"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8,7</w:t>
            </w:r>
          </w:p>
        </w:tc>
      </w:tr>
      <w:tr w:rsidR="003D4764" w:rsidRPr="00333DEB" w14:paraId="2B0BB68E" w14:textId="77777777" w:rsidTr="00333DEB">
        <w:trPr>
          <w:trHeight w:val="270"/>
        </w:trPr>
        <w:tc>
          <w:tcPr>
            <w:tcW w:w="8364" w:type="dxa"/>
            <w:tcBorders>
              <w:top w:val="nil"/>
              <w:left w:val="single" w:sz="4" w:space="0" w:color="000000"/>
              <w:bottom w:val="single" w:sz="4" w:space="0" w:color="000000"/>
              <w:right w:val="nil"/>
            </w:tcBorders>
            <w:shd w:val="clear" w:color="auto" w:fill="auto"/>
            <w:hideMark/>
          </w:tcPr>
          <w:p w14:paraId="644C0B9C"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Транспорт; Логистика</w:t>
            </w:r>
          </w:p>
        </w:tc>
        <w:tc>
          <w:tcPr>
            <w:tcW w:w="1843" w:type="dxa"/>
            <w:tcBorders>
              <w:top w:val="nil"/>
              <w:left w:val="single" w:sz="4" w:space="0" w:color="auto"/>
              <w:bottom w:val="single" w:sz="4" w:space="0" w:color="auto"/>
              <w:right w:val="single" w:sz="4" w:space="0" w:color="auto"/>
            </w:tcBorders>
            <w:shd w:val="clear" w:color="auto" w:fill="auto"/>
            <w:noWrap/>
            <w:hideMark/>
          </w:tcPr>
          <w:p w14:paraId="5466526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47,7</w:t>
            </w:r>
          </w:p>
        </w:tc>
        <w:tc>
          <w:tcPr>
            <w:tcW w:w="1984" w:type="dxa"/>
            <w:gridSpan w:val="2"/>
            <w:tcBorders>
              <w:top w:val="nil"/>
              <w:left w:val="nil"/>
              <w:bottom w:val="single" w:sz="4" w:space="0" w:color="auto"/>
              <w:right w:val="single" w:sz="4" w:space="0" w:color="auto"/>
            </w:tcBorders>
            <w:shd w:val="clear" w:color="auto" w:fill="auto"/>
            <w:noWrap/>
            <w:hideMark/>
          </w:tcPr>
          <w:p w14:paraId="74737D5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44,0</w:t>
            </w:r>
          </w:p>
        </w:tc>
        <w:tc>
          <w:tcPr>
            <w:tcW w:w="1985" w:type="dxa"/>
            <w:tcBorders>
              <w:top w:val="nil"/>
              <w:left w:val="nil"/>
              <w:bottom w:val="single" w:sz="4" w:space="0" w:color="auto"/>
              <w:right w:val="single" w:sz="4" w:space="0" w:color="auto"/>
            </w:tcBorders>
            <w:shd w:val="clear" w:color="auto" w:fill="auto"/>
            <w:noWrap/>
            <w:hideMark/>
          </w:tcPr>
          <w:p w14:paraId="0D9BBF6F"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7,8</w:t>
            </w:r>
          </w:p>
        </w:tc>
      </w:tr>
      <w:tr w:rsidR="003D4764" w:rsidRPr="00333DEB" w14:paraId="6D8D297C"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7B672605"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Спорт; Искусство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3F2A961D"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34,9</w:t>
            </w:r>
          </w:p>
        </w:tc>
        <w:tc>
          <w:tcPr>
            <w:tcW w:w="1984" w:type="dxa"/>
            <w:gridSpan w:val="2"/>
            <w:tcBorders>
              <w:top w:val="nil"/>
              <w:left w:val="nil"/>
              <w:bottom w:val="single" w:sz="4" w:space="0" w:color="auto"/>
              <w:right w:val="single" w:sz="4" w:space="0" w:color="auto"/>
            </w:tcBorders>
            <w:shd w:val="clear" w:color="auto" w:fill="auto"/>
            <w:noWrap/>
            <w:hideMark/>
          </w:tcPr>
          <w:p w14:paraId="5FCD9998"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32,4</w:t>
            </w:r>
          </w:p>
        </w:tc>
        <w:tc>
          <w:tcPr>
            <w:tcW w:w="1985" w:type="dxa"/>
            <w:tcBorders>
              <w:top w:val="nil"/>
              <w:left w:val="nil"/>
              <w:bottom w:val="single" w:sz="4" w:space="0" w:color="auto"/>
              <w:right w:val="single" w:sz="4" w:space="0" w:color="auto"/>
            </w:tcBorders>
            <w:shd w:val="clear" w:color="auto" w:fill="auto"/>
            <w:noWrap/>
            <w:hideMark/>
          </w:tcPr>
          <w:p w14:paraId="6D8A4BDC"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7,2</w:t>
            </w:r>
          </w:p>
        </w:tc>
      </w:tr>
      <w:tr w:rsidR="003D4764" w:rsidRPr="00333DEB" w14:paraId="268D143B" w14:textId="77777777" w:rsidTr="00333DEB">
        <w:trPr>
          <w:trHeight w:val="309"/>
        </w:trPr>
        <w:tc>
          <w:tcPr>
            <w:tcW w:w="8364" w:type="dxa"/>
            <w:tcBorders>
              <w:top w:val="nil"/>
              <w:left w:val="single" w:sz="4" w:space="0" w:color="000000"/>
              <w:bottom w:val="single" w:sz="4" w:space="0" w:color="000000"/>
              <w:right w:val="nil"/>
            </w:tcBorders>
            <w:shd w:val="clear" w:color="auto" w:fill="auto"/>
            <w:hideMark/>
          </w:tcPr>
          <w:p w14:paraId="5B7D6FE8"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proofErr w:type="spellStart"/>
            <w:r w:rsidRPr="003D4764">
              <w:rPr>
                <w:rFonts w:ascii="Times New Roman" w:eastAsia="Times New Roman" w:hAnsi="Times New Roman" w:cs="Times New Roman"/>
                <w:color w:val="000000"/>
                <w:sz w:val="24"/>
                <w:szCs w:val="24"/>
                <w:lang w:eastAsia="ru-RU"/>
              </w:rPr>
              <w:t>Госуправление</w:t>
            </w:r>
            <w:proofErr w:type="spellEnd"/>
            <w:r w:rsidRPr="003D4764">
              <w:rPr>
                <w:rFonts w:ascii="Times New Roman" w:eastAsia="Times New Roman" w:hAnsi="Times New Roman" w:cs="Times New Roman"/>
                <w:color w:val="000000"/>
                <w:sz w:val="24"/>
                <w:szCs w:val="24"/>
                <w:lang w:eastAsia="ru-RU"/>
              </w:rPr>
              <w:t>; Безопасность</w:t>
            </w:r>
          </w:p>
        </w:tc>
        <w:tc>
          <w:tcPr>
            <w:tcW w:w="1843" w:type="dxa"/>
            <w:tcBorders>
              <w:top w:val="nil"/>
              <w:left w:val="single" w:sz="4" w:space="0" w:color="auto"/>
              <w:bottom w:val="single" w:sz="4" w:space="0" w:color="auto"/>
              <w:right w:val="single" w:sz="4" w:space="0" w:color="auto"/>
            </w:tcBorders>
            <w:shd w:val="clear" w:color="auto" w:fill="auto"/>
            <w:noWrap/>
            <w:hideMark/>
          </w:tcPr>
          <w:p w14:paraId="763B0CD7"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44</w:t>
            </w:r>
          </w:p>
        </w:tc>
        <w:tc>
          <w:tcPr>
            <w:tcW w:w="1984" w:type="dxa"/>
            <w:gridSpan w:val="2"/>
            <w:tcBorders>
              <w:top w:val="nil"/>
              <w:left w:val="nil"/>
              <w:bottom w:val="single" w:sz="4" w:space="0" w:color="auto"/>
              <w:right w:val="single" w:sz="4" w:space="0" w:color="auto"/>
            </w:tcBorders>
            <w:shd w:val="clear" w:color="auto" w:fill="auto"/>
            <w:noWrap/>
            <w:hideMark/>
          </w:tcPr>
          <w:p w14:paraId="52689415"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40,9</w:t>
            </w:r>
          </w:p>
        </w:tc>
        <w:tc>
          <w:tcPr>
            <w:tcW w:w="1985" w:type="dxa"/>
            <w:tcBorders>
              <w:top w:val="nil"/>
              <w:left w:val="nil"/>
              <w:bottom w:val="single" w:sz="4" w:space="0" w:color="auto"/>
              <w:right w:val="single" w:sz="4" w:space="0" w:color="auto"/>
            </w:tcBorders>
            <w:shd w:val="clear" w:color="auto" w:fill="auto"/>
            <w:noWrap/>
            <w:hideMark/>
          </w:tcPr>
          <w:p w14:paraId="1105CCC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7,0</w:t>
            </w:r>
          </w:p>
        </w:tc>
      </w:tr>
      <w:tr w:rsidR="003D4764" w:rsidRPr="00333DEB" w14:paraId="4F99BDA8" w14:textId="77777777" w:rsidTr="00333DEB">
        <w:trPr>
          <w:trHeight w:val="272"/>
        </w:trPr>
        <w:tc>
          <w:tcPr>
            <w:tcW w:w="8364" w:type="dxa"/>
            <w:tcBorders>
              <w:top w:val="nil"/>
              <w:left w:val="single" w:sz="4" w:space="0" w:color="000000"/>
              <w:bottom w:val="single" w:sz="4" w:space="0" w:color="000000"/>
              <w:right w:val="nil"/>
            </w:tcBorders>
            <w:shd w:val="clear" w:color="auto" w:fill="auto"/>
            <w:hideMark/>
          </w:tcPr>
          <w:p w14:paraId="0D4DE88A"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Продажи; Закупки</w:t>
            </w:r>
          </w:p>
        </w:tc>
        <w:tc>
          <w:tcPr>
            <w:tcW w:w="1843" w:type="dxa"/>
            <w:tcBorders>
              <w:top w:val="nil"/>
              <w:left w:val="single" w:sz="4" w:space="0" w:color="auto"/>
              <w:bottom w:val="single" w:sz="4" w:space="0" w:color="auto"/>
              <w:right w:val="single" w:sz="4" w:space="0" w:color="auto"/>
            </w:tcBorders>
            <w:shd w:val="clear" w:color="auto" w:fill="auto"/>
            <w:noWrap/>
            <w:hideMark/>
          </w:tcPr>
          <w:p w14:paraId="00DEA617"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43,9</w:t>
            </w:r>
          </w:p>
        </w:tc>
        <w:tc>
          <w:tcPr>
            <w:tcW w:w="1984" w:type="dxa"/>
            <w:gridSpan w:val="2"/>
            <w:tcBorders>
              <w:top w:val="nil"/>
              <w:left w:val="nil"/>
              <w:bottom w:val="single" w:sz="4" w:space="0" w:color="auto"/>
              <w:right w:val="single" w:sz="4" w:space="0" w:color="auto"/>
            </w:tcBorders>
            <w:shd w:val="clear" w:color="auto" w:fill="auto"/>
            <w:noWrap/>
            <w:hideMark/>
          </w:tcPr>
          <w:p w14:paraId="78967D6B"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41,5</w:t>
            </w:r>
          </w:p>
        </w:tc>
        <w:tc>
          <w:tcPr>
            <w:tcW w:w="1985" w:type="dxa"/>
            <w:tcBorders>
              <w:top w:val="nil"/>
              <w:left w:val="nil"/>
              <w:bottom w:val="single" w:sz="4" w:space="0" w:color="auto"/>
              <w:right w:val="single" w:sz="4" w:space="0" w:color="auto"/>
            </w:tcBorders>
            <w:shd w:val="clear" w:color="auto" w:fill="auto"/>
            <w:noWrap/>
            <w:hideMark/>
          </w:tcPr>
          <w:p w14:paraId="4056738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5,5</w:t>
            </w:r>
          </w:p>
        </w:tc>
      </w:tr>
      <w:tr w:rsidR="003D4764" w:rsidRPr="00333DEB" w14:paraId="48E11EB4"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580DACCC"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Медицина</w:t>
            </w:r>
          </w:p>
        </w:tc>
        <w:tc>
          <w:tcPr>
            <w:tcW w:w="1843" w:type="dxa"/>
            <w:tcBorders>
              <w:top w:val="nil"/>
              <w:left w:val="single" w:sz="4" w:space="0" w:color="auto"/>
              <w:bottom w:val="single" w:sz="4" w:space="0" w:color="auto"/>
              <w:right w:val="single" w:sz="4" w:space="0" w:color="auto"/>
            </w:tcBorders>
            <w:shd w:val="clear" w:color="auto" w:fill="auto"/>
            <w:noWrap/>
            <w:hideMark/>
          </w:tcPr>
          <w:p w14:paraId="1FAAF4FD"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38,2</w:t>
            </w:r>
          </w:p>
        </w:tc>
        <w:tc>
          <w:tcPr>
            <w:tcW w:w="1984" w:type="dxa"/>
            <w:gridSpan w:val="2"/>
            <w:tcBorders>
              <w:top w:val="nil"/>
              <w:left w:val="nil"/>
              <w:bottom w:val="single" w:sz="4" w:space="0" w:color="auto"/>
              <w:right w:val="single" w:sz="4" w:space="0" w:color="auto"/>
            </w:tcBorders>
            <w:shd w:val="clear" w:color="auto" w:fill="auto"/>
            <w:noWrap/>
            <w:hideMark/>
          </w:tcPr>
          <w:p w14:paraId="7C855071"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36,5</w:t>
            </w:r>
          </w:p>
        </w:tc>
        <w:tc>
          <w:tcPr>
            <w:tcW w:w="1985" w:type="dxa"/>
            <w:tcBorders>
              <w:top w:val="nil"/>
              <w:left w:val="nil"/>
              <w:bottom w:val="single" w:sz="4" w:space="0" w:color="auto"/>
              <w:right w:val="single" w:sz="4" w:space="0" w:color="auto"/>
            </w:tcBorders>
            <w:shd w:val="clear" w:color="auto" w:fill="auto"/>
            <w:noWrap/>
            <w:hideMark/>
          </w:tcPr>
          <w:p w14:paraId="216C0AA5"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4,5</w:t>
            </w:r>
          </w:p>
        </w:tc>
      </w:tr>
      <w:tr w:rsidR="003D4764" w:rsidRPr="00333DEB" w14:paraId="628789DE"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7F63B328"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Гостиницы; Рестораны</w:t>
            </w:r>
          </w:p>
        </w:tc>
        <w:tc>
          <w:tcPr>
            <w:tcW w:w="1843" w:type="dxa"/>
            <w:tcBorders>
              <w:top w:val="nil"/>
              <w:left w:val="single" w:sz="4" w:space="0" w:color="auto"/>
              <w:bottom w:val="single" w:sz="4" w:space="0" w:color="auto"/>
              <w:right w:val="single" w:sz="4" w:space="0" w:color="auto"/>
            </w:tcBorders>
            <w:shd w:val="clear" w:color="auto" w:fill="auto"/>
            <w:noWrap/>
            <w:hideMark/>
          </w:tcPr>
          <w:p w14:paraId="2EDD0895"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26,9</w:t>
            </w:r>
          </w:p>
        </w:tc>
        <w:tc>
          <w:tcPr>
            <w:tcW w:w="1984" w:type="dxa"/>
            <w:gridSpan w:val="2"/>
            <w:tcBorders>
              <w:top w:val="nil"/>
              <w:left w:val="nil"/>
              <w:bottom w:val="single" w:sz="4" w:space="0" w:color="auto"/>
              <w:right w:val="single" w:sz="4" w:space="0" w:color="auto"/>
            </w:tcBorders>
            <w:shd w:val="clear" w:color="auto" w:fill="auto"/>
            <w:noWrap/>
            <w:hideMark/>
          </w:tcPr>
          <w:p w14:paraId="709F0A2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26,5</w:t>
            </w:r>
          </w:p>
        </w:tc>
        <w:tc>
          <w:tcPr>
            <w:tcW w:w="1985" w:type="dxa"/>
            <w:tcBorders>
              <w:top w:val="nil"/>
              <w:left w:val="nil"/>
              <w:bottom w:val="single" w:sz="4" w:space="0" w:color="auto"/>
              <w:right w:val="single" w:sz="4" w:space="0" w:color="auto"/>
            </w:tcBorders>
            <w:shd w:val="clear" w:color="auto" w:fill="auto"/>
            <w:noWrap/>
            <w:hideMark/>
          </w:tcPr>
          <w:p w14:paraId="20547134"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1,5</w:t>
            </w:r>
          </w:p>
        </w:tc>
      </w:tr>
      <w:tr w:rsidR="003D4764" w:rsidRPr="00333DEB" w14:paraId="0F17C8E7"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04C0E969"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Производство; Фармацевтика</w:t>
            </w:r>
          </w:p>
        </w:tc>
        <w:tc>
          <w:tcPr>
            <w:tcW w:w="1843" w:type="dxa"/>
            <w:tcBorders>
              <w:top w:val="nil"/>
              <w:left w:val="single" w:sz="4" w:space="0" w:color="auto"/>
              <w:bottom w:val="single" w:sz="4" w:space="0" w:color="auto"/>
              <w:right w:val="single" w:sz="4" w:space="0" w:color="auto"/>
            </w:tcBorders>
            <w:shd w:val="clear" w:color="auto" w:fill="auto"/>
            <w:noWrap/>
            <w:hideMark/>
          </w:tcPr>
          <w:p w14:paraId="77C719DD"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46,5</w:t>
            </w:r>
          </w:p>
        </w:tc>
        <w:tc>
          <w:tcPr>
            <w:tcW w:w="1984" w:type="dxa"/>
            <w:gridSpan w:val="2"/>
            <w:tcBorders>
              <w:top w:val="nil"/>
              <w:left w:val="nil"/>
              <w:bottom w:val="single" w:sz="4" w:space="0" w:color="auto"/>
              <w:right w:val="single" w:sz="4" w:space="0" w:color="auto"/>
            </w:tcBorders>
            <w:shd w:val="clear" w:color="auto" w:fill="auto"/>
            <w:noWrap/>
            <w:hideMark/>
          </w:tcPr>
          <w:p w14:paraId="2C382062"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46,5</w:t>
            </w:r>
          </w:p>
        </w:tc>
        <w:tc>
          <w:tcPr>
            <w:tcW w:w="1985" w:type="dxa"/>
            <w:tcBorders>
              <w:top w:val="nil"/>
              <w:left w:val="nil"/>
              <w:bottom w:val="single" w:sz="4" w:space="0" w:color="auto"/>
              <w:right w:val="single" w:sz="4" w:space="0" w:color="auto"/>
            </w:tcBorders>
            <w:shd w:val="clear" w:color="auto" w:fill="auto"/>
            <w:noWrap/>
            <w:hideMark/>
          </w:tcPr>
          <w:p w14:paraId="003F151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0,0</w:t>
            </w:r>
          </w:p>
        </w:tc>
      </w:tr>
      <w:tr w:rsidR="003D4764" w:rsidRPr="00333DEB" w14:paraId="454D679F"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1E830157"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Экстерриториальные организации</w:t>
            </w:r>
          </w:p>
        </w:tc>
        <w:tc>
          <w:tcPr>
            <w:tcW w:w="1843" w:type="dxa"/>
            <w:tcBorders>
              <w:top w:val="nil"/>
              <w:left w:val="single" w:sz="4" w:space="0" w:color="auto"/>
              <w:bottom w:val="single" w:sz="4" w:space="0" w:color="auto"/>
              <w:right w:val="single" w:sz="4" w:space="0" w:color="auto"/>
            </w:tcBorders>
            <w:shd w:val="clear" w:color="auto" w:fill="auto"/>
            <w:noWrap/>
            <w:hideMark/>
          </w:tcPr>
          <w:p w14:paraId="22D72A06"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0</w:t>
            </w:r>
          </w:p>
        </w:tc>
        <w:tc>
          <w:tcPr>
            <w:tcW w:w="1984" w:type="dxa"/>
            <w:gridSpan w:val="2"/>
            <w:tcBorders>
              <w:top w:val="nil"/>
              <w:left w:val="nil"/>
              <w:bottom w:val="single" w:sz="4" w:space="0" w:color="auto"/>
              <w:right w:val="single" w:sz="4" w:space="0" w:color="auto"/>
            </w:tcBorders>
            <w:shd w:val="clear" w:color="auto" w:fill="auto"/>
            <w:noWrap/>
            <w:hideMark/>
          </w:tcPr>
          <w:p w14:paraId="3373F5CE"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70,3</w:t>
            </w:r>
          </w:p>
        </w:tc>
        <w:tc>
          <w:tcPr>
            <w:tcW w:w="1985" w:type="dxa"/>
            <w:tcBorders>
              <w:top w:val="nil"/>
              <w:left w:val="nil"/>
              <w:bottom w:val="single" w:sz="4" w:space="0" w:color="auto"/>
              <w:right w:val="single" w:sz="4" w:space="0" w:color="auto"/>
            </w:tcBorders>
            <w:shd w:val="clear" w:color="auto" w:fill="auto"/>
            <w:noWrap/>
            <w:hideMark/>
          </w:tcPr>
          <w:p w14:paraId="02A9C09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0,0</w:t>
            </w:r>
          </w:p>
        </w:tc>
      </w:tr>
      <w:tr w:rsidR="003D4764" w:rsidRPr="00333DEB" w14:paraId="581CF699"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458D1CA6"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Сельское  хозяйство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5190EDA3"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38,1</w:t>
            </w:r>
          </w:p>
        </w:tc>
        <w:tc>
          <w:tcPr>
            <w:tcW w:w="1984" w:type="dxa"/>
            <w:gridSpan w:val="2"/>
            <w:tcBorders>
              <w:top w:val="nil"/>
              <w:left w:val="nil"/>
              <w:bottom w:val="single" w:sz="4" w:space="0" w:color="auto"/>
              <w:right w:val="single" w:sz="4" w:space="0" w:color="auto"/>
            </w:tcBorders>
            <w:shd w:val="clear" w:color="auto" w:fill="auto"/>
            <w:noWrap/>
            <w:hideMark/>
          </w:tcPr>
          <w:p w14:paraId="3FF95E2E"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auto" w:fill="auto"/>
            <w:noWrap/>
            <w:hideMark/>
          </w:tcPr>
          <w:p w14:paraId="5C9EEDFD"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-5,0</w:t>
            </w:r>
          </w:p>
        </w:tc>
      </w:tr>
      <w:tr w:rsidR="003D4764" w:rsidRPr="00333DEB" w14:paraId="7E817D79" w14:textId="77777777" w:rsidTr="00333DEB">
        <w:trPr>
          <w:trHeight w:val="255"/>
        </w:trPr>
        <w:tc>
          <w:tcPr>
            <w:tcW w:w="8364" w:type="dxa"/>
            <w:tcBorders>
              <w:top w:val="nil"/>
              <w:left w:val="single" w:sz="4" w:space="0" w:color="000000"/>
              <w:bottom w:val="single" w:sz="4" w:space="0" w:color="000000"/>
              <w:right w:val="nil"/>
            </w:tcBorders>
            <w:shd w:val="clear" w:color="auto" w:fill="auto"/>
            <w:hideMark/>
          </w:tcPr>
          <w:p w14:paraId="6A2D36CD"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Энергетика и климатические системы</w:t>
            </w:r>
          </w:p>
        </w:tc>
        <w:tc>
          <w:tcPr>
            <w:tcW w:w="1843" w:type="dxa"/>
            <w:tcBorders>
              <w:top w:val="nil"/>
              <w:left w:val="single" w:sz="4" w:space="0" w:color="auto"/>
              <w:bottom w:val="single" w:sz="4" w:space="0" w:color="auto"/>
              <w:right w:val="single" w:sz="4" w:space="0" w:color="auto"/>
            </w:tcBorders>
            <w:shd w:val="clear" w:color="auto" w:fill="auto"/>
            <w:noWrap/>
            <w:hideMark/>
          </w:tcPr>
          <w:p w14:paraId="639C53E7"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35,8</w:t>
            </w:r>
          </w:p>
        </w:tc>
        <w:tc>
          <w:tcPr>
            <w:tcW w:w="1984" w:type="dxa"/>
            <w:gridSpan w:val="2"/>
            <w:tcBorders>
              <w:top w:val="nil"/>
              <w:left w:val="nil"/>
              <w:bottom w:val="single" w:sz="4" w:space="0" w:color="auto"/>
              <w:right w:val="single" w:sz="4" w:space="0" w:color="auto"/>
            </w:tcBorders>
            <w:shd w:val="clear" w:color="auto" w:fill="auto"/>
            <w:noWrap/>
            <w:hideMark/>
          </w:tcPr>
          <w:p w14:paraId="7F4BA14D"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39,4</w:t>
            </w:r>
          </w:p>
        </w:tc>
        <w:tc>
          <w:tcPr>
            <w:tcW w:w="1985" w:type="dxa"/>
            <w:tcBorders>
              <w:top w:val="nil"/>
              <w:left w:val="nil"/>
              <w:bottom w:val="single" w:sz="4" w:space="0" w:color="auto"/>
              <w:right w:val="single" w:sz="4" w:space="0" w:color="auto"/>
            </w:tcBorders>
            <w:shd w:val="clear" w:color="auto" w:fill="auto"/>
            <w:noWrap/>
            <w:hideMark/>
          </w:tcPr>
          <w:p w14:paraId="137805C1"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-10,1</w:t>
            </w:r>
          </w:p>
        </w:tc>
      </w:tr>
      <w:tr w:rsidR="003D4764" w:rsidRPr="00333DEB" w14:paraId="0C3708B5" w14:textId="77777777" w:rsidTr="00333DEB">
        <w:trPr>
          <w:trHeight w:val="383"/>
        </w:trPr>
        <w:tc>
          <w:tcPr>
            <w:tcW w:w="8364" w:type="dxa"/>
            <w:tcBorders>
              <w:top w:val="nil"/>
              <w:left w:val="single" w:sz="4" w:space="0" w:color="000000"/>
              <w:bottom w:val="single" w:sz="4" w:space="0" w:color="000000"/>
              <w:right w:val="nil"/>
            </w:tcBorders>
            <w:shd w:val="clear" w:color="auto" w:fill="auto"/>
            <w:hideMark/>
          </w:tcPr>
          <w:p w14:paraId="48B78C48" w14:textId="77777777" w:rsidR="003D4764" w:rsidRPr="003D4764" w:rsidRDefault="003D4764" w:rsidP="003D4764">
            <w:pPr>
              <w:spacing w:after="0" w:line="240" w:lineRule="auto"/>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 xml:space="preserve">Административный персонал; Туризм; </w:t>
            </w:r>
            <w:r w:rsidRPr="003D4764">
              <w:rPr>
                <w:rFonts w:ascii="Times New Roman" w:eastAsia="Times New Roman" w:hAnsi="Times New Roman" w:cs="Times New Roman"/>
                <w:color w:val="000000"/>
                <w:sz w:val="24"/>
                <w:szCs w:val="24"/>
                <w:lang w:eastAsia="ru-RU"/>
              </w:rPr>
              <w:br/>
              <w:t>Безопасность; Управление персоналом</w:t>
            </w:r>
          </w:p>
        </w:tc>
        <w:tc>
          <w:tcPr>
            <w:tcW w:w="1843" w:type="dxa"/>
            <w:tcBorders>
              <w:top w:val="nil"/>
              <w:left w:val="single" w:sz="4" w:space="0" w:color="auto"/>
              <w:bottom w:val="single" w:sz="4" w:space="0" w:color="auto"/>
              <w:right w:val="single" w:sz="4" w:space="0" w:color="auto"/>
            </w:tcBorders>
            <w:shd w:val="clear" w:color="auto" w:fill="auto"/>
            <w:noWrap/>
            <w:hideMark/>
          </w:tcPr>
          <w:p w14:paraId="448D93A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29,7</w:t>
            </w:r>
          </w:p>
        </w:tc>
        <w:tc>
          <w:tcPr>
            <w:tcW w:w="1984" w:type="dxa"/>
            <w:gridSpan w:val="2"/>
            <w:tcBorders>
              <w:top w:val="nil"/>
              <w:left w:val="nil"/>
              <w:bottom w:val="single" w:sz="4" w:space="0" w:color="auto"/>
              <w:right w:val="single" w:sz="4" w:space="0" w:color="auto"/>
            </w:tcBorders>
            <w:shd w:val="clear" w:color="auto" w:fill="auto"/>
            <w:noWrap/>
            <w:hideMark/>
          </w:tcPr>
          <w:p w14:paraId="0665496E"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34,7</w:t>
            </w:r>
          </w:p>
        </w:tc>
        <w:tc>
          <w:tcPr>
            <w:tcW w:w="1985" w:type="dxa"/>
            <w:tcBorders>
              <w:top w:val="nil"/>
              <w:left w:val="nil"/>
              <w:bottom w:val="single" w:sz="4" w:space="0" w:color="auto"/>
              <w:right w:val="single" w:sz="4" w:space="0" w:color="auto"/>
            </w:tcBorders>
            <w:shd w:val="clear" w:color="auto" w:fill="auto"/>
            <w:noWrap/>
            <w:hideMark/>
          </w:tcPr>
          <w:p w14:paraId="76BEAE70" w14:textId="77777777" w:rsidR="003D4764" w:rsidRPr="003D4764" w:rsidRDefault="003D4764" w:rsidP="003D4764">
            <w:pPr>
              <w:spacing w:after="0" w:line="240" w:lineRule="auto"/>
              <w:jc w:val="center"/>
              <w:rPr>
                <w:rFonts w:ascii="Times New Roman" w:eastAsia="Times New Roman" w:hAnsi="Times New Roman" w:cs="Times New Roman"/>
                <w:color w:val="000000"/>
                <w:sz w:val="24"/>
                <w:szCs w:val="24"/>
                <w:lang w:eastAsia="ru-RU"/>
              </w:rPr>
            </w:pPr>
            <w:r w:rsidRPr="003D4764">
              <w:rPr>
                <w:rFonts w:ascii="Times New Roman" w:eastAsia="Times New Roman" w:hAnsi="Times New Roman" w:cs="Times New Roman"/>
                <w:color w:val="000000"/>
                <w:sz w:val="24"/>
                <w:szCs w:val="24"/>
                <w:lang w:eastAsia="ru-RU"/>
              </w:rPr>
              <w:t>-16,8</w:t>
            </w:r>
          </w:p>
        </w:tc>
      </w:tr>
    </w:tbl>
    <w:p w14:paraId="7BB6DA24" w14:textId="77777777" w:rsidR="0022408F" w:rsidRDefault="0022408F">
      <w:pPr>
        <w:spacing w:after="0" w:line="240" w:lineRule="auto"/>
        <w:ind w:firstLine="142"/>
        <w:jc w:val="both"/>
        <w:rPr>
          <w:rFonts w:ascii="Times New Roman" w:eastAsia="Times New Roman" w:hAnsi="Times New Roman" w:cs="Times New Roman"/>
          <w:noProof/>
          <w:sz w:val="24"/>
          <w:szCs w:val="24"/>
          <w:lang w:eastAsia="ru-RU"/>
        </w:rPr>
      </w:pPr>
    </w:p>
    <w:p w14:paraId="50E5EC41" w14:textId="77777777" w:rsidR="00333DEB" w:rsidRDefault="00333DEB">
      <w:pPr>
        <w:spacing w:after="0" w:line="240" w:lineRule="auto"/>
        <w:ind w:firstLine="142"/>
        <w:jc w:val="both"/>
        <w:rPr>
          <w:rFonts w:ascii="Times New Roman" w:eastAsia="Times New Roman" w:hAnsi="Times New Roman" w:cs="Times New Roman"/>
          <w:noProof/>
          <w:sz w:val="24"/>
          <w:szCs w:val="24"/>
          <w:lang w:eastAsia="ru-RU"/>
        </w:rPr>
      </w:pPr>
    </w:p>
    <w:p w14:paraId="69C86FE9" w14:textId="77777777" w:rsidR="00333DEB" w:rsidRPr="00333DEB" w:rsidRDefault="00333DEB">
      <w:pPr>
        <w:spacing w:after="0" w:line="240" w:lineRule="auto"/>
        <w:ind w:firstLine="142"/>
        <w:jc w:val="both"/>
        <w:rPr>
          <w:rFonts w:ascii="Times New Roman" w:eastAsia="Times New Roman" w:hAnsi="Times New Roman" w:cs="Times New Roman"/>
          <w:noProof/>
          <w:sz w:val="24"/>
          <w:szCs w:val="24"/>
          <w:lang w:eastAsia="ru-RU"/>
        </w:rPr>
      </w:pPr>
    </w:p>
    <w:tbl>
      <w:tblPr>
        <w:tblW w:w="14690" w:type="dxa"/>
        <w:tblInd w:w="-743" w:type="dxa"/>
        <w:tblLook w:val="04A0" w:firstRow="1" w:lastRow="0" w:firstColumn="1" w:lastColumn="0" w:noHBand="0" w:noVBand="1"/>
      </w:tblPr>
      <w:tblGrid>
        <w:gridCol w:w="9563"/>
        <w:gridCol w:w="1590"/>
        <w:gridCol w:w="1886"/>
        <w:gridCol w:w="1651"/>
      </w:tblGrid>
      <w:tr w:rsidR="00333DEB" w:rsidRPr="00333DEB" w14:paraId="3FE951DD" w14:textId="77777777" w:rsidTr="00333DEB">
        <w:trPr>
          <w:trHeight w:val="895"/>
        </w:trPr>
        <w:tc>
          <w:tcPr>
            <w:tcW w:w="14690" w:type="dxa"/>
            <w:gridSpan w:val="4"/>
            <w:tcBorders>
              <w:top w:val="nil"/>
              <w:left w:val="nil"/>
              <w:bottom w:val="single" w:sz="4" w:space="0" w:color="auto"/>
              <w:right w:val="nil"/>
            </w:tcBorders>
            <w:shd w:val="clear" w:color="auto" w:fill="auto"/>
            <w:hideMark/>
          </w:tcPr>
          <w:p w14:paraId="78E33807" w14:textId="77777777" w:rsidR="00333DEB" w:rsidRPr="00333DEB" w:rsidRDefault="00333DEB" w:rsidP="00333DEB">
            <w:pPr>
              <w:spacing w:after="0" w:line="240" w:lineRule="auto"/>
              <w:jc w:val="center"/>
              <w:rPr>
                <w:rFonts w:ascii="Times New Roman" w:eastAsia="Times New Roman" w:hAnsi="Times New Roman" w:cs="Times New Roman"/>
                <w:b/>
                <w:color w:val="000000"/>
                <w:sz w:val="24"/>
                <w:szCs w:val="24"/>
                <w:lang w:eastAsia="ru-RU"/>
              </w:rPr>
            </w:pPr>
            <w:r w:rsidRPr="00333DEB">
              <w:rPr>
                <w:rFonts w:ascii="Times New Roman" w:eastAsia="Times New Roman" w:hAnsi="Times New Roman" w:cs="Times New Roman"/>
                <w:b/>
                <w:color w:val="000000"/>
                <w:sz w:val="24"/>
                <w:szCs w:val="24"/>
                <w:lang w:eastAsia="ru-RU"/>
              </w:rPr>
              <w:lastRenderedPageBreak/>
              <w:t xml:space="preserve">Таблица 4.  Средняя заработная плата вакансий, заявленных в службу занятости населения Ленинградской области в разрезе сфер деятельности  в сравнении со средней заработной платой граждан по последнему месту их работы (на 01.10.2023) </w:t>
            </w:r>
          </w:p>
        </w:tc>
      </w:tr>
      <w:tr w:rsidR="00333DEB" w:rsidRPr="00333DEB" w14:paraId="11C0B6DA" w14:textId="77777777" w:rsidTr="00333DEB">
        <w:trPr>
          <w:trHeight w:val="260"/>
        </w:trPr>
        <w:tc>
          <w:tcPr>
            <w:tcW w:w="9563" w:type="dxa"/>
            <w:vMerge w:val="restart"/>
            <w:tcBorders>
              <w:top w:val="nil"/>
              <w:left w:val="single" w:sz="4" w:space="0" w:color="auto"/>
              <w:bottom w:val="single" w:sz="4" w:space="0" w:color="auto"/>
              <w:right w:val="single" w:sz="4" w:space="0" w:color="auto"/>
            </w:tcBorders>
            <w:shd w:val="clear" w:color="auto" w:fill="auto"/>
            <w:vAlign w:val="center"/>
            <w:hideMark/>
          </w:tcPr>
          <w:p w14:paraId="74F665B8" w14:textId="77777777" w:rsidR="00333DEB" w:rsidRPr="00333DEB" w:rsidRDefault="00333DEB" w:rsidP="00333DEB">
            <w:pPr>
              <w:spacing w:after="0" w:line="240" w:lineRule="auto"/>
              <w:jc w:val="center"/>
              <w:rPr>
                <w:rFonts w:ascii="Times New Roman" w:eastAsia="Times New Roman" w:hAnsi="Times New Roman" w:cs="Times New Roman"/>
                <w:b/>
                <w:bCs/>
                <w:color w:val="000000"/>
                <w:sz w:val="24"/>
                <w:szCs w:val="24"/>
                <w:lang w:eastAsia="ru-RU"/>
              </w:rPr>
            </w:pPr>
            <w:r w:rsidRPr="00333DEB">
              <w:rPr>
                <w:rFonts w:ascii="Times New Roman" w:eastAsia="Times New Roman" w:hAnsi="Times New Roman" w:cs="Times New Roman"/>
                <w:b/>
                <w:bCs/>
                <w:color w:val="000000"/>
                <w:sz w:val="24"/>
                <w:szCs w:val="24"/>
                <w:lang w:eastAsia="ru-RU"/>
              </w:rPr>
              <w:t>Сфера деятельности</w:t>
            </w:r>
          </w:p>
        </w:tc>
        <w:tc>
          <w:tcPr>
            <w:tcW w:w="3476" w:type="dxa"/>
            <w:gridSpan w:val="2"/>
            <w:tcBorders>
              <w:top w:val="single" w:sz="4" w:space="0" w:color="auto"/>
              <w:left w:val="nil"/>
              <w:bottom w:val="single" w:sz="4" w:space="0" w:color="auto"/>
              <w:right w:val="single" w:sz="4" w:space="0" w:color="auto"/>
            </w:tcBorders>
            <w:shd w:val="clear" w:color="auto" w:fill="auto"/>
            <w:vAlign w:val="center"/>
            <w:hideMark/>
          </w:tcPr>
          <w:p w14:paraId="2BA94D44" w14:textId="77777777" w:rsidR="00333DEB" w:rsidRPr="00333DEB" w:rsidRDefault="00333DEB" w:rsidP="00333DEB">
            <w:pPr>
              <w:spacing w:after="0" w:line="240" w:lineRule="auto"/>
              <w:jc w:val="center"/>
              <w:rPr>
                <w:rFonts w:ascii="Times New Roman" w:eastAsia="Times New Roman" w:hAnsi="Times New Roman" w:cs="Times New Roman"/>
                <w:b/>
                <w:bCs/>
                <w:color w:val="000000"/>
                <w:sz w:val="24"/>
                <w:szCs w:val="24"/>
                <w:lang w:eastAsia="ru-RU"/>
              </w:rPr>
            </w:pPr>
            <w:r w:rsidRPr="00333DEB">
              <w:rPr>
                <w:rFonts w:ascii="Times New Roman" w:eastAsia="Times New Roman" w:hAnsi="Times New Roman" w:cs="Times New Roman"/>
                <w:b/>
                <w:bCs/>
                <w:color w:val="000000"/>
                <w:sz w:val="24"/>
                <w:szCs w:val="24"/>
                <w:lang w:eastAsia="ru-RU"/>
              </w:rPr>
              <w:t>тыс. рублей</w:t>
            </w:r>
          </w:p>
        </w:tc>
        <w:tc>
          <w:tcPr>
            <w:tcW w:w="1651" w:type="dxa"/>
            <w:vMerge w:val="restart"/>
            <w:tcBorders>
              <w:top w:val="nil"/>
              <w:left w:val="single" w:sz="4" w:space="0" w:color="auto"/>
              <w:bottom w:val="single" w:sz="4" w:space="0" w:color="auto"/>
              <w:right w:val="single" w:sz="4" w:space="0" w:color="auto"/>
            </w:tcBorders>
            <w:shd w:val="clear" w:color="auto" w:fill="auto"/>
            <w:vAlign w:val="center"/>
            <w:hideMark/>
          </w:tcPr>
          <w:p w14:paraId="1905E220" w14:textId="77777777" w:rsidR="00333DEB" w:rsidRPr="00333DEB" w:rsidRDefault="00333DEB" w:rsidP="00333DEB">
            <w:pPr>
              <w:spacing w:after="0" w:line="240" w:lineRule="auto"/>
              <w:jc w:val="center"/>
              <w:rPr>
                <w:rFonts w:ascii="Times New Roman" w:eastAsia="Times New Roman" w:hAnsi="Times New Roman" w:cs="Times New Roman"/>
                <w:b/>
                <w:bCs/>
                <w:color w:val="000000"/>
                <w:sz w:val="24"/>
                <w:szCs w:val="24"/>
                <w:lang w:eastAsia="ru-RU"/>
              </w:rPr>
            </w:pPr>
            <w:r w:rsidRPr="00333DEB">
              <w:rPr>
                <w:rFonts w:ascii="Times New Roman" w:eastAsia="Times New Roman" w:hAnsi="Times New Roman" w:cs="Times New Roman"/>
                <w:b/>
                <w:bCs/>
                <w:color w:val="000000"/>
                <w:sz w:val="24"/>
                <w:szCs w:val="24"/>
                <w:lang w:eastAsia="ru-RU"/>
              </w:rPr>
              <w:t>динамика</w:t>
            </w:r>
            <w:proofErr w:type="gramStart"/>
            <w:r w:rsidRPr="00333DEB">
              <w:rPr>
                <w:rFonts w:ascii="Times New Roman" w:eastAsia="Times New Roman" w:hAnsi="Times New Roman" w:cs="Times New Roman"/>
                <w:b/>
                <w:bCs/>
                <w:color w:val="000000"/>
                <w:sz w:val="24"/>
                <w:szCs w:val="24"/>
                <w:lang w:eastAsia="ru-RU"/>
              </w:rPr>
              <w:t xml:space="preserve"> (+), (-)</w:t>
            </w:r>
            <w:proofErr w:type="gramEnd"/>
          </w:p>
        </w:tc>
      </w:tr>
      <w:tr w:rsidR="00333DEB" w:rsidRPr="00333DEB" w14:paraId="2D5A8BEF" w14:textId="77777777" w:rsidTr="00333DEB">
        <w:trPr>
          <w:trHeight w:val="490"/>
        </w:trPr>
        <w:tc>
          <w:tcPr>
            <w:tcW w:w="9563" w:type="dxa"/>
            <w:vMerge/>
            <w:tcBorders>
              <w:top w:val="nil"/>
              <w:left w:val="single" w:sz="4" w:space="0" w:color="auto"/>
              <w:bottom w:val="single" w:sz="4" w:space="0" w:color="auto"/>
              <w:right w:val="single" w:sz="4" w:space="0" w:color="auto"/>
            </w:tcBorders>
            <w:shd w:val="clear" w:color="auto" w:fill="auto"/>
            <w:vAlign w:val="center"/>
            <w:hideMark/>
          </w:tcPr>
          <w:p w14:paraId="293378C7" w14:textId="77777777" w:rsidR="00333DEB" w:rsidRPr="00333DEB" w:rsidRDefault="00333DEB" w:rsidP="00333DEB">
            <w:pPr>
              <w:spacing w:after="0" w:line="240" w:lineRule="auto"/>
              <w:rPr>
                <w:rFonts w:ascii="Times New Roman" w:eastAsia="Times New Roman" w:hAnsi="Times New Roman" w:cs="Times New Roman"/>
                <w:b/>
                <w:bCs/>
                <w:color w:val="000000"/>
                <w:sz w:val="24"/>
                <w:szCs w:val="24"/>
                <w:lang w:eastAsia="ru-RU"/>
              </w:rPr>
            </w:pPr>
          </w:p>
        </w:tc>
        <w:tc>
          <w:tcPr>
            <w:tcW w:w="1590" w:type="dxa"/>
            <w:tcBorders>
              <w:top w:val="nil"/>
              <w:left w:val="nil"/>
              <w:bottom w:val="single" w:sz="4" w:space="0" w:color="auto"/>
              <w:right w:val="single" w:sz="4" w:space="0" w:color="auto"/>
            </w:tcBorders>
            <w:shd w:val="clear" w:color="auto" w:fill="auto"/>
            <w:vAlign w:val="center"/>
            <w:hideMark/>
          </w:tcPr>
          <w:p w14:paraId="36AD2AE2" w14:textId="77777777" w:rsidR="00333DEB" w:rsidRPr="00333DEB" w:rsidRDefault="00333DEB" w:rsidP="00333DEB">
            <w:pPr>
              <w:spacing w:after="0" w:line="240" w:lineRule="auto"/>
              <w:jc w:val="center"/>
              <w:rPr>
                <w:rFonts w:ascii="Times New Roman" w:eastAsia="Times New Roman" w:hAnsi="Times New Roman" w:cs="Times New Roman"/>
                <w:b/>
                <w:bCs/>
                <w:color w:val="000000"/>
                <w:sz w:val="24"/>
                <w:szCs w:val="24"/>
                <w:lang w:eastAsia="ru-RU"/>
              </w:rPr>
            </w:pPr>
            <w:r w:rsidRPr="00333DEB">
              <w:rPr>
                <w:rFonts w:ascii="Times New Roman" w:eastAsia="Times New Roman" w:hAnsi="Times New Roman" w:cs="Times New Roman"/>
                <w:b/>
                <w:bCs/>
                <w:color w:val="000000"/>
                <w:sz w:val="24"/>
                <w:szCs w:val="24"/>
                <w:lang w:eastAsia="ru-RU"/>
              </w:rPr>
              <w:t>вакансии</w:t>
            </w:r>
          </w:p>
        </w:tc>
        <w:tc>
          <w:tcPr>
            <w:tcW w:w="1886" w:type="dxa"/>
            <w:tcBorders>
              <w:top w:val="nil"/>
              <w:left w:val="nil"/>
              <w:bottom w:val="single" w:sz="4" w:space="0" w:color="auto"/>
              <w:right w:val="single" w:sz="4" w:space="0" w:color="auto"/>
            </w:tcBorders>
            <w:shd w:val="clear" w:color="auto" w:fill="auto"/>
            <w:vAlign w:val="center"/>
            <w:hideMark/>
          </w:tcPr>
          <w:p w14:paraId="2C52E99C" w14:textId="77777777" w:rsidR="00333DEB" w:rsidRPr="00333DEB" w:rsidRDefault="00333DEB" w:rsidP="00333DEB">
            <w:pPr>
              <w:spacing w:after="0" w:line="240" w:lineRule="auto"/>
              <w:jc w:val="center"/>
              <w:rPr>
                <w:rFonts w:ascii="Times New Roman" w:eastAsia="Times New Roman" w:hAnsi="Times New Roman" w:cs="Times New Roman"/>
                <w:b/>
                <w:bCs/>
                <w:color w:val="000000"/>
                <w:sz w:val="24"/>
                <w:szCs w:val="24"/>
                <w:lang w:eastAsia="ru-RU"/>
              </w:rPr>
            </w:pPr>
            <w:r w:rsidRPr="00333DEB">
              <w:rPr>
                <w:rFonts w:ascii="Times New Roman" w:eastAsia="Times New Roman" w:hAnsi="Times New Roman" w:cs="Times New Roman"/>
                <w:b/>
                <w:bCs/>
                <w:color w:val="000000"/>
                <w:sz w:val="24"/>
                <w:szCs w:val="24"/>
                <w:lang w:eastAsia="ru-RU"/>
              </w:rPr>
              <w:t>зарплата граждан</w:t>
            </w:r>
          </w:p>
        </w:tc>
        <w:tc>
          <w:tcPr>
            <w:tcW w:w="1651" w:type="dxa"/>
            <w:vMerge/>
            <w:tcBorders>
              <w:top w:val="nil"/>
              <w:left w:val="single" w:sz="4" w:space="0" w:color="auto"/>
              <w:bottom w:val="single" w:sz="4" w:space="0" w:color="auto"/>
              <w:right w:val="single" w:sz="4" w:space="0" w:color="auto"/>
            </w:tcBorders>
            <w:shd w:val="clear" w:color="auto" w:fill="auto"/>
            <w:vAlign w:val="center"/>
            <w:hideMark/>
          </w:tcPr>
          <w:p w14:paraId="03D8C06B" w14:textId="77777777" w:rsidR="00333DEB" w:rsidRPr="00333DEB" w:rsidRDefault="00333DEB" w:rsidP="00333DEB">
            <w:pPr>
              <w:spacing w:after="0" w:line="240" w:lineRule="auto"/>
              <w:rPr>
                <w:rFonts w:ascii="Times New Roman" w:eastAsia="Times New Roman" w:hAnsi="Times New Roman" w:cs="Times New Roman"/>
                <w:b/>
                <w:bCs/>
                <w:color w:val="000000"/>
                <w:sz w:val="24"/>
                <w:szCs w:val="24"/>
                <w:lang w:eastAsia="ru-RU"/>
              </w:rPr>
            </w:pPr>
          </w:p>
        </w:tc>
      </w:tr>
      <w:tr w:rsidR="00333DEB" w:rsidRPr="00333DEB" w14:paraId="3E06CBF0"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05B7191C"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Средняя зарплата</w:t>
            </w:r>
          </w:p>
        </w:tc>
        <w:tc>
          <w:tcPr>
            <w:tcW w:w="1590" w:type="dxa"/>
            <w:tcBorders>
              <w:top w:val="nil"/>
              <w:left w:val="nil"/>
              <w:bottom w:val="single" w:sz="4" w:space="0" w:color="auto"/>
              <w:right w:val="single" w:sz="4" w:space="0" w:color="auto"/>
            </w:tcBorders>
            <w:shd w:val="clear" w:color="auto" w:fill="auto"/>
            <w:noWrap/>
            <w:hideMark/>
          </w:tcPr>
          <w:p w14:paraId="5C4AED02"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40,4</w:t>
            </w:r>
          </w:p>
        </w:tc>
        <w:tc>
          <w:tcPr>
            <w:tcW w:w="1886" w:type="dxa"/>
            <w:tcBorders>
              <w:top w:val="nil"/>
              <w:left w:val="nil"/>
              <w:bottom w:val="single" w:sz="4" w:space="0" w:color="auto"/>
              <w:right w:val="single" w:sz="4" w:space="0" w:color="auto"/>
            </w:tcBorders>
            <w:shd w:val="clear" w:color="auto" w:fill="auto"/>
            <w:noWrap/>
            <w:hideMark/>
          </w:tcPr>
          <w:p w14:paraId="41735B84"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46,1</w:t>
            </w:r>
          </w:p>
        </w:tc>
        <w:tc>
          <w:tcPr>
            <w:tcW w:w="1651" w:type="dxa"/>
            <w:tcBorders>
              <w:top w:val="nil"/>
              <w:left w:val="nil"/>
              <w:bottom w:val="single" w:sz="4" w:space="0" w:color="auto"/>
              <w:right w:val="single" w:sz="4" w:space="0" w:color="auto"/>
            </w:tcBorders>
            <w:shd w:val="clear" w:color="auto" w:fill="auto"/>
            <w:noWrap/>
            <w:hideMark/>
          </w:tcPr>
          <w:p w14:paraId="018A9F1D"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-14,1</w:t>
            </w:r>
          </w:p>
        </w:tc>
      </w:tr>
      <w:tr w:rsidR="00333DEB" w:rsidRPr="00333DEB" w14:paraId="20F506A5"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25CA9D11"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 xml:space="preserve">Информационные технологии; </w:t>
            </w:r>
            <w:proofErr w:type="spellStart"/>
            <w:r w:rsidRPr="00333DEB">
              <w:rPr>
                <w:rFonts w:ascii="Times New Roman" w:eastAsia="Times New Roman" w:hAnsi="Times New Roman" w:cs="Times New Roman"/>
                <w:color w:val="000000"/>
                <w:sz w:val="24"/>
                <w:szCs w:val="24"/>
                <w:lang w:eastAsia="ru-RU"/>
              </w:rPr>
              <w:t>Масмедиа</w:t>
            </w:r>
            <w:proofErr w:type="spellEnd"/>
          </w:p>
        </w:tc>
        <w:tc>
          <w:tcPr>
            <w:tcW w:w="1590" w:type="dxa"/>
            <w:tcBorders>
              <w:top w:val="nil"/>
              <w:left w:val="nil"/>
              <w:bottom w:val="single" w:sz="4" w:space="0" w:color="auto"/>
              <w:right w:val="single" w:sz="4" w:space="0" w:color="auto"/>
            </w:tcBorders>
            <w:shd w:val="clear" w:color="auto" w:fill="auto"/>
            <w:noWrap/>
            <w:hideMark/>
          </w:tcPr>
          <w:p w14:paraId="68F8632D"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36,2</w:t>
            </w:r>
          </w:p>
        </w:tc>
        <w:tc>
          <w:tcPr>
            <w:tcW w:w="1886" w:type="dxa"/>
            <w:tcBorders>
              <w:top w:val="nil"/>
              <w:left w:val="nil"/>
              <w:bottom w:val="single" w:sz="4" w:space="0" w:color="auto"/>
              <w:right w:val="single" w:sz="4" w:space="0" w:color="auto"/>
            </w:tcBorders>
            <w:shd w:val="clear" w:color="auto" w:fill="auto"/>
            <w:noWrap/>
            <w:hideMark/>
          </w:tcPr>
          <w:p w14:paraId="1C019290"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94,4</w:t>
            </w:r>
          </w:p>
        </w:tc>
        <w:tc>
          <w:tcPr>
            <w:tcW w:w="1651" w:type="dxa"/>
            <w:tcBorders>
              <w:top w:val="nil"/>
              <w:left w:val="nil"/>
              <w:bottom w:val="single" w:sz="4" w:space="0" w:color="auto"/>
              <w:right w:val="single" w:sz="4" w:space="0" w:color="auto"/>
            </w:tcBorders>
            <w:shd w:val="clear" w:color="auto" w:fill="auto"/>
            <w:noWrap/>
            <w:hideMark/>
          </w:tcPr>
          <w:p w14:paraId="0360504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-160,8</w:t>
            </w:r>
          </w:p>
        </w:tc>
      </w:tr>
      <w:tr w:rsidR="00333DEB" w:rsidRPr="00333DEB" w14:paraId="1B0221E3"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730CA0A9"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Салоны красоты</w:t>
            </w:r>
          </w:p>
        </w:tc>
        <w:tc>
          <w:tcPr>
            <w:tcW w:w="1590" w:type="dxa"/>
            <w:tcBorders>
              <w:top w:val="nil"/>
              <w:left w:val="nil"/>
              <w:bottom w:val="single" w:sz="4" w:space="0" w:color="auto"/>
              <w:right w:val="single" w:sz="4" w:space="0" w:color="auto"/>
            </w:tcBorders>
            <w:shd w:val="clear" w:color="auto" w:fill="auto"/>
            <w:noWrap/>
            <w:hideMark/>
          </w:tcPr>
          <w:p w14:paraId="467C607D"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31,9</w:t>
            </w:r>
          </w:p>
        </w:tc>
        <w:tc>
          <w:tcPr>
            <w:tcW w:w="1886" w:type="dxa"/>
            <w:tcBorders>
              <w:top w:val="nil"/>
              <w:left w:val="nil"/>
              <w:bottom w:val="single" w:sz="4" w:space="0" w:color="auto"/>
              <w:right w:val="single" w:sz="4" w:space="0" w:color="auto"/>
            </w:tcBorders>
            <w:shd w:val="clear" w:color="auto" w:fill="auto"/>
            <w:noWrap/>
            <w:hideMark/>
          </w:tcPr>
          <w:p w14:paraId="2C8E873C"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47,8</w:t>
            </w:r>
          </w:p>
        </w:tc>
        <w:tc>
          <w:tcPr>
            <w:tcW w:w="1651" w:type="dxa"/>
            <w:tcBorders>
              <w:top w:val="nil"/>
              <w:left w:val="nil"/>
              <w:bottom w:val="single" w:sz="4" w:space="0" w:color="auto"/>
              <w:right w:val="single" w:sz="4" w:space="0" w:color="auto"/>
            </w:tcBorders>
            <w:shd w:val="clear" w:color="auto" w:fill="auto"/>
            <w:noWrap/>
            <w:hideMark/>
          </w:tcPr>
          <w:p w14:paraId="72E6CAE1"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-49,8</w:t>
            </w:r>
          </w:p>
        </w:tc>
      </w:tr>
      <w:tr w:rsidR="00333DEB" w:rsidRPr="00333DEB" w14:paraId="3D218092"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3BDAB697"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Образование</w:t>
            </w:r>
          </w:p>
        </w:tc>
        <w:tc>
          <w:tcPr>
            <w:tcW w:w="1590" w:type="dxa"/>
            <w:tcBorders>
              <w:top w:val="nil"/>
              <w:left w:val="nil"/>
              <w:bottom w:val="single" w:sz="4" w:space="0" w:color="auto"/>
              <w:right w:val="single" w:sz="4" w:space="0" w:color="auto"/>
            </w:tcBorders>
            <w:shd w:val="clear" w:color="auto" w:fill="auto"/>
            <w:noWrap/>
            <w:hideMark/>
          </w:tcPr>
          <w:p w14:paraId="509B9060"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24,8</w:t>
            </w:r>
          </w:p>
        </w:tc>
        <w:tc>
          <w:tcPr>
            <w:tcW w:w="1886" w:type="dxa"/>
            <w:tcBorders>
              <w:top w:val="nil"/>
              <w:left w:val="nil"/>
              <w:bottom w:val="single" w:sz="4" w:space="0" w:color="auto"/>
              <w:right w:val="single" w:sz="4" w:space="0" w:color="auto"/>
            </w:tcBorders>
            <w:shd w:val="clear" w:color="auto" w:fill="auto"/>
            <w:noWrap/>
            <w:hideMark/>
          </w:tcPr>
          <w:p w14:paraId="7AFEA4B0"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34,3</w:t>
            </w:r>
          </w:p>
        </w:tc>
        <w:tc>
          <w:tcPr>
            <w:tcW w:w="1651" w:type="dxa"/>
            <w:tcBorders>
              <w:top w:val="nil"/>
              <w:left w:val="nil"/>
              <w:bottom w:val="single" w:sz="4" w:space="0" w:color="auto"/>
              <w:right w:val="single" w:sz="4" w:space="0" w:color="auto"/>
            </w:tcBorders>
            <w:shd w:val="clear" w:color="auto" w:fill="auto"/>
            <w:noWrap/>
            <w:hideMark/>
          </w:tcPr>
          <w:p w14:paraId="1600F0C5"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-38,3</w:t>
            </w:r>
          </w:p>
        </w:tc>
      </w:tr>
      <w:tr w:rsidR="00333DEB" w:rsidRPr="00333DEB" w14:paraId="7C5658CF"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494E340F"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Финансы</w:t>
            </w:r>
          </w:p>
        </w:tc>
        <w:tc>
          <w:tcPr>
            <w:tcW w:w="1590" w:type="dxa"/>
            <w:tcBorders>
              <w:top w:val="nil"/>
              <w:left w:val="nil"/>
              <w:bottom w:val="single" w:sz="4" w:space="0" w:color="auto"/>
              <w:right w:val="single" w:sz="4" w:space="0" w:color="auto"/>
            </w:tcBorders>
            <w:shd w:val="clear" w:color="auto" w:fill="auto"/>
            <w:noWrap/>
            <w:hideMark/>
          </w:tcPr>
          <w:p w14:paraId="5830072D"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42,2</w:t>
            </w:r>
          </w:p>
        </w:tc>
        <w:tc>
          <w:tcPr>
            <w:tcW w:w="1886" w:type="dxa"/>
            <w:tcBorders>
              <w:top w:val="nil"/>
              <w:left w:val="nil"/>
              <w:bottom w:val="single" w:sz="4" w:space="0" w:color="auto"/>
              <w:right w:val="single" w:sz="4" w:space="0" w:color="auto"/>
            </w:tcBorders>
            <w:shd w:val="clear" w:color="auto" w:fill="auto"/>
            <w:noWrap/>
            <w:hideMark/>
          </w:tcPr>
          <w:p w14:paraId="4590407C"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57,7</w:t>
            </w:r>
          </w:p>
        </w:tc>
        <w:tc>
          <w:tcPr>
            <w:tcW w:w="1651" w:type="dxa"/>
            <w:tcBorders>
              <w:top w:val="nil"/>
              <w:left w:val="nil"/>
              <w:bottom w:val="single" w:sz="4" w:space="0" w:color="auto"/>
              <w:right w:val="single" w:sz="4" w:space="0" w:color="auto"/>
            </w:tcBorders>
            <w:shd w:val="clear" w:color="auto" w:fill="auto"/>
            <w:noWrap/>
            <w:hideMark/>
          </w:tcPr>
          <w:p w14:paraId="4A06A78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-36,7</w:t>
            </w:r>
          </w:p>
        </w:tc>
      </w:tr>
      <w:tr w:rsidR="00333DEB" w:rsidRPr="00333DEB" w14:paraId="79DC4D7A" w14:textId="77777777" w:rsidTr="00333DEB">
        <w:trPr>
          <w:trHeight w:val="217"/>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1799EAD2" w14:textId="62484C28"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Реклама; Маркетинг; PR; Высший менеджмент; Бухгалтерия; Наука; Юристы</w:t>
            </w:r>
          </w:p>
        </w:tc>
        <w:tc>
          <w:tcPr>
            <w:tcW w:w="1590" w:type="dxa"/>
            <w:tcBorders>
              <w:top w:val="nil"/>
              <w:left w:val="nil"/>
              <w:bottom w:val="single" w:sz="4" w:space="0" w:color="auto"/>
              <w:right w:val="single" w:sz="4" w:space="0" w:color="auto"/>
            </w:tcBorders>
            <w:shd w:val="clear" w:color="auto" w:fill="auto"/>
            <w:noWrap/>
            <w:hideMark/>
          </w:tcPr>
          <w:p w14:paraId="06D24A3E"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42,9</w:t>
            </w:r>
          </w:p>
        </w:tc>
        <w:tc>
          <w:tcPr>
            <w:tcW w:w="1886" w:type="dxa"/>
            <w:tcBorders>
              <w:top w:val="nil"/>
              <w:left w:val="nil"/>
              <w:bottom w:val="single" w:sz="4" w:space="0" w:color="auto"/>
              <w:right w:val="single" w:sz="4" w:space="0" w:color="auto"/>
            </w:tcBorders>
            <w:shd w:val="clear" w:color="auto" w:fill="auto"/>
            <w:noWrap/>
            <w:hideMark/>
          </w:tcPr>
          <w:p w14:paraId="4C76D8B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55,7</w:t>
            </w:r>
          </w:p>
        </w:tc>
        <w:tc>
          <w:tcPr>
            <w:tcW w:w="1651" w:type="dxa"/>
            <w:tcBorders>
              <w:top w:val="nil"/>
              <w:left w:val="nil"/>
              <w:bottom w:val="single" w:sz="4" w:space="0" w:color="auto"/>
              <w:right w:val="single" w:sz="4" w:space="0" w:color="auto"/>
            </w:tcBorders>
            <w:shd w:val="clear" w:color="auto" w:fill="auto"/>
            <w:noWrap/>
            <w:hideMark/>
          </w:tcPr>
          <w:p w14:paraId="06655E38"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-29,8</w:t>
            </w:r>
          </w:p>
        </w:tc>
      </w:tr>
      <w:tr w:rsidR="00333DEB" w:rsidRPr="00333DEB" w14:paraId="612C5811"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139537EF"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Спорт; Искусство</w:t>
            </w:r>
          </w:p>
        </w:tc>
        <w:tc>
          <w:tcPr>
            <w:tcW w:w="1590" w:type="dxa"/>
            <w:tcBorders>
              <w:top w:val="nil"/>
              <w:left w:val="nil"/>
              <w:bottom w:val="single" w:sz="4" w:space="0" w:color="auto"/>
              <w:right w:val="single" w:sz="4" w:space="0" w:color="auto"/>
            </w:tcBorders>
            <w:shd w:val="clear" w:color="auto" w:fill="auto"/>
            <w:noWrap/>
            <w:hideMark/>
          </w:tcPr>
          <w:p w14:paraId="5E8F93F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26,9</w:t>
            </w:r>
          </w:p>
        </w:tc>
        <w:tc>
          <w:tcPr>
            <w:tcW w:w="1886" w:type="dxa"/>
            <w:tcBorders>
              <w:top w:val="nil"/>
              <w:left w:val="nil"/>
              <w:bottom w:val="single" w:sz="4" w:space="0" w:color="auto"/>
              <w:right w:val="single" w:sz="4" w:space="0" w:color="auto"/>
            </w:tcBorders>
            <w:shd w:val="clear" w:color="auto" w:fill="auto"/>
            <w:noWrap/>
            <w:hideMark/>
          </w:tcPr>
          <w:p w14:paraId="452CDAF3"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34,9</w:t>
            </w:r>
          </w:p>
        </w:tc>
        <w:tc>
          <w:tcPr>
            <w:tcW w:w="1651" w:type="dxa"/>
            <w:tcBorders>
              <w:top w:val="nil"/>
              <w:left w:val="nil"/>
              <w:bottom w:val="single" w:sz="4" w:space="0" w:color="auto"/>
              <w:right w:val="single" w:sz="4" w:space="0" w:color="auto"/>
            </w:tcBorders>
            <w:shd w:val="clear" w:color="auto" w:fill="auto"/>
            <w:noWrap/>
            <w:hideMark/>
          </w:tcPr>
          <w:p w14:paraId="64D88327"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-29,7</w:t>
            </w:r>
          </w:p>
        </w:tc>
      </w:tr>
      <w:tr w:rsidR="00333DEB" w:rsidRPr="00333DEB" w14:paraId="52A26BEC"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7D3B6967"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proofErr w:type="spellStart"/>
            <w:r w:rsidRPr="00333DEB">
              <w:rPr>
                <w:rFonts w:ascii="Times New Roman" w:eastAsia="Times New Roman" w:hAnsi="Times New Roman" w:cs="Times New Roman"/>
                <w:color w:val="000000"/>
                <w:sz w:val="24"/>
                <w:szCs w:val="24"/>
                <w:lang w:eastAsia="ru-RU"/>
              </w:rPr>
              <w:t>Недвижимось</w:t>
            </w:r>
            <w:proofErr w:type="spellEnd"/>
          </w:p>
        </w:tc>
        <w:tc>
          <w:tcPr>
            <w:tcW w:w="1590" w:type="dxa"/>
            <w:tcBorders>
              <w:top w:val="nil"/>
              <w:left w:val="nil"/>
              <w:bottom w:val="single" w:sz="4" w:space="0" w:color="auto"/>
              <w:right w:val="single" w:sz="4" w:space="0" w:color="auto"/>
            </w:tcBorders>
            <w:shd w:val="clear" w:color="auto" w:fill="auto"/>
            <w:noWrap/>
            <w:hideMark/>
          </w:tcPr>
          <w:p w14:paraId="6B477D77"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30,7</w:t>
            </w:r>
          </w:p>
        </w:tc>
        <w:tc>
          <w:tcPr>
            <w:tcW w:w="1886" w:type="dxa"/>
            <w:tcBorders>
              <w:top w:val="nil"/>
              <w:left w:val="nil"/>
              <w:bottom w:val="single" w:sz="4" w:space="0" w:color="auto"/>
              <w:right w:val="single" w:sz="4" w:space="0" w:color="auto"/>
            </w:tcBorders>
            <w:shd w:val="clear" w:color="auto" w:fill="auto"/>
            <w:noWrap/>
            <w:hideMark/>
          </w:tcPr>
          <w:p w14:paraId="30A53166"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37</w:t>
            </w:r>
          </w:p>
        </w:tc>
        <w:tc>
          <w:tcPr>
            <w:tcW w:w="1651" w:type="dxa"/>
            <w:tcBorders>
              <w:top w:val="nil"/>
              <w:left w:val="nil"/>
              <w:bottom w:val="single" w:sz="4" w:space="0" w:color="auto"/>
              <w:right w:val="single" w:sz="4" w:space="0" w:color="auto"/>
            </w:tcBorders>
            <w:shd w:val="clear" w:color="auto" w:fill="auto"/>
            <w:noWrap/>
            <w:hideMark/>
          </w:tcPr>
          <w:p w14:paraId="4C64D093"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-20,5</w:t>
            </w:r>
          </w:p>
        </w:tc>
      </w:tr>
      <w:tr w:rsidR="00333DEB" w:rsidRPr="00333DEB" w14:paraId="4AAFC50C"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3C131261"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proofErr w:type="spellStart"/>
            <w:r w:rsidRPr="00333DEB">
              <w:rPr>
                <w:rFonts w:ascii="Times New Roman" w:eastAsia="Times New Roman" w:hAnsi="Times New Roman" w:cs="Times New Roman"/>
                <w:color w:val="000000"/>
                <w:sz w:val="24"/>
                <w:szCs w:val="24"/>
                <w:lang w:eastAsia="ru-RU"/>
              </w:rPr>
              <w:t>Госуправление</w:t>
            </w:r>
            <w:proofErr w:type="spellEnd"/>
            <w:r w:rsidRPr="00333DEB">
              <w:rPr>
                <w:rFonts w:ascii="Times New Roman" w:eastAsia="Times New Roman" w:hAnsi="Times New Roman" w:cs="Times New Roman"/>
                <w:color w:val="000000"/>
                <w:sz w:val="24"/>
                <w:szCs w:val="24"/>
                <w:lang w:eastAsia="ru-RU"/>
              </w:rPr>
              <w:t>; Безопасность</w:t>
            </w:r>
          </w:p>
        </w:tc>
        <w:tc>
          <w:tcPr>
            <w:tcW w:w="1590" w:type="dxa"/>
            <w:tcBorders>
              <w:top w:val="nil"/>
              <w:left w:val="nil"/>
              <w:bottom w:val="single" w:sz="4" w:space="0" w:color="auto"/>
              <w:right w:val="single" w:sz="4" w:space="0" w:color="auto"/>
            </w:tcBorders>
            <w:shd w:val="clear" w:color="auto" w:fill="auto"/>
            <w:noWrap/>
            <w:hideMark/>
          </w:tcPr>
          <w:p w14:paraId="42B4DE51"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37</w:t>
            </w:r>
          </w:p>
        </w:tc>
        <w:tc>
          <w:tcPr>
            <w:tcW w:w="1886" w:type="dxa"/>
            <w:tcBorders>
              <w:top w:val="nil"/>
              <w:left w:val="nil"/>
              <w:bottom w:val="single" w:sz="4" w:space="0" w:color="auto"/>
              <w:right w:val="single" w:sz="4" w:space="0" w:color="auto"/>
            </w:tcBorders>
            <w:shd w:val="clear" w:color="auto" w:fill="auto"/>
            <w:noWrap/>
            <w:hideMark/>
          </w:tcPr>
          <w:p w14:paraId="2FC1A36A"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44</w:t>
            </w:r>
          </w:p>
        </w:tc>
        <w:tc>
          <w:tcPr>
            <w:tcW w:w="1651" w:type="dxa"/>
            <w:tcBorders>
              <w:top w:val="nil"/>
              <w:left w:val="nil"/>
              <w:bottom w:val="single" w:sz="4" w:space="0" w:color="auto"/>
              <w:right w:val="single" w:sz="4" w:space="0" w:color="auto"/>
            </w:tcBorders>
            <w:shd w:val="clear" w:color="auto" w:fill="auto"/>
            <w:noWrap/>
            <w:hideMark/>
          </w:tcPr>
          <w:p w14:paraId="32A6F91E"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-18,9</w:t>
            </w:r>
          </w:p>
        </w:tc>
      </w:tr>
      <w:tr w:rsidR="00333DEB" w:rsidRPr="00333DEB" w14:paraId="2253E7D5"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54272C55"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Управление водными ресурсами и отходами</w:t>
            </w:r>
          </w:p>
        </w:tc>
        <w:tc>
          <w:tcPr>
            <w:tcW w:w="1590" w:type="dxa"/>
            <w:tcBorders>
              <w:top w:val="nil"/>
              <w:left w:val="nil"/>
              <w:bottom w:val="single" w:sz="4" w:space="0" w:color="auto"/>
              <w:right w:val="single" w:sz="4" w:space="0" w:color="auto"/>
            </w:tcBorders>
            <w:shd w:val="clear" w:color="auto" w:fill="auto"/>
            <w:noWrap/>
            <w:hideMark/>
          </w:tcPr>
          <w:p w14:paraId="7DDCA3F3"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35</w:t>
            </w:r>
          </w:p>
        </w:tc>
        <w:tc>
          <w:tcPr>
            <w:tcW w:w="1886" w:type="dxa"/>
            <w:tcBorders>
              <w:top w:val="nil"/>
              <w:left w:val="nil"/>
              <w:bottom w:val="single" w:sz="4" w:space="0" w:color="auto"/>
              <w:right w:val="single" w:sz="4" w:space="0" w:color="auto"/>
            </w:tcBorders>
            <w:shd w:val="clear" w:color="auto" w:fill="auto"/>
            <w:noWrap/>
            <w:hideMark/>
          </w:tcPr>
          <w:p w14:paraId="148A90C6"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39,7</w:t>
            </w:r>
          </w:p>
        </w:tc>
        <w:tc>
          <w:tcPr>
            <w:tcW w:w="1651" w:type="dxa"/>
            <w:tcBorders>
              <w:top w:val="nil"/>
              <w:left w:val="nil"/>
              <w:bottom w:val="single" w:sz="4" w:space="0" w:color="auto"/>
              <w:right w:val="single" w:sz="4" w:space="0" w:color="auto"/>
            </w:tcBorders>
            <w:shd w:val="clear" w:color="auto" w:fill="auto"/>
            <w:noWrap/>
            <w:hideMark/>
          </w:tcPr>
          <w:p w14:paraId="22E0BA32"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-13,4</w:t>
            </w:r>
          </w:p>
        </w:tc>
      </w:tr>
      <w:tr w:rsidR="00333DEB" w:rsidRPr="00333DEB" w14:paraId="5EFCBFA4"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07F19DCA"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Продажи; Закупки</w:t>
            </w:r>
          </w:p>
        </w:tc>
        <w:tc>
          <w:tcPr>
            <w:tcW w:w="1590" w:type="dxa"/>
            <w:tcBorders>
              <w:top w:val="nil"/>
              <w:left w:val="nil"/>
              <w:bottom w:val="single" w:sz="4" w:space="0" w:color="auto"/>
              <w:right w:val="single" w:sz="4" w:space="0" w:color="auto"/>
            </w:tcBorders>
            <w:shd w:val="clear" w:color="auto" w:fill="auto"/>
            <w:noWrap/>
            <w:hideMark/>
          </w:tcPr>
          <w:p w14:paraId="5B3F05D4"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39,2</w:t>
            </w:r>
          </w:p>
        </w:tc>
        <w:tc>
          <w:tcPr>
            <w:tcW w:w="1886" w:type="dxa"/>
            <w:tcBorders>
              <w:top w:val="nil"/>
              <w:left w:val="nil"/>
              <w:bottom w:val="single" w:sz="4" w:space="0" w:color="auto"/>
              <w:right w:val="single" w:sz="4" w:space="0" w:color="auto"/>
            </w:tcBorders>
            <w:shd w:val="clear" w:color="auto" w:fill="auto"/>
            <w:noWrap/>
            <w:hideMark/>
          </w:tcPr>
          <w:p w14:paraId="1BCF7FBE"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43,9</w:t>
            </w:r>
          </w:p>
        </w:tc>
        <w:tc>
          <w:tcPr>
            <w:tcW w:w="1651" w:type="dxa"/>
            <w:tcBorders>
              <w:top w:val="nil"/>
              <w:left w:val="nil"/>
              <w:bottom w:val="single" w:sz="4" w:space="0" w:color="auto"/>
              <w:right w:val="single" w:sz="4" w:space="0" w:color="auto"/>
            </w:tcBorders>
            <w:shd w:val="clear" w:color="auto" w:fill="auto"/>
            <w:noWrap/>
            <w:hideMark/>
          </w:tcPr>
          <w:p w14:paraId="02645AD1"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-12,0</w:t>
            </w:r>
          </w:p>
        </w:tc>
      </w:tr>
      <w:tr w:rsidR="00333DEB" w:rsidRPr="00333DEB" w14:paraId="43785151" w14:textId="77777777" w:rsidTr="00333DEB">
        <w:trPr>
          <w:trHeight w:val="299"/>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2150EDDE"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Транспорт; Логистика</w:t>
            </w:r>
          </w:p>
        </w:tc>
        <w:tc>
          <w:tcPr>
            <w:tcW w:w="1590" w:type="dxa"/>
            <w:tcBorders>
              <w:top w:val="nil"/>
              <w:left w:val="nil"/>
              <w:bottom w:val="single" w:sz="4" w:space="0" w:color="auto"/>
              <w:right w:val="single" w:sz="4" w:space="0" w:color="auto"/>
            </w:tcBorders>
            <w:shd w:val="clear" w:color="auto" w:fill="auto"/>
            <w:noWrap/>
            <w:hideMark/>
          </w:tcPr>
          <w:p w14:paraId="38C22EB9"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43,4</w:t>
            </w:r>
          </w:p>
        </w:tc>
        <w:tc>
          <w:tcPr>
            <w:tcW w:w="1886" w:type="dxa"/>
            <w:tcBorders>
              <w:top w:val="nil"/>
              <w:left w:val="nil"/>
              <w:bottom w:val="single" w:sz="4" w:space="0" w:color="auto"/>
              <w:right w:val="single" w:sz="4" w:space="0" w:color="auto"/>
            </w:tcBorders>
            <w:shd w:val="clear" w:color="auto" w:fill="auto"/>
            <w:noWrap/>
            <w:hideMark/>
          </w:tcPr>
          <w:p w14:paraId="0C873737"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47,7</w:t>
            </w:r>
          </w:p>
        </w:tc>
        <w:tc>
          <w:tcPr>
            <w:tcW w:w="1651" w:type="dxa"/>
            <w:tcBorders>
              <w:top w:val="nil"/>
              <w:left w:val="nil"/>
              <w:bottom w:val="single" w:sz="4" w:space="0" w:color="auto"/>
              <w:right w:val="single" w:sz="4" w:space="0" w:color="auto"/>
            </w:tcBorders>
            <w:shd w:val="clear" w:color="auto" w:fill="auto"/>
            <w:noWrap/>
            <w:hideMark/>
          </w:tcPr>
          <w:p w14:paraId="3A5E01D0"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-9,9</w:t>
            </w:r>
          </w:p>
        </w:tc>
      </w:tr>
      <w:tr w:rsidR="00333DEB" w:rsidRPr="00333DEB" w14:paraId="38478595"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79D47893"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Добыча сырья</w:t>
            </w:r>
          </w:p>
        </w:tc>
        <w:tc>
          <w:tcPr>
            <w:tcW w:w="1590" w:type="dxa"/>
            <w:tcBorders>
              <w:top w:val="nil"/>
              <w:left w:val="nil"/>
              <w:bottom w:val="single" w:sz="4" w:space="0" w:color="auto"/>
              <w:right w:val="single" w:sz="4" w:space="0" w:color="auto"/>
            </w:tcBorders>
            <w:shd w:val="clear" w:color="auto" w:fill="auto"/>
            <w:noWrap/>
            <w:hideMark/>
          </w:tcPr>
          <w:p w14:paraId="67228BAC"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48,9</w:t>
            </w:r>
          </w:p>
        </w:tc>
        <w:tc>
          <w:tcPr>
            <w:tcW w:w="1886" w:type="dxa"/>
            <w:tcBorders>
              <w:top w:val="nil"/>
              <w:left w:val="nil"/>
              <w:bottom w:val="single" w:sz="4" w:space="0" w:color="auto"/>
              <w:right w:val="single" w:sz="4" w:space="0" w:color="auto"/>
            </w:tcBorders>
            <w:shd w:val="clear" w:color="auto" w:fill="auto"/>
            <w:noWrap/>
            <w:hideMark/>
          </w:tcPr>
          <w:p w14:paraId="33553175"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50</w:t>
            </w:r>
          </w:p>
        </w:tc>
        <w:tc>
          <w:tcPr>
            <w:tcW w:w="1651" w:type="dxa"/>
            <w:tcBorders>
              <w:top w:val="nil"/>
              <w:left w:val="nil"/>
              <w:bottom w:val="single" w:sz="4" w:space="0" w:color="auto"/>
              <w:right w:val="single" w:sz="4" w:space="0" w:color="auto"/>
            </w:tcBorders>
            <w:shd w:val="clear" w:color="auto" w:fill="auto"/>
            <w:noWrap/>
            <w:hideMark/>
          </w:tcPr>
          <w:p w14:paraId="66572586"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-2,2</w:t>
            </w:r>
          </w:p>
        </w:tc>
      </w:tr>
      <w:tr w:rsidR="00333DEB" w:rsidRPr="00333DEB" w14:paraId="48E39556" w14:textId="77777777" w:rsidTr="00333DEB">
        <w:trPr>
          <w:trHeight w:val="133"/>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01ADBAB4"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Строительство; Рабочий персонал</w:t>
            </w:r>
          </w:p>
        </w:tc>
        <w:tc>
          <w:tcPr>
            <w:tcW w:w="1590" w:type="dxa"/>
            <w:tcBorders>
              <w:top w:val="nil"/>
              <w:left w:val="nil"/>
              <w:bottom w:val="single" w:sz="4" w:space="0" w:color="auto"/>
              <w:right w:val="single" w:sz="4" w:space="0" w:color="auto"/>
            </w:tcBorders>
            <w:shd w:val="clear" w:color="auto" w:fill="auto"/>
            <w:noWrap/>
            <w:hideMark/>
          </w:tcPr>
          <w:p w14:paraId="00E03342"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53,7</w:t>
            </w:r>
          </w:p>
        </w:tc>
        <w:tc>
          <w:tcPr>
            <w:tcW w:w="1886" w:type="dxa"/>
            <w:tcBorders>
              <w:top w:val="nil"/>
              <w:left w:val="nil"/>
              <w:bottom w:val="single" w:sz="4" w:space="0" w:color="auto"/>
              <w:right w:val="single" w:sz="4" w:space="0" w:color="auto"/>
            </w:tcBorders>
            <w:shd w:val="clear" w:color="auto" w:fill="auto"/>
            <w:noWrap/>
            <w:hideMark/>
          </w:tcPr>
          <w:p w14:paraId="341B105F"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52,7</w:t>
            </w:r>
          </w:p>
        </w:tc>
        <w:tc>
          <w:tcPr>
            <w:tcW w:w="1651" w:type="dxa"/>
            <w:tcBorders>
              <w:top w:val="nil"/>
              <w:left w:val="nil"/>
              <w:bottom w:val="single" w:sz="4" w:space="0" w:color="auto"/>
              <w:right w:val="single" w:sz="4" w:space="0" w:color="auto"/>
            </w:tcBorders>
            <w:shd w:val="clear" w:color="auto" w:fill="auto"/>
            <w:noWrap/>
            <w:hideMark/>
          </w:tcPr>
          <w:p w14:paraId="0D4FC920"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1,9</w:t>
            </w:r>
          </w:p>
        </w:tc>
      </w:tr>
      <w:tr w:rsidR="00333DEB" w:rsidRPr="00333DEB" w14:paraId="5C8C758E"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5DE4CD5F"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Производство; Фармацевтика</w:t>
            </w:r>
          </w:p>
        </w:tc>
        <w:tc>
          <w:tcPr>
            <w:tcW w:w="1590" w:type="dxa"/>
            <w:tcBorders>
              <w:top w:val="nil"/>
              <w:left w:val="nil"/>
              <w:bottom w:val="single" w:sz="4" w:space="0" w:color="auto"/>
              <w:right w:val="single" w:sz="4" w:space="0" w:color="auto"/>
            </w:tcBorders>
            <w:shd w:val="clear" w:color="auto" w:fill="auto"/>
            <w:noWrap/>
            <w:hideMark/>
          </w:tcPr>
          <w:p w14:paraId="2DA79A24"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47,6</w:t>
            </w:r>
          </w:p>
        </w:tc>
        <w:tc>
          <w:tcPr>
            <w:tcW w:w="1886" w:type="dxa"/>
            <w:tcBorders>
              <w:top w:val="nil"/>
              <w:left w:val="nil"/>
              <w:bottom w:val="single" w:sz="4" w:space="0" w:color="auto"/>
              <w:right w:val="single" w:sz="4" w:space="0" w:color="auto"/>
            </w:tcBorders>
            <w:shd w:val="clear" w:color="auto" w:fill="auto"/>
            <w:noWrap/>
            <w:hideMark/>
          </w:tcPr>
          <w:p w14:paraId="11D12EBF"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46,5</w:t>
            </w:r>
          </w:p>
        </w:tc>
        <w:tc>
          <w:tcPr>
            <w:tcW w:w="1651" w:type="dxa"/>
            <w:tcBorders>
              <w:top w:val="nil"/>
              <w:left w:val="nil"/>
              <w:bottom w:val="single" w:sz="4" w:space="0" w:color="auto"/>
              <w:right w:val="single" w:sz="4" w:space="0" w:color="auto"/>
            </w:tcBorders>
            <w:shd w:val="clear" w:color="auto" w:fill="auto"/>
            <w:noWrap/>
            <w:hideMark/>
          </w:tcPr>
          <w:p w14:paraId="20FB1CCC"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2,3</w:t>
            </w:r>
          </w:p>
        </w:tc>
      </w:tr>
      <w:tr w:rsidR="00333DEB" w:rsidRPr="00333DEB" w14:paraId="75EB1EE9"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1386B250"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Медицина</w:t>
            </w:r>
          </w:p>
        </w:tc>
        <w:tc>
          <w:tcPr>
            <w:tcW w:w="1590" w:type="dxa"/>
            <w:tcBorders>
              <w:top w:val="nil"/>
              <w:left w:val="nil"/>
              <w:bottom w:val="single" w:sz="4" w:space="0" w:color="auto"/>
              <w:right w:val="single" w:sz="4" w:space="0" w:color="auto"/>
            </w:tcBorders>
            <w:shd w:val="clear" w:color="auto" w:fill="auto"/>
            <w:noWrap/>
            <w:hideMark/>
          </w:tcPr>
          <w:p w14:paraId="317365D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39,7</w:t>
            </w:r>
          </w:p>
        </w:tc>
        <w:tc>
          <w:tcPr>
            <w:tcW w:w="1886" w:type="dxa"/>
            <w:tcBorders>
              <w:top w:val="nil"/>
              <w:left w:val="nil"/>
              <w:bottom w:val="single" w:sz="4" w:space="0" w:color="auto"/>
              <w:right w:val="single" w:sz="4" w:space="0" w:color="auto"/>
            </w:tcBorders>
            <w:shd w:val="clear" w:color="auto" w:fill="auto"/>
            <w:noWrap/>
            <w:hideMark/>
          </w:tcPr>
          <w:p w14:paraId="33173E47"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38,2</w:t>
            </w:r>
          </w:p>
        </w:tc>
        <w:tc>
          <w:tcPr>
            <w:tcW w:w="1651" w:type="dxa"/>
            <w:tcBorders>
              <w:top w:val="nil"/>
              <w:left w:val="nil"/>
              <w:bottom w:val="single" w:sz="4" w:space="0" w:color="auto"/>
              <w:right w:val="single" w:sz="4" w:space="0" w:color="auto"/>
            </w:tcBorders>
            <w:shd w:val="clear" w:color="auto" w:fill="auto"/>
            <w:noWrap/>
            <w:hideMark/>
          </w:tcPr>
          <w:p w14:paraId="1DBCFAB8"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3,8</w:t>
            </w:r>
          </w:p>
        </w:tc>
      </w:tr>
      <w:tr w:rsidR="00333DEB" w:rsidRPr="00333DEB" w14:paraId="6AC0B0AF"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580DC814"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Сельское  хозяйство</w:t>
            </w:r>
          </w:p>
        </w:tc>
        <w:tc>
          <w:tcPr>
            <w:tcW w:w="1590" w:type="dxa"/>
            <w:tcBorders>
              <w:top w:val="nil"/>
              <w:left w:val="nil"/>
              <w:bottom w:val="single" w:sz="4" w:space="0" w:color="auto"/>
              <w:right w:val="single" w:sz="4" w:space="0" w:color="auto"/>
            </w:tcBorders>
            <w:shd w:val="clear" w:color="auto" w:fill="auto"/>
            <w:noWrap/>
            <w:hideMark/>
          </w:tcPr>
          <w:p w14:paraId="23C195A3"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39,7</w:t>
            </w:r>
          </w:p>
        </w:tc>
        <w:tc>
          <w:tcPr>
            <w:tcW w:w="1886" w:type="dxa"/>
            <w:tcBorders>
              <w:top w:val="nil"/>
              <w:left w:val="nil"/>
              <w:bottom w:val="single" w:sz="4" w:space="0" w:color="auto"/>
              <w:right w:val="single" w:sz="4" w:space="0" w:color="auto"/>
            </w:tcBorders>
            <w:shd w:val="clear" w:color="auto" w:fill="auto"/>
            <w:noWrap/>
            <w:hideMark/>
          </w:tcPr>
          <w:p w14:paraId="5496570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38,1</w:t>
            </w:r>
          </w:p>
        </w:tc>
        <w:tc>
          <w:tcPr>
            <w:tcW w:w="1651" w:type="dxa"/>
            <w:tcBorders>
              <w:top w:val="nil"/>
              <w:left w:val="nil"/>
              <w:bottom w:val="single" w:sz="4" w:space="0" w:color="auto"/>
              <w:right w:val="single" w:sz="4" w:space="0" w:color="auto"/>
            </w:tcBorders>
            <w:shd w:val="clear" w:color="auto" w:fill="auto"/>
            <w:noWrap/>
            <w:hideMark/>
          </w:tcPr>
          <w:p w14:paraId="2696301E"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4,0</w:t>
            </w:r>
          </w:p>
        </w:tc>
      </w:tr>
      <w:tr w:rsidR="00333DEB" w:rsidRPr="00333DEB" w14:paraId="6A7CB302"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7D4715D8"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Домашние хозяйства</w:t>
            </w:r>
          </w:p>
        </w:tc>
        <w:tc>
          <w:tcPr>
            <w:tcW w:w="1590" w:type="dxa"/>
            <w:tcBorders>
              <w:top w:val="nil"/>
              <w:left w:val="nil"/>
              <w:bottom w:val="single" w:sz="4" w:space="0" w:color="auto"/>
              <w:right w:val="single" w:sz="4" w:space="0" w:color="auto"/>
            </w:tcBorders>
            <w:shd w:val="clear" w:color="auto" w:fill="auto"/>
            <w:noWrap/>
            <w:hideMark/>
          </w:tcPr>
          <w:p w14:paraId="2B1DEB5E"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20,7</w:t>
            </w:r>
          </w:p>
        </w:tc>
        <w:tc>
          <w:tcPr>
            <w:tcW w:w="1886" w:type="dxa"/>
            <w:tcBorders>
              <w:top w:val="nil"/>
              <w:left w:val="nil"/>
              <w:bottom w:val="single" w:sz="4" w:space="0" w:color="auto"/>
              <w:right w:val="single" w:sz="4" w:space="0" w:color="auto"/>
            </w:tcBorders>
            <w:shd w:val="clear" w:color="auto" w:fill="auto"/>
            <w:noWrap/>
            <w:hideMark/>
          </w:tcPr>
          <w:p w14:paraId="35DB3E34"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19,6</w:t>
            </w:r>
          </w:p>
        </w:tc>
        <w:tc>
          <w:tcPr>
            <w:tcW w:w="1651" w:type="dxa"/>
            <w:tcBorders>
              <w:top w:val="nil"/>
              <w:left w:val="nil"/>
              <w:bottom w:val="single" w:sz="4" w:space="0" w:color="auto"/>
              <w:right w:val="single" w:sz="4" w:space="0" w:color="auto"/>
            </w:tcBorders>
            <w:shd w:val="clear" w:color="auto" w:fill="auto"/>
            <w:noWrap/>
            <w:hideMark/>
          </w:tcPr>
          <w:p w14:paraId="36EE2E8D"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5,3</w:t>
            </w:r>
          </w:p>
        </w:tc>
      </w:tr>
      <w:tr w:rsidR="00333DEB" w:rsidRPr="00333DEB" w14:paraId="48166C62"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4CEC411F"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Гостиницы; Рестораны</w:t>
            </w:r>
          </w:p>
        </w:tc>
        <w:tc>
          <w:tcPr>
            <w:tcW w:w="1590" w:type="dxa"/>
            <w:tcBorders>
              <w:top w:val="nil"/>
              <w:left w:val="nil"/>
              <w:bottom w:val="single" w:sz="4" w:space="0" w:color="auto"/>
              <w:right w:val="single" w:sz="4" w:space="0" w:color="auto"/>
            </w:tcBorders>
            <w:shd w:val="clear" w:color="auto" w:fill="auto"/>
            <w:noWrap/>
            <w:hideMark/>
          </w:tcPr>
          <w:p w14:paraId="1E8B2399"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29,9</w:t>
            </w:r>
          </w:p>
        </w:tc>
        <w:tc>
          <w:tcPr>
            <w:tcW w:w="1886" w:type="dxa"/>
            <w:tcBorders>
              <w:top w:val="nil"/>
              <w:left w:val="nil"/>
              <w:bottom w:val="single" w:sz="4" w:space="0" w:color="auto"/>
              <w:right w:val="single" w:sz="4" w:space="0" w:color="auto"/>
            </w:tcBorders>
            <w:shd w:val="clear" w:color="auto" w:fill="auto"/>
            <w:noWrap/>
            <w:hideMark/>
          </w:tcPr>
          <w:p w14:paraId="5AE1562F"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26,9</w:t>
            </w:r>
          </w:p>
        </w:tc>
        <w:tc>
          <w:tcPr>
            <w:tcW w:w="1651" w:type="dxa"/>
            <w:tcBorders>
              <w:top w:val="nil"/>
              <w:left w:val="nil"/>
              <w:bottom w:val="single" w:sz="4" w:space="0" w:color="auto"/>
              <w:right w:val="single" w:sz="4" w:space="0" w:color="auto"/>
            </w:tcBorders>
            <w:shd w:val="clear" w:color="auto" w:fill="auto"/>
            <w:noWrap/>
            <w:hideMark/>
          </w:tcPr>
          <w:p w14:paraId="11B42C5B"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10,0</w:t>
            </w:r>
          </w:p>
        </w:tc>
      </w:tr>
      <w:tr w:rsidR="00333DEB" w:rsidRPr="00333DEB" w14:paraId="7291248E" w14:textId="77777777" w:rsidTr="00333DEB">
        <w:trPr>
          <w:trHeight w:val="260"/>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1F48D6D4" w14:textId="77777777"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Энергетика и климатические системы</w:t>
            </w:r>
          </w:p>
        </w:tc>
        <w:tc>
          <w:tcPr>
            <w:tcW w:w="1590" w:type="dxa"/>
            <w:tcBorders>
              <w:top w:val="nil"/>
              <w:left w:val="nil"/>
              <w:bottom w:val="single" w:sz="4" w:space="0" w:color="auto"/>
              <w:right w:val="single" w:sz="4" w:space="0" w:color="auto"/>
            </w:tcBorders>
            <w:shd w:val="clear" w:color="auto" w:fill="auto"/>
            <w:noWrap/>
            <w:hideMark/>
          </w:tcPr>
          <w:p w14:paraId="486633B8"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42,4</w:t>
            </w:r>
          </w:p>
        </w:tc>
        <w:tc>
          <w:tcPr>
            <w:tcW w:w="1886" w:type="dxa"/>
            <w:tcBorders>
              <w:top w:val="nil"/>
              <w:left w:val="nil"/>
              <w:bottom w:val="single" w:sz="4" w:space="0" w:color="auto"/>
              <w:right w:val="single" w:sz="4" w:space="0" w:color="auto"/>
            </w:tcBorders>
            <w:shd w:val="clear" w:color="auto" w:fill="auto"/>
            <w:noWrap/>
            <w:hideMark/>
          </w:tcPr>
          <w:p w14:paraId="13DAF63C"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35,8</w:t>
            </w:r>
          </w:p>
        </w:tc>
        <w:tc>
          <w:tcPr>
            <w:tcW w:w="1651" w:type="dxa"/>
            <w:tcBorders>
              <w:top w:val="nil"/>
              <w:left w:val="nil"/>
              <w:bottom w:val="single" w:sz="4" w:space="0" w:color="auto"/>
              <w:right w:val="single" w:sz="4" w:space="0" w:color="auto"/>
            </w:tcBorders>
            <w:shd w:val="clear" w:color="auto" w:fill="auto"/>
            <w:noWrap/>
            <w:hideMark/>
          </w:tcPr>
          <w:p w14:paraId="52250DD9"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15,6</w:t>
            </w:r>
          </w:p>
        </w:tc>
      </w:tr>
      <w:tr w:rsidR="00333DEB" w:rsidRPr="00333DEB" w14:paraId="62AE2325" w14:textId="77777777" w:rsidTr="00333DEB">
        <w:trPr>
          <w:trHeight w:val="61"/>
        </w:trPr>
        <w:tc>
          <w:tcPr>
            <w:tcW w:w="9563" w:type="dxa"/>
            <w:tcBorders>
              <w:top w:val="nil"/>
              <w:left w:val="single" w:sz="4" w:space="0" w:color="auto"/>
              <w:bottom w:val="single" w:sz="4" w:space="0" w:color="auto"/>
              <w:right w:val="single" w:sz="4" w:space="0" w:color="auto"/>
            </w:tcBorders>
            <w:shd w:val="clear" w:color="auto" w:fill="auto"/>
            <w:vAlign w:val="center"/>
            <w:hideMark/>
          </w:tcPr>
          <w:p w14:paraId="45345CEA" w14:textId="7EC31113" w:rsidR="00333DEB" w:rsidRPr="00333DEB" w:rsidRDefault="00333DEB" w:rsidP="00333DEB">
            <w:pPr>
              <w:spacing w:after="0" w:line="240" w:lineRule="auto"/>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Административный персонал; Туризм; Безопасность; Управление персоналом</w:t>
            </w:r>
          </w:p>
        </w:tc>
        <w:tc>
          <w:tcPr>
            <w:tcW w:w="1590" w:type="dxa"/>
            <w:tcBorders>
              <w:top w:val="nil"/>
              <w:left w:val="nil"/>
              <w:bottom w:val="single" w:sz="4" w:space="0" w:color="auto"/>
              <w:right w:val="single" w:sz="4" w:space="0" w:color="auto"/>
            </w:tcBorders>
            <w:shd w:val="clear" w:color="auto" w:fill="auto"/>
            <w:noWrap/>
            <w:hideMark/>
          </w:tcPr>
          <w:p w14:paraId="04DD441E"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37</w:t>
            </w:r>
          </w:p>
        </w:tc>
        <w:tc>
          <w:tcPr>
            <w:tcW w:w="1886" w:type="dxa"/>
            <w:tcBorders>
              <w:top w:val="nil"/>
              <w:left w:val="nil"/>
              <w:bottom w:val="single" w:sz="4" w:space="0" w:color="auto"/>
              <w:right w:val="single" w:sz="4" w:space="0" w:color="auto"/>
            </w:tcBorders>
            <w:shd w:val="clear" w:color="auto" w:fill="auto"/>
            <w:noWrap/>
            <w:hideMark/>
          </w:tcPr>
          <w:p w14:paraId="378AF4D6"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29,7</w:t>
            </w:r>
          </w:p>
        </w:tc>
        <w:tc>
          <w:tcPr>
            <w:tcW w:w="1651" w:type="dxa"/>
            <w:tcBorders>
              <w:top w:val="nil"/>
              <w:left w:val="nil"/>
              <w:bottom w:val="single" w:sz="4" w:space="0" w:color="auto"/>
              <w:right w:val="single" w:sz="4" w:space="0" w:color="auto"/>
            </w:tcBorders>
            <w:shd w:val="clear" w:color="auto" w:fill="auto"/>
            <w:noWrap/>
            <w:hideMark/>
          </w:tcPr>
          <w:p w14:paraId="68DF8996" w14:textId="77777777" w:rsidR="00333DEB" w:rsidRPr="00333DEB" w:rsidRDefault="00333DEB" w:rsidP="00333DEB">
            <w:pPr>
              <w:spacing w:after="0" w:line="240" w:lineRule="auto"/>
              <w:jc w:val="center"/>
              <w:rPr>
                <w:rFonts w:ascii="Times New Roman" w:eastAsia="Times New Roman" w:hAnsi="Times New Roman" w:cs="Times New Roman"/>
                <w:color w:val="000000"/>
                <w:sz w:val="24"/>
                <w:szCs w:val="24"/>
                <w:lang w:eastAsia="ru-RU"/>
              </w:rPr>
            </w:pPr>
            <w:r w:rsidRPr="00333DEB">
              <w:rPr>
                <w:rFonts w:ascii="Times New Roman" w:eastAsia="Times New Roman" w:hAnsi="Times New Roman" w:cs="Times New Roman"/>
                <w:color w:val="000000"/>
                <w:sz w:val="24"/>
                <w:szCs w:val="24"/>
                <w:lang w:eastAsia="ru-RU"/>
              </w:rPr>
              <w:t>19,7</w:t>
            </w:r>
          </w:p>
        </w:tc>
      </w:tr>
    </w:tbl>
    <w:p w14:paraId="411D716F" w14:textId="77777777" w:rsidR="00333DEB" w:rsidRPr="00333DEB" w:rsidRDefault="00333DEB">
      <w:pPr>
        <w:spacing w:after="0" w:line="240" w:lineRule="auto"/>
        <w:ind w:firstLine="142"/>
        <w:jc w:val="both"/>
        <w:rPr>
          <w:rFonts w:ascii="Times New Roman" w:eastAsia="Times New Roman" w:hAnsi="Times New Roman" w:cs="Times New Roman"/>
          <w:noProof/>
          <w:sz w:val="24"/>
          <w:szCs w:val="24"/>
          <w:lang w:eastAsia="ru-RU"/>
        </w:rPr>
      </w:pPr>
    </w:p>
    <w:sectPr w:rsidR="00333DEB" w:rsidRPr="00333DEB" w:rsidSect="00333DEB">
      <w:pgSz w:w="16838" w:h="11906" w:orient="landscape"/>
      <w:pgMar w:top="1134" w:right="1134"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AB4B" w14:textId="77777777" w:rsidR="003B0E0F" w:rsidRDefault="003B0E0F">
      <w:pPr>
        <w:spacing w:after="0" w:line="240" w:lineRule="auto"/>
      </w:pPr>
      <w:r>
        <w:separator/>
      </w:r>
    </w:p>
  </w:endnote>
  <w:endnote w:type="continuationSeparator" w:id="0">
    <w:p w14:paraId="349EA3C2" w14:textId="77777777" w:rsidR="003B0E0F" w:rsidRDefault="003B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81C6" w14:textId="77777777" w:rsidR="003B0E0F" w:rsidRDefault="003B0E0F">
      <w:pPr>
        <w:spacing w:after="0" w:line="240" w:lineRule="auto"/>
      </w:pPr>
      <w:r>
        <w:separator/>
      </w:r>
    </w:p>
  </w:footnote>
  <w:footnote w:type="continuationSeparator" w:id="0">
    <w:p w14:paraId="17765DFD" w14:textId="77777777" w:rsidR="003B0E0F" w:rsidRDefault="003B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58B" w14:textId="77777777" w:rsidR="007F700C" w:rsidRDefault="007F700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AE36B" w14:textId="77777777" w:rsidR="007F700C" w:rsidRDefault="007F700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30DB" w14:textId="77777777" w:rsidR="007F700C" w:rsidRDefault="007F700C">
    <w:pPr>
      <w:pStyle w:val="a7"/>
      <w:jc w:val="center"/>
    </w:pPr>
    <w:r>
      <w:fldChar w:fldCharType="begin"/>
    </w:r>
    <w:r>
      <w:instrText>PAGE   \* MERGEFORMAT</w:instrText>
    </w:r>
    <w:r>
      <w:fldChar w:fldCharType="separate"/>
    </w:r>
    <w:r w:rsidR="00292955">
      <w:rPr>
        <w:noProof/>
      </w:rPr>
      <w:t>26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F421" w14:textId="77777777" w:rsidR="007F700C" w:rsidRDefault="007F700C"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7EA24A1"/>
    <w:multiLevelType w:val="hybridMultilevel"/>
    <w:tmpl w:val="F4761496"/>
    <w:lvl w:ilvl="0" w:tplc="A82C3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4E3F0E7A"/>
    <w:multiLevelType w:val="hybridMultilevel"/>
    <w:tmpl w:val="33269E74"/>
    <w:lvl w:ilvl="0" w:tplc="5E7C20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9">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C6B98"/>
    <w:multiLevelType w:val="hybridMultilevel"/>
    <w:tmpl w:val="A8263418"/>
    <w:lvl w:ilvl="0" w:tplc="4732D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6">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1"/>
  </w:num>
  <w:num w:numId="3">
    <w:abstractNumId w:val="9"/>
  </w:num>
  <w:num w:numId="4">
    <w:abstractNumId w:val="20"/>
  </w:num>
  <w:num w:numId="5">
    <w:abstractNumId w:val="38"/>
  </w:num>
  <w:num w:numId="6">
    <w:abstractNumId w:val="31"/>
  </w:num>
  <w:num w:numId="7">
    <w:abstractNumId w:val="22"/>
  </w:num>
  <w:num w:numId="8">
    <w:abstractNumId w:val="26"/>
  </w:num>
  <w:num w:numId="9">
    <w:abstractNumId w:val="19"/>
  </w:num>
  <w:num w:numId="10">
    <w:abstractNumId w:val="0"/>
  </w:num>
  <w:num w:numId="11">
    <w:abstractNumId w:val="42"/>
  </w:num>
  <w:num w:numId="12">
    <w:abstractNumId w:val="23"/>
  </w:num>
  <w:num w:numId="13">
    <w:abstractNumId w:val="14"/>
  </w:num>
  <w:num w:numId="14">
    <w:abstractNumId w:val="40"/>
  </w:num>
  <w:num w:numId="15">
    <w:abstractNumId w:val="4"/>
  </w:num>
  <w:num w:numId="16">
    <w:abstractNumId w:val="36"/>
  </w:num>
  <w:num w:numId="17">
    <w:abstractNumId w:val="1"/>
  </w:num>
  <w:num w:numId="18">
    <w:abstractNumId w:val="29"/>
  </w:num>
  <w:num w:numId="19">
    <w:abstractNumId w:val="41"/>
  </w:num>
  <w:num w:numId="20">
    <w:abstractNumId w:val="28"/>
  </w:num>
  <w:num w:numId="21">
    <w:abstractNumId w:val="13"/>
  </w:num>
  <w:num w:numId="22">
    <w:abstractNumId w:val="21"/>
  </w:num>
  <w:num w:numId="23">
    <w:abstractNumId w:val="39"/>
  </w:num>
  <w:num w:numId="24">
    <w:abstractNumId w:val="3"/>
  </w:num>
  <w:num w:numId="25">
    <w:abstractNumId w:val="27"/>
  </w:num>
  <w:num w:numId="26">
    <w:abstractNumId w:val="15"/>
  </w:num>
  <w:num w:numId="27">
    <w:abstractNumId w:val="2"/>
  </w:num>
  <w:num w:numId="28">
    <w:abstractNumId w:val="17"/>
  </w:num>
  <w:num w:numId="29">
    <w:abstractNumId w:val="18"/>
  </w:num>
  <w:num w:numId="30">
    <w:abstractNumId w:val="6"/>
  </w:num>
  <w:num w:numId="31">
    <w:abstractNumId w:val="34"/>
  </w:num>
  <w:num w:numId="32">
    <w:abstractNumId w:val="24"/>
  </w:num>
  <w:num w:numId="33">
    <w:abstractNumId w:val="16"/>
  </w:num>
  <w:num w:numId="34">
    <w:abstractNumId w:val="25"/>
  </w:num>
  <w:num w:numId="35">
    <w:abstractNumId w:val="46"/>
  </w:num>
  <w:num w:numId="36">
    <w:abstractNumId w:val="37"/>
  </w:num>
  <w:num w:numId="37">
    <w:abstractNumId w:val="35"/>
  </w:num>
  <w:num w:numId="38">
    <w:abstractNumId w:val="45"/>
  </w:num>
  <w:num w:numId="39">
    <w:abstractNumId w:val="12"/>
  </w:num>
  <w:num w:numId="40">
    <w:abstractNumId w:val="10"/>
  </w:num>
  <w:num w:numId="41">
    <w:abstractNumId w:val="8"/>
  </w:num>
  <w:num w:numId="42">
    <w:abstractNumId w:val="32"/>
  </w:num>
  <w:num w:numId="43">
    <w:abstractNumId w:val="43"/>
  </w:num>
  <w:num w:numId="44">
    <w:abstractNumId w:val="33"/>
  </w:num>
  <w:num w:numId="45">
    <w:abstractNumId w:val="7"/>
  </w:num>
  <w:num w:numId="46">
    <w:abstractNumId w:val="4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2686"/>
    <w:rsid w:val="00002E53"/>
    <w:rsid w:val="00003670"/>
    <w:rsid w:val="0000453E"/>
    <w:rsid w:val="00005EA4"/>
    <w:rsid w:val="00007088"/>
    <w:rsid w:val="0001053C"/>
    <w:rsid w:val="00011017"/>
    <w:rsid w:val="000121B2"/>
    <w:rsid w:val="00012231"/>
    <w:rsid w:val="0001256E"/>
    <w:rsid w:val="00013FD6"/>
    <w:rsid w:val="00015910"/>
    <w:rsid w:val="0001666A"/>
    <w:rsid w:val="0002033F"/>
    <w:rsid w:val="000208A6"/>
    <w:rsid w:val="0002272C"/>
    <w:rsid w:val="00022C84"/>
    <w:rsid w:val="00023251"/>
    <w:rsid w:val="00023454"/>
    <w:rsid w:val="000235B8"/>
    <w:rsid w:val="00024F53"/>
    <w:rsid w:val="00025178"/>
    <w:rsid w:val="0002573C"/>
    <w:rsid w:val="00025B9A"/>
    <w:rsid w:val="00027041"/>
    <w:rsid w:val="00030CB9"/>
    <w:rsid w:val="000311FA"/>
    <w:rsid w:val="00031B68"/>
    <w:rsid w:val="00032FDE"/>
    <w:rsid w:val="000334B8"/>
    <w:rsid w:val="000342D5"/>
    <w:rsid w:val="000343BC"/>
    <w:rsid w:val="00034CDE"/>
    <w:rsid w:val="00035AFA"/>
    <w:rsid w:val="00036C27"/>
    <w:rsid w:val="00037342"/>
    <w:rsid w:val="00037437"/>
    <w:rsid w:val="00037A73"/>
    <w:rsid w:val="00037ECD"/>
    <w:rsid w:val="000403E8"/>
    <w:rsid w:val="0004047C"/>
    <w:rsid w:val="00040B57"/>
    <w:rsid w:val="00040B9E"/>
    <w:rsid w:val="000420B1"/>
    <w:rsid w:val="000430E8"/>
    <w:rsid w:val="0004354B"/>
    <w:rsid w:val="00043BB4"/>
    <w:rsid w:val="00043DAA"/>
    <w:rsid w:val="00043F26"/>
    <w:rsid w:val="0004430A"/>
    <w:rsid w:val="00044513"/>
    <w:rsid w:val="0004537B"/>
    <w:rsid w:val="00045C75"/>
    <w:rsid w:val="00051C36"/>
    <w:rsid w:val="00051E8C"/>
    <w:rsid w:val="00052134"/>
    <w:rsid w:val="00052A45"/>
    <w:rsid w:val="00054795"/>
    <w:rsid w:val="000561BA"/>
    <w:rsid w:val="00056347"/>
    <w:rsid w:val="00056BA8"/>
    <w:rsid w:val="00062013"/>
    <w:rsid w:val="00063496"/>
    <w:rsid w:val="00063795"/>
    <w:rsid w:val="00063A23"/>
    <w:rsid w:val="00064039"/>
    <w:rsid w:val="00065BB6"/>
    <w:rsid w:val="00065BFF"/>
    <w:rsid w:val="00066BFE"/>
    <w:rsid w:val="00071375"/>
    <w:rsid w:val="0007248E"/>
    <w:rsid w:val="000728F7"/>
    <w:rsid w:val="00073140"/>
    <w:rsid w:val="000742F4"/>
    <w:rsid w:val="0007451C"/>
    <w:rsid w:val="00074702"/>
    <w:rsid w:val="00075466"/>
    <w:rsid w:val="00076535"/>
    <w:rsid w:val="00076E68"/>
    <w:rsid w:val="00080363"/>
    <w:rsid w:val="0008116A"/>
    <w:rsid w:val="0008192F"/>
    <w:rsid w:val="00082196"/>
    <w:rsid w:val="00082A1D"/>
    <w:rsid w:val="00084096"/>
    <w:rsid w:val="00084CCC"/>
    <w:rsid w:val="000865BE"/>
    <w:rsid w:val="00090955"/>
    <w:rsid w:val="00090B48"/>
    <w:rsid w:val="00090DA2"/>
    <w:rsid w:val="00091C7A"/>
    <w:rsid w:val="00091EFA"/>
    <w:rsid w:val="00094222"/>
    <w:rsid w:val="00096C79"/>
    <w:rsid w:val="000A0534"/>
    <w:rsid w:val="000A283D"/>
    <w:rsid w:val="000A3268"/>
    <w:rsid w:val="000A652A"/>
    <w:rsid w:val="000A6A58"/>
    <w:rsid w:val="000B2BFA"/>
    <w:rsid w:val="000B756F"/>
    <w:rsid w:val="000C1A51"/>
    <w:rsid w:val="000C1DA5"/>
    <w:rsid w:val="000C2F23"/>
    <w:rsid w:val="000C4B0E"/>
    <w:rsid w:val="000C4BB2"/>
    <w:rsid w:val="000D2A64"/>
    <w:rsid w:val="000D2F0E"/>
    <w:rsid w:val="000D3BB6"/>
    <w:rsid w:val="000D3F25"/>
    <w:rsid w:val="000D3F2A"/>
    <w:rsid w:val="000D42EA"/>
    <w:rsid w:val="000D44A2"/>
    <w:rsid w:val="000D6E2B"/>
    <w:rsid w:val="000D7C9B"/>
    <w:rsid w:val="000D7FEF"/>
    <w:rsid w:val="000E00F7"/>
    <w:rsid w:val="000E0438"/>
    <w:rsid w:val="000E1C8E"/>
    <w:rsid w:val="000E30D7"/>
    <w:rsid w:val="000E467B"/>
    <w:rsid w:val="000E5E5F"/>
    <w:rsid w:val="000E6F2D"/>
    <w:rsid w:val="000F331B"/>
    <w:rsid w:val="000F3584"/>
    <w:rsid w:val="000F4525"/>
    <w:rsid w:val="000F63B1"/>
    <w:rsid w:val="000F6720"/>
    <w:rsid w:val="000F6AD3"/>
    <w:rsid w:val="000F7464"/>
    <w:rsid w:val="000F7635"/>
    <w:rsid w:val="001000FA"/>
    <w:rsid w:val="0010241C"/>
    <w:rsid w:val="00102C03"/>
    <w:rsid w:val="001035B4"/>
    <w:rsid w:val="00106147"/>
    <w:rsid w:val="00113612"/>
    <w:rsid w:val="00113BD2"/>
    <w:rsid w:val="001146CD"/>
    <w:rsid w:val="00114942"/>
    <w:rsid w:val="001159AC"/>
    <w:rsid w:val="00115F46"/>
    <w:rsid w:val="00120727"/>
    <w:rsid w:val="00120B6A"/>
    <w:rsid w:val="0012152A"/>
    <w:rsid w:val="00122715"/>
    <w:rsid w:val="00124E73"/>
    <w:rsid w:val="0012568D"/>
    <w:rsid w:val="001270C8"/>
    <w:rsid w:val="00127391"/>
    <w:rsid w:val="00127D37"/>
    <w:rsid w:val="00133BE1"/>
    <w:rsid w:val="00133CBC"/>
    <w:rsid w:val="0013495B"/>
    <w:rsid w:val="00137ACB"/>
    <w:rsid w:val="00140F7B"/>
    <w:rsid w:val="00141B07"/>
    <w:rsid w:val="00141C11"/>
    <w:rsid w:val="00141EA6"/>
    <w:rsid w:val="001428F8"/>
    <w:rsid w:val="00143B20"/>
    <w:rsid w:val="001459CB"/>
    <w:rsid w:val="00146752"/>
    <w:rsid w:val="001472D4"/>
    <w:rsid w:val="00150399"/>
    <w:rsid w:val="001524DA"/>
    <w:rsid w:val="00152B4B"/>
    <w:rsid w:val="00153F5A"/>
    <w:rsid w:val="00154FBE"/>
    <w:rsid w:val="0016011F"/>
    <w:rsid w:val="0016034F"/>
    <w:rsid w:val="001613B3"/>
    <w:rsid w:val="0016220B"/>
    <w:rsid w:val="00165401"/>
    <w:rsid w:val="00166137"/>
    <w:rsid w:val="00171AEB"/>
    <w:rsid w:val="0017484A"/>
    <w:rsid w:val="001753AF"/>
    <w:rsid w:val="0017560F"/>
    <w:rsid w:val="00175923"/>
    <w:rsid w:val="00176F17"/>
    <w:rsid w:val="001806C6"/>
    <w:rsid w:val="00180B0C"/>
    <w:rsid w:val="00181F92"/>
    <w:rsid w:val="00183C76"/>
    <w:rsid w:val="001849D5"/>
    <w:rsid w:val="00184AE2"/>
    <w:rsid w:val="00186C0F"/>
    <w:rsid w:val="00187848"/>
    <w:rsid w:val="00190F63"/>
    <w:rsid w:val="00192542"/>
    <w:rsid w:val="00194017"/>
    <w:rsid w:val="00194C41"/>
    <w:rsid w:val="00195BE4"/>
    <w:rsid w:val="00197FBC"/>
    <w:rsid w:val="001A1A87"/>
    <w:rsid w:val="001A22D5"/>
    <w:rsid w:val="001A3675"/>
    <w:rsid w:val="001A3DA9"/>
    <w:rsid w:val="001A4DB1"/>
    <w:rsid w:val="001A550B"/>
    <w:rsid w:val="001A5D23"/>
    <w:rsid w:val="001A7B0D"/>
    <w:rsid w:val="001B014A"/>
    <w:rsid w:val="001B1D88"/>
    <w:rsid w:val="001B2A51"/>
    <w:rsid w:val="001B3119"/>
    <w:rsid w:val="001B4482"/>
    <w:rsid w:val="001B4AEE"/>
    <w:rsid w:val="001B4C2B"/>
    <w:rsid w:val="001B4F2A"/>
    <w:rsid w:val="001C0CA9"/>
    <w:rsid w:val="001C2908"/>
    <w:rsid w:val="001C2DEC"/>
    <w:rsid w:val="001C370A"/>
    <w:rsid w:val="001C586D"/>
    <w:rsid w:val="001C5E01"/>
    <w:rsid w:val="001C62D8"/>
    <w:rsid w:val="001C6D91"/>
    <w:rsid w:val="001C7845"/>
    <w:rsid w:val="001D00FD"/>
    <w:rsid w:val="001D0E9A"/>
    <w:rsid w:val="001D1758"/>
    <w:rsid w:val="001D3267"/>
    <w:rsid w:val="001D33DC"/>
    <w:rsid w:val="001D5771"/>
    <w:rsid w:val="001D6B44"/>
    <w:rsid w:val="001D7FD3"/>
    <w:rsid w:val="001E0231"/>
    <w:rsid w:val="001E0E89"/>
    <w:rsid w:val="001E37E5"/>
    <w:rsid w:val="001E4C72"/>
    <w:rsid w:val="001E4FBA"/>
    <w:rsid w:val="001E5294"/>
    <w:rsid w:val="001E571B"/>
    <w:rsid w:val="001E73C1"/>
    <w:rsid w:val="001F02F7"/>
    <w:rsid w:val="001F0B6E"/>
    <w:rsid w:val="001F1D47"/>
    <w:rsid w:val="001F2995"/>
    <w:rsid w:val="001F333A"/>
    <w:rsid w:val="001F3833"/>
    <w:rsid w:val="001F40E4"/>
    <w:rsid w:val="001F48F6"/>
    <w:rsid w:val="001F5D4E"/>
    <w:rsid w:val="001F6C76"/>
    <w:rsid w:val="001F7095"/>
    <w:rsid w:val="001F7C18"/>
    <w:rsid w:val="002038F3"/>
    <w:rsid w:val="00203B5B"/>
    <w:rsid w:val="002078BA"/>
    <w:rsid w:val="002079B4"/>
    <w:rsid w:val="0021034C"/>
    <w:rsid w:val="002111F1"/>
    <w:rsid w:val="0021164A"/>
    <w:rsid w:val="00211737"/>
    <w:rsid w:val="00211EE3"/>
    <w:rsid w:val="002136CA"/>
    <w:rsid w:val="00213798"/>
    <w:rsid w:val="00213882"/>
    <w:rsid w:val="00213F7C"/>
    <w:rsid w:val="00214482"/>
    <w:rsid w:val="00214C45"/>
    <w:rsid w:val="00214CA5"/>
    <w:rsid w:val="002214C4"/>
    <w:rsid w:val="002220C1"/>
    <w:rsid w:val="00223770"/>
    <w:rsid w:val="00223B6F"/>
    <w:rsid w:val="0022408F"/>
    <w:rsid w:val="00224E38"/>
    <w:rsid w:val="00224FCD"/>
    <w:rsid w:val="00225A12"/>
    <w:rsid w:val="00227FAD"/>
    <w:rsid w:val="00230A11"/>
    <w:rsid w:val="002317EF"/>
    <w:rsid w:val="002319D2"/>
    <w:rsid w:val="00231DBC"/>
    <w:rsid w:val="00232215"/>
    <w:rsid w:val="002322D4"/>
    <w:rsid w:val="00232516"/>
    <w:rsid w:val="0023303D"/>
    <w:rsid w:val="002331C3"/>
    <w:rsid w:val="00233348"/>
    <w:rsid w:val="00234919"/>
    <w:rsid w:val="00235633"/>
    <w:rsid w:val="00237076"/>
    <w:rsid w:val="00237C41"/>
    <w:rsid w:val="00242630"/>
    <w:rsid w:val="002433FB"/>
    <w:rsid w:val="00243AC7"/>
    <w:rsid w:val="002441CA"/>
    <w:rsid w:val="00245867"/>
    <w:rsid w:val="00245DE5"/>
    <w:rsid w:val="00246673"/>
    <w:rsid w:val="00246B0F"/>
    <w:rsid w:val="00251246"/>
    <w:rsid w:val="002518EF"/>
    <w:rsid w:val="0025438F"/>
    <w:rsid w:val="00254BD4"/>
    <w:rsid w:val="00256068"/>
    <w:rsid w:val="002561EE"/>
    <w:rsid w:val="0025650C"/>
    <w:rsid w:val="00256B3F"/>
    <w:rsid w:val="0025752C"/>
    <w:rsid w:val="00257AEB"/>
    <w:rsid w:val="00257B33"/>
    <w:rsid w:val="002605FB"/>
    <w:rsid w:val="002617C5"/>
    <w:rsid w:val="002617FF"/>
    <w:rsid w:val="002629A3"/>
    <w:rsid w:val="00262A4E"/>
    <w:rsid w:val="00262D32"/>
    <w:rsid w:val="00263712"/>
    <w:rsid w:val="00266089"/>
    <w:rsid w:val="002662A6"/>
    <w:rsid w:val="002668DC"/>
    <w:rsid w:val="002705FC"/>
    <w:rsid w:val="00271948"/>
    <w:rsid w:val="00272DD6"/>
    <w:rsid w:val="002742A4"/>
    <w:rsid w:val="00274854"/>
    <w:rsid w:val="00274EE2"/>
    <w:rsid w:val="002766E1"/>
    <w:rsid w:val="00276E61"/>
    <w:rsid w:val="002776F1"/>
    <w:rsid w:val="00277AD9"/>
    <w:rsid w:val="0028014F"/>
    <w:rsid w:val="00282567"/>
    <w:rsid w:val="00282B7D"/>
    <w:rsid w:val="0028502D"/>
    <w:rsid w:val="0028561D"/>
    <w:rsid w:val="0028663E"/>
    <w:rsid w:val="002878F2"/>
    <w:rsid w:val="00291692"/>
    <w:rsid w:val="00291FC0"/>
    <w:rsid w:val="00292955"/>
    <w:rsid w:val="00294225"/>
    <w:rsid w:val="00296BE5"/>
    <w:rsid w:val="002976AA"/>
    <w:rsid w:val="00297704"/>
    <w:rsid w:val="00297A97"/>
    <w:rsid w:val="002A1948"/>
    <w:rsid w:val="002A2D69"/>
    <w:rsid w:val="002A31C3"/>
    <w:rsid w:val="002A507E"/>
    <w:rsid w:val="002A57F2"/>
    <w:rsid w:val="002A61EB"/>
    <w:rsid w:val="002A623B"/>
    <w:rsid w:val="002A6C1D"/>
    <w:rsid w:val="002A7392"/>
    <w:rsid w:val="002B23EF"/>
    <w:rsid w:val="002B2546"/>
    <w:rsid w:val="002B2EBE"/>
    <w:rsid w:val="002B35D5"/>
    <w:rsid w:val="002B5CAD"/>
    <w:rsid w:val="002B6831"/>
    <w:rsid w:val="002B7447"/>
    <w:rsid w:val="002C071A"/>
    <w:rsid w:val="002C0941"/>
    <w:rsid w:val="002C0EAD"/>
    <w:rsid w:val="002C3608"/>
    <w:rsid w:val="002C39B0"/>
    <w:rsid w:val="002C3E0A"/>
    <w:rsid w:val="002C4D87"/>
    <w:rsid w:val="002C600F"/>
    <w:rsid w:val="002C6A43"/>
    <w:rsid w:val="002C716B"/>
    <w:rsid w:val="002D038A"/>
    <w:rsid w:val="002D06D4"/>
    <w:rsid w:val="002D1544"/>
    <w:rsid w:val="002D2086"/>
    <w:rsid w:val="002D3A37"/>
    <w:rsid w:val="002D402A"/>
    <w:rsid w:val="002D4862"/>
    <w:rsid w:val="002D4F06"/>
    <w:rsid w:val="002D684D"/>
    <w:rsid w:val="002D7A0D"/>
    <w:rsid w:val="002E2231"/>
    <w:rsid w:val="002E33A2"/>
    <w:rsid w:val="002E3E43"/>
    <w:rsid w:val="002E49A0"/>
    <w:rsid w:val="002E4D17"/>
    <w:rsid w:val="002E5A08"/>
    <w:rsid w:val="002F01B7"/>
    <w:rsid w:val="002F3347"/>
    <w:rsid w:val="002F3C1E"/>
    <w:rsid w:val="002F4351"/>
    <w:rsid w:val="002F5EFC"/>
    <w:rsid w:val="002F74CC"/>
    <w:rsid w:val="002F7A14"/>
    <w:rsid w:val="0030295E"/>
    <w:rsid w:val="00302C53"/>
    <w:rsid w:val="00306164"/>
    <w:rsid w:val="003100D1"/>
    <w:rsid w:val="00310D85"/>
    <w:rsid w:val="00311173"/>
    <w:rsid w:val="00312505"/>
    <w:rsid w:val="00312E54"/>
    <w:rsid w:val="00312F5D"/>
    <w:rsid w:val="00312FF1"/>
    <w:rsid w:val="00313BE0"/>
    <w:rsid w:val="003147EE"/>
    <w:rsid w:val="00317912"/>
    <w:rsid w:val="0032082B"/>
    <w:rsid w:val="003212EC"/>
    <w:rsid w:val="0032549A"/>
    <w:rsid w:val="00326FA0"/>
    <w:rsid w:val="003271FE"/>
    <w:rsid w:val="0032734B"/>
    <w:rsid w:val="00331E39"/>
    <w:rsid w:val="00331FED"/>
    <w:rsid w:val="0033246E"/>
    <w:rsid w:val="00332779"/>
    <w:rsid w:val="00332E1B"/>
    <w:rsid w:val="00333DEB"/>
    <w:rsid w:val="00334441"/>
    <w:rsid w:val="003345A9"/>
    <w:rsid w:val="003345BE"/>
    <w:rsid w:val="003353F6"/>
    <w:rsid w:val="003359DB"/>
    <w:rsid w:val="00336299"/>
    <w:rsid w:val="003400F4"/>
    <w:rsid w:val="00340B7E"/>
    <w:rsid w:val="003417CD"/>
    <w:rsid w:val="0034187F"/>
    <w:rsid w:val="003459C1"/>
    <w:rsid w:val="00346D31"/>
    <w:rsid w:val="00346F55"/>
    <w:rsid w:val="0034772D"/>
    <w:rsid w:val="00347E71"/>
    <w:rsid w:val="003506E0"/>
    <w:rsid w:val="00351B11"/>
    <w:rsid w:val="0035238B"/>
    <w:rsid w:val="0035257C"/>
    <w:rsid w:val="00352C8A"/>
    <w:rsid w:val="00355C2F"/>
    <w:rsid w:val="003563BE"/>
    <w:rsid w:val="00357016"/>
    <w:rsid w:val="003575EB"/>
    <w:rsid w:val="003631DD"/>
    <w:rsid w:val="00363267"/>
    <w:rsid w:val="00363654"/>
    <w:rsid w:val="00363953"/>
    <w:rsid w:val="00365E65"/>
    <w:rsid w:val="0036784D"/>
    <w:rsid w:val="00367C4D"/>
    <w:rsid w:val="00370154"/>
    <w:rsid w:val="00371636"/>
    <w:rsid w:val="00371AC0"/>
    <w:rsid w:val="003723A4"/>
    <w:rsid w:val="00372520"/>
    <w:rsid w:val="0037296A"/>
    <w:rsid w:val="00375190"/>
    <w:rsid w:val="00375EF8"/>
    <w:rsid w:val="00376EC9"/>
    <w:rsid w:val="00377A7F"/>
    <w:rsid w:val="003815B7"/>
    <w:rsid w:val="00381F2F"/>
    <w:rsid w:val="003841F3"/>
    <w:rsid w:val="003859F0"/>
    <w:rsid w:val="00385DA6"/>
    <w:rsid w:val="003871BC"/>
    <w:rsid w:val="003905BF"/>
    <w:rsid w:val="003909A8"/>
    <w:rsid w:val="00391666"/>
    <w:rsid w:val="00391760"/>
    <w:rsid w:val="0039191F"/>
    <w:rsid w:val="00392432"/>
    <w:rsid w:val="003926C3"/>
    <w:rsid w:val="00395703"/>
    <w:rsid w:val="00396494"/>
    <w:rsid w:val="00396AC2"/>
    <w:rsid w:val="003A0DA8"/>
    <w:rsid w:val="003A1FE1"/>
    <w:rsid w:val="003A4411"/>
    <w:rsid w:val="003A4FF9"/>
    <w:rsid w:val="003A5743"/>
    <w:rsid w:val="003A6697"/>
    <w:rsid w:val="003A6C32"/>
    <w:rsid w:val="003A73B9"/>
    <w:rsid w:val="003B071C"/>
    <w:rsid w:val="003B0E0F"/>
    <w:rsid w:val="003B39A9"/>
    <w:rsid w:val="003B477E"/>
    <w:rsid w:val="003B47C5"/>
    <w:rsid w:val="003B5E43"/>
    <w:rsid w:val="003B605D"/>
    <w:rsid w:val="003B7E2E"/>
    <w:rsid w:val="003C17A5"/>
    <w:rsid w:val="003C1C5C"/>
    <w:rsid w:val="003C248D"/>
    <w:rsid w:val="003C4B40"/>
    <w:rsid w:val="003C4B52"/>
    <w:rsid w:val="003C4C8A"/>
    <w:rsid w:val="003C54C1"/>
    <w:rsid w:val="003C66AA"/>
    <w:rsid w:val="003D2176"/>
    <w:rsid w:val="003D3522"/>
    <w:rsid w:val="003D4764"/>
    <w:rsid w:val="003D49E1"/>
    <w:rsid w:val="003D65D5"/>
    <w:rsid w:val="003D6B24"/>
    <w:rsid w:val="003D70EF"/>
    <w:rsid w:val="003E1617"/>
    <w:rsid w:val="003E19E9"/>
    <w:rsid w:val="003E52CB"/>
    <w:rsid w:val="003E69FC"/>
    <w:rsid w:val="003E6C8B"/>
    <w:rsid w:val="003E6C92"/>
    <w:rsid w:val="003E6DE7"/>
    <w:rsid w:val="003F0BB0"/>
    <w:rsid w:val="003F11D6"/>
    <w:rsid w:val="003F123C"/>
    <w:rsid w:val="003F27A1"/>
    <w:rsid w:val="003F30D2"/>
    <w:rsid w:val="003F32EB"/>
    <w:rsid w:val="003F45FE"/>
    <w:rsid w:val="003F57BB"/>
    <w:rsid w:val="003F5A6D"/>
    <w:rsid w:val="003F5E5B"/>
    <w:rsid w:val="003F6A6A"/>
    <w:rsid w:val="003F7B7D"/>
    <w:rsid w:val="004001DF"/>
    <w:rsid w:val="00401D9A"/>
    <w:rsid w:val="004027CB"/>
    <w:rsid w:val="0040342D"/>
    <w:rsid w:val="0040409E"/>
    <w:rsid w:val="00404B9E"/>
    <w:rsid w:val="004063CD"/>
    <w:rsid w:val="00406C98"/>
    <w:rsid w:val="004078C8"/>
    <w:rsid w:val="00407AFE"/>
    <w:rsid w:val="00410492"/>
    <w:rsid w:val="00411096"/>
    <w:rsid w:val="004135D0"/>
    <w:rsid w:val="0041373B"/>
    <w:rsid w:val="00413C2D"/>
    <w:rsid w:val="00414952"/>
    <w:rsid w:val="00415A04"/>
    <w:rsid w:val="004230E3"/>
    <w:rsid w:val="00423310"/>
    <w:rsid w:val="00423DBF"/>
    <w:rsid w:val="00424CF5"/>
    <w:rsid w:val="0042544E"/>
    <w:rsid w:val="004261F7"/>
    <w:rsid w:val="0042704E"/>
    <w:rsid w:val="00427368"/>
    <w:rsid w:val="0042789C"/>
    <w:rsid w:val="0043014E"/>
    <w:rsid w:val="0043413F"/>
    <w:rsid w:val="004348AC"/>
    <w:rsid w:val="00435ECB"/>
    <w:rsid w:val="0044037B"/>
    <w:rsid w:val="0044135E"/>
    <w:rsid w:val="004414D0"/>
    <w:rsid w:val="004439EE"/>
    <w:rsid w:val="004443C4"/>
    <w:rsid w:val="00444ABE"/>
    <w:rsid w:val="00445A32"/>
    <w:rsid w:val="0044620E"/>
    <w:rsid w:val="004479DF"/>
    <w:rsid w:val="0045089C"/>
    <w:rsid w:val="00450C19"/>
    <w:rsid w:val="004511AF"/>
    <w:rsid w:val="0045142E"/>
    <w:rsid w:val="004556C3"/>
    <w:rsid w:val="0045585F"/>
    <w:rsid w:val="00456408"/>
    <w:rsid w:val="00456A18"/>
    <w:rsid w:val="00456A8B"/>
    <w:rsid w:val="00457A21"/>
    <w:rsid w:val="00457E93"/>
    <w:rsid w:val="00457ECD"/>
    <w:rsid w:val="004607D3"/>
    <w:rsid w:val="00461C43"/>
    <w:rsid w:val="00461CDC"/>
    <w:rsid w:val="0046236E"/>
    <w:rsid w:val="00462892"/>
    <w:rsid w:val="00464958"/>
    <w:rsid w:val="0047115E"/>
    <w:rsid w:val="00471572"/>
    <w:rsid w:val="00472FBC"/>
    <w:rsid w:val="004736E8"/>
    <w:rsid w:val="00474C10"/>
    <w:rsid w:val="00477BE5"/>
    <w:rsid w:val="00480236"/>
    <w:rsid w:val="00480411"/>
    <w:rsid w:val="004806AC"/>
    <w:rsid w:val="0048489E"/>
    <w:rsid w:val="00484B1C"/>
    <w:rsid w:val="00485E02"/>
    <w:rsid w:val="0048665F"/>
    <w:rsid w:val="00487366"/>
    <w:rsid w:val="004878A0"/>
    <w:rsid w:val="00490113"/>
    <w:rsid w:val="004901FC"/>
    <w:rsid w:val="0049044E"/>
    <w:rsid w:val="004913B2"/>
    <w:rsid w:val="00492544"/>
    <w:rsid w:val="00492B2E"/>
    <w:rsid w:val="004936E3"/>
    <w:rsid w:val="00493F92"/>
    <w:rsid w:val="00494C4E"/>
    <w:rsid w:val="00497918"/>
    <w:rsid w:val="004A0BE6"/>
    <w:rsid w:val="004A1FB5"/>
    <w:rsid w:val="004A2A65"/>
    <w:rsid w:val="004A2EE5"/>
    <w:rsid w:val="004A373B"/>
    <w:rsid w:val="004A470C"/>
    <w:rsid w:val="004A51EC"/>
    <w:rsid w:val="004A5E9E"/>
    <w:rsid w:val="004A6811"/>
    <w:rsid w:val="004A6F59"/>
    <w:rsid w:val="004B43DA"/>
    <w:rsid w:val="004B54AE"/>
    <w:rsid w:val="004B5C15"/>
    <w:rsid w:val="004B6A52"/>
    <w:rsid w:val="004B7C35"/>
    <w:rsid w:val="004C1C1E"/>
    <w:rsid w:val="004C1EB5"/>
    <w:rsid w:val="004C20FB"/>
    <w:rsid w:val="004C2CBE"/>
    <w:rsid w:val="004C42DF"/>
    <w:rsid w:val="004C43A5"/>
    <w:rsid w:val="004C51A2"/>
    <w:rsid w:val="004C6053"/>
    <w:rsid w:val="004C67AC"/>
    <w:rsid w:val="004C6E77"/>
    <w:rsid w:val="004D0233"/>
    <w:rsid w:val="004D195F"/>
    <w:rsid w:val="004D3E79"/>
    <w:rsid w:val="004D5660"/>
    <w:rsid w:val="004D5907"/>
    <w:rsid w:val="004D5B82"/>
    <w:rsid w:val="004D65D0"/>
    <w:rsid w:val="004D67F9"/>
    <w:rsid w:val="004D6E69"/>
    <w:rsid w:val="004D725F"/>
    <w:rsid w:val="004D7B92"/>
    <w:rsid w:val="004E0E4D"/>
    <w:rsid w:val="004E2284"/>
    <w:rsid w:val="004E2A13"/>
    <w:rsid w:val="004E3324"/>
    <w:rsid w:val="004E45A3"/>
    <w:rsid w:val="004E4CB8"/>
    <w:rsid w:val="004E6AAC"/>
    <w:rsid w:val="004E7EDE"/>
    <w:rsid w:val="004F2549"/>
    <w:rsid w:val="004F37E8"/>
    <w:rsid w:val="004F585A"/>
    <w:rsid w:val="004F5BF9"/>
    <w:rsid w:val="004F5FF5"/>
    <w:rsid w:val="00500642"/>
    <w:rsid w:val="00500CA9"/>
    <w:rsid w:val="005025BB"/>
    <w:rsid w:val="0050276E"/>
    <w:rsid w:val="005033A1"/>
    <w:rsid w:val="0050384E"/>
    <w:rsid w:val="00504273"/>
    <w:rsid w:val="005047F4"/>
    <w:rsid w:val="00505CB1"/>
    <w:rsid w:val="00506786"/>
    <w:rsid w:val="00506B57"/>
    <w:rsid w:val="005077E0"/>
    <w:rsid w:val="005106AA"/>
    <w:rsid w:val="00510950"/>
    <w:rsid w:val="00510FEA"/>
    <w:rsid w:val="005111CC"/>
    <w:rsid w:val="00511A4D"/>
    <w:rsid w:val="00512056"/>
    <w:rsid w:val="00512A1B"/>
    <w:rsid w:val="0051450F"/>
    <w:rsid w:val="00514C2F"/>
    <w:rsid w:val="00517B25"/>
    <w:rsid w:val="00520F2F"/>
    <w:rsid w:val="00521CC2"/>
    <w:rsid w:val="00521F21"/>
    <w:rsid w:val="00523263"/>
    <w:rsid w:val="005236B6"/>
    <w:rsid w:val="00523995"/>
    <w:rsid w:val="005249D3"/>
    <w:rsid w:val="005260DE"/>
    <w:rsid w:val="005305E5"/>
    <w:rsid w:val="005308A1"/>
    <w:rsid w:val="005318E4"/>
    <w:rsid w:val="00531BF6"/>
    <w:rsid w:val="00532A6D"/>
    <w:rsid w:val="0053461D"/>
    <w:rsid w:val="00534847"/>
    <w:rsid w:val="00535F35"/>
    <w:rsid w:val="00536B3F"/>
    <w:rsid w:val="00536BA6"/>
    <w:rsid w:val="005371D9"/>
    <w:rsid w:val="00540A9B"/>
    <w:rsid w:val="00540F85"/>
    <w:rsid w:val="005416C5"/>
    <w:rsid w:val="0054178A"/>
    <w:rsid w:val="00543C11"/>
    <w:rsid w:val="0054509B"/>
    <w:rsid w:val="00545D51"/>
    <w:rsid w:val="00546C0C"/>
    <w:rsid w:val="00547584"/>
    <w:rsid w:val="0055041E"/>
    <w:rsid w:val="00551E00"/>
    <w:rsid w:val="00551FD8"/>
    <w:rsid w:val="00552EB2"/>
    <w:rsid w:val="00553F5C"/>
    <w:rsid w:val="005561CF"/>
    <w:rsid w:val="00556920"/>
    <w:rsid w:val="005612F7"/>
    <w:rsid w:val="00561B99"/>
    <w:rsid w:val="0056272E"/>
    <w:rsid w:val="00564973"/>
    <w:rsid w:val="00564D1E"/>
    <w:rsid w:val="005654B7"/>
    <w:rsid w:val="005656F7"/>
    <w:rsid w:val="00570D92"/>
    <w:rsid w:val="00572223"/>
    <w:rsid w:val="00572EB4"/>
    <w:rsid w:val="005745E9"/>
    <w:rsid w:val="005751EB"/>
    <w:rsid w:val="00575E0E"/>
    <w:rsid w:val="005771CD"/>
    <w:rsid w:val="00577502"/>
    <w:rsid w:val="0057787C"/>
    <w:rsid w:val="005802A5"/>
    <w:rsid w:val="005802DE"/>
    <w:rsid w:val="00582E0C"/>
    <w:rsid w:val="00583394"/>
    <w:rsid w:val="00585257"/>
    <w:rsid w:val="00586A30"/>
    <w:rsid w:val="0058736C"/>
    <w:rsid w:val="005903F3"/>
    <w:rsid w:val="0059042B"/>
    <w:rsid w:val="005961CD"/>
    <w:rsid w:val="00597990"/>
    <w:rsid w:val="00597E26"/>
    <w:rsid w:val="005A00AA"/>
    <w:rsid w:val="005A069D"/>
    <w:rsid w:val="005A0EDD"/>
    <w:rsid w:val="005A17B2"/>
    <w:rsid w:val="005A26EE"/>
    <w:rsid w:val="005A44AA"/>
    <w:rsid w:val="005A5116"/>
    <w:rsid w:val="005A5E3F"/>
    <w:rsid w:val="005A6220"/>
    <w:rsid w:val="005A77E7"/>
    <w:rsid w:val="005B02BD"/>
    <w:rsid w:val="005B062F"/>
    <w:rsid w:val="005B0963"/>
    <w:rsid w:val="005B390E"/>
    <w:rsid w:val="005B4C0B"/>
    <w:rsid w:val="005B4D21"/>
    <w:rsid w:val="005B5FA3"/>
    <w:rsid w:val="005B7069"/>
    <w:rsid w:val="005C06B9"/>
    <w:rsid w:val="005C3128"/>
    <w:rsid w:val="005C352F"/>
    <w:rsid w:val="005C6C54"/>
    <w:rsid w:val="005D11F1"/>
    <w:rsid w:val="005D1A58"/>
    <w:rsid w:val="005D2463"/>
    <w:rsid w:val="005D2988"/>
    <w:rsid w:val="005D3549"/>
    <w:rsid w:val="005D5DCA"/>
    <w:rsid w:val="005D602A"/>
    <w:rsid w:val="005D6BBB"/>
    <w:rsid w:val="005E1095"/>
    <w:rsid w:val="005E1BE5"/>
    <w:rsid w:val="005E1C36"/>
    <w:rsid w:val="005E2435"/>
    <w:rsid w:val="005E2BBC"/>
    <w:rsid w:val="005E57C5"/>
    <w:rsid w:val="005E6531"/>
    <w:rsid w:val="005F023C"/>
    <w:rsid w:val="005F113A"/>
    <w:rsid w:val="005F225A"/>
    <w:rsid w:val="005F27C7"/>
    <w:rsid w:val="005F482E"/>
    <w:rsid w:val="005F56CF"/>
    <w:rsid w:val="005F6FD4"/>
    <w:rsid w:val="005F7E65"/>
    <w:rsid w:val="0060091F"/>
    <w:rsid w:val="00602632"/>
    <w:rsid w:val="00602779"/>
    <w:rsid w:val="00603089"/>
    <w:rsid w:val="00604E70"/>
    <w:rsid w:val="00604F9F"/>
    <w:rsid w:val="00605080"/>
    <w:rsid w:val="00607159"/>
    <w:rsid w:val="00611EC3"/>
    <w:rsid w:val="00612187"/>
    <w:rsid w:val="00613098"/>
    <w:rsid w:val="00613FDA"/>
    <w:rsid w:val="006143B8"/>
    <w:rsid w:val="00615441"/>
    <w:rsid w:val="0061724E"/>
    <w:rsid w:val="00620883"/>
    <w:rsid w:val="00620ABB"/>
    <w:rsid w:val="00621B37"/>
    <w:rsid w:val="006230B9"/>
    <w:rsid w:val="00623369"/>
    <w:rsid w:val="006268A7"/>
    <w:rsid w:val="00626DF3"/>
    <w:rsid w:val="00627A28"/>
    <w:rsid w:val="00630DC6"/>
    <w:rsid w:val="0063157A"/>
    <w:rsid w:val="00631A8F"/>
    <w:rsid w:val="00631EC1"/>
    <w:rsid w:val="006327BC"/>
    <w:rsid w:val="006347AD"/>
    <w:rsid w:val="006400FE"/>
    <w:rsid w:val="00640427"/>
    <w:rsid w:val="00640653"/>
    <w:rsid w:val="00640A43"/>
    <w:rsid w:val="00641FEE"/>
    <w:rsid w:val="0064283B"/>
    <w:rsid w:val="00642BE1"/>
    <w:rsid w:val="006434E0"/>
    <w:rsid w:val="00643E80"/>
    <w:rsid w:val="006442B8"/>
    <w:rsid w:val="006444B2"/>
    <w:rsid w:val="00644F42"/>
    <w:rsid w:val="006457A4"/>
    <w:rsid w:val="00645E49"/>
    <w:rsid w:val="0065125E"/>
    <w:rsid w:val="00651938"/>
    <w:rsid w:val="0065294F"/>
    <w:rsid w:val="00653B91"/>
    <w:rsid w:val="00656B30"/>
    <w:rsid w:val="00656E75"/>
    <w:rsid w:val="00657320"/>
    <w:rsid w:val="00660085"/>
    <w:rsid w:val="006603E1"/>
    <w:rsid w:val="00660560"/>
    <w:rsid w:val="0066064C"/>
    <w:rsid w:val="0066151F"/>
    <w:rsid w:val="006616DE"/>
    <w:rsid w:val="00664449"/>
    <w:rsid w:val="00665568"/>
    <w:rsid w:val="00665F0A"/>
    <w:rsid w:val="006668D9"/>
    <w:rsid w:val="00666FB2"/>
    <w:rsid w:val="00667743"/>
    <w:rsid w:val="0067143B"/>
    <w:rsid w:val="00673468"/>
    <w:rsid w:val="00674532"/>
    <w:rsid w:val="00675059"/>
    <w:rsid w:val="006752C9"/>
    <w:rsid w:val="0067594F"/>
    <w:rsid w:val="00675C18"/>
    <w:rsid w:val="00677764"/>
    <w:rsid w:val="006818A5"/>
    <w:rsid w:val="00681C23"/>
    <w:rsid w:val="006828D5"/>
    <w:rsid w:val="00682EF5"/>
    <w:rsid w:val="00684D5C"/>
    <w:rsid w:val="006862B6"/>
    <w:rsid w:val="00686FF3"/>
    <w:rsid w:val="00694123"/>
    <w:rsid w:val="00695DF7"/>
    <w:rsid w:val="00695E6B"/>
    <w:rsid w:val="006A0D4B"/>
    <w:rsid w:val="006A1933"/>
    <w:rsid w:val="006A1F5F"/>
    <w:rsid w:val="006A2761"/>
    <w:rsid w:val="006A5364"/>
    <w:rsid w:val="006A547C"/>
    <w:rsid w:val="006A67CE"/>
    <w:rsid w:val="006A6B50"/>
    <w:rsid w:val="006A795A"/>
    <w:rsid w:val="006A79C5"/>
    <w:rsid w:val="006B042D"/>
    <w:rsid w:val="006B10C1"/>
    <w:rsid w:val="006B2220"/>
    <w:rsid w:val="006B2F25"/>
    <w:rsid w:val="006B3809"/>
    <w:rsid w:val="006B45F9"/>
    <w:rsid w:val="006B4EB5"/>
    <w:rsid w:val="006B5444"/>
    <w:rsid w:val="006B69EE"/>
    <w:rsid w:val="006C0C7F"/>
    <w:rsid w:val="006C15E3"/>
    <w:rsid w:val="006C2570"/>
    <w:rsid w:val="006C2EC9"/>
    <w:rsid w:val="006C3646"/>
    <w:rsid w:val="006C3F56"/>
    <w:rsid w:val="006C47FE"/>
    <w:rsid w:val="006C4B08"/>
    <w:rsid w:val="006C55EA"/>
    <w:rsid w:val="006C575A"/>
    <w:rsid w:val="006C6925"/>
    <w:rsid w:val="006C72C6"/>
    <w:rsid w:val="006D0C2D"/>
    <w:rsid w:val="006D2382"/>
    <w:rsid w:val="006D2991"/>
    <w:rsid w:val="006D2BAF"/>
    <w:rsid w:val="006D36E0"/>
    <w:rsid w:val="006D4318"/>
    <w:rsid w:val="006D4E90"/>
    <w:rsid w:val="006D7066"/>
    <w:rsid w:val="006D7D33"/>
    <w:rsid w:val="006D7E6A"/>
    <w:rsid w:val="006E015D"/>
    <w:rsid w:val="006E1332"/>
    <w:rsid w:val="006E18F2"/>
    <w:rsid w:val="006E3551"/>
    <w:rsid w:val="006E365F"/>
    <w:rsid w:val="006E44FD"/>
    <w:rsid w:val="006E48BC"/>
    <w:rsid w:val="006E63AC"/>
    <w:rsid w:val="006E676C"/>
    <w:rsid w:val="006E68D4"/>
    <w:rsid w:val="006E6BA0"/>
    <w:rsid w:val="006E6F51"/>
    <w:rsid w:val="006E7291"/>
    <w:rsid w:val="006E75D2"/>
    <w:rsid w:val="006E7F27"/>
    <w:rsid w:val="006F005A"/>
    <w:rsid w:val="006F0A40"/>
    <w:rsid w:val="006F125B"/>
    <w:rsid w:val="006F1E5C"/>
    <w:rsid w:val="006F5DF9"/>
    <w:rsid w:val="00702048"/>
    <w:rsid w:val="00703FC5"/>
    <w:rsid w:val="00704339"/>
    <w:rsid w:val="0070467B"/>
    <w:rsid w:val="00706510"/>
    <w:rsid w:val="0070659A"/>
    <w:rsid w:val="00707A46"/>
    <w:rsid w:val="00707BE6"/>
    <w:rsid w:val="00707F56"/>
    <w:rsid w:val="00710080"/>
    <w:rsid w:val="007102B2"/>
    <w:rsid w:val="00712096"/>
    <w:rsid w:val="00712E30"/>
    <w:rsid w:val="00714C1A"/>
    <w:rsid w:val="00714DC9"/>
    <w:rsid w:val="00715F8F"/>
    <w:rsid w:val="00720FBD"/>
    <w:rsid w:val="007217C8"/>
    <w:rsid w:val="00722F0A"/>
    <w:rsid w:val="00723194"/>
    <w:rsid w:val="00723840"/>
    <w:rsid w:val="00723859"/>
    <w:rsid w:val="00724BB0"/>
    <w:rsid w:val="00725612"/>
    <w:rsid w:val="00725C92"/>
    <w:rsid w:val="00725FC6"/>
    <w:rsid w:val="0072682A"/>
    <w:rsid w:val="007275A1"/>
    <w:rsid w:val="007307C4"/>
    <w:rsid w:val="007312B2"/>
    <w:rsid w:val="007313AA"/>
    <w:rsid w:val="0073280D"/>
    <w:rsid w:val="00732EB2"/>
    <w:rsid w:val="00733A52"/>
    <w:rsid w:val="00733F09"/>
    <w:rsid w:val="00735A80"/>
    <w:rsid w:val="00735B52"/>
    <w:rsid w:val="0073651C"/>
    <w:rsid w:val="007375F7"/>
    <w:rsid w:val="007418AA"/>
    <w:rsid w:val="00742A7F"/>
    <w:rsid w:val="00743657"/>
    <w:rsid w:val="00744A79"/>
    <w:rsid w:val="00744C6E"/>
    <w:rsid w:val="00745399"/>
    <w:rsid w:val="00746A38"/>
    <w:rsid w:val="0075087B"/>
    <w:rsid w:val="0075091F"/>
    <w:rsid w:val="00751F02"/>
    <w:rsid w:val="007536C3"/>
    <w:rsid w:val="007536FB"/>
    <w:rsid w:val="0075463C"/>
    <w:rsid w:val="00755342"/>
    <w:rsid w:val="00756E81"/>
    <w:rsid w:val="00760D49"/>
    <w:rsid w:val="00761828"/>
    <w:rsid w:val="007628B0"/>
    <w:rsid w:val="00764606"/>
    <w:rsid w:val="00764F50"/>
    <w:rsid w:val="00765118"/>
    <w:rsid w:val="00766755"/>
    <w:rsid w:val="007671C9"/>
    <w:rsid w:val="00767B56"/>
    <w:rsid w:val="00771181"/>
    <w:rsid w:val="00771271"/>
    <w:rsid w:val="007715E5"/>
    <w:rsid w:val="007719EF"/>
    <w:rsid w:val="00771D7A"/>
    <w:rsid w:val="007720B7"/>
    <w:rsid w:val="0077236C"/>
    <w:rsid w:val="00772B6C"/>
    <w:rsid w:val="007735E3"/>
    <w:rsid w:val="0077446F"/>
    <w:rsid w:val="00774663"/>
    <w:rsid w:val="00775D98"/>
    <w:rsid w:val="0077616E"/>
    <w:rsid w:val="00777CC0"/>
    <w:rsid w:val="0078027B"/>
    <w:rsid w:val="007819AA"/>
    <w:rsid w:val="00781F4A"/>
    <w:rsid w:val="0078327A"/>
    <w:rsid w:val="0078371E"/>
    <w:rsid w:val="00787644"/>
    <w:rsid w:val="00787D0C"/>
    <w:rsid w:val="0079038E"/>
    <w:rsid w:val="00791626"/>
    <w:rsid w:val="007918DF"/>
    <w:rsid w:val="0079264B"/>
    <w:rsid w:val="00796B89"/>
    <w:rsid w:val="007A4906"/>
    <w:rsid w:val="007A5FFD"/>
    <w:rsid w:val="007A660E"/>
    <w:rsid w:val="007A6AB8"/>
    <w:rsid w:val="007A769C"/>
    <w:rsid w:val="007A77F8"/>
    <w:rsid w:val="007B1845"/>
    <w:rsid w:val="007B21C4"/>
    <w:rsid w:val="007B2DA7"/>
    <w:rsid w:val="007B3A71"/>
    <w:rsid w:val="007B535F"/>
    <w:rsid w:val="007B5625"/>
    <w:rsid w:val="007B5830"/>
    <w:rsid w:val="007B5C41"/>
    <w:rsid w:val="007C053A"/>
    <w:rsid w:val="007C062A"/>
    <w:rsid w:val="007C2530"/>
    <w:rsid w:val="007C3584"/>
    <w:rsid w:val="007C3A89"/>
    <w:rsid w:val="007C477D"/>
    <w:rsid w:val="007C5643"/>
    <w:rsid w:val="007C5DB5"/>
    <w:rsid w:val="007C60F8"/>
    <w:rsid w:val="007C7B77"/>
    <w:rsid w:val="007D12E8"/>
    <w:rsid w:val="007D167E"/>
    <w:rsid w:val="007D1961"/>
    <w:rsid w:val="007D1D14"/>
    <w:rsid w:val="007D2AC8"/>
    <w:rsid w:val="007D39E0"/>
    <w:rsid w:val="007D4E0E"/>
    <w:rsid w:val="007D603F"/>
    <w:rsid w:val="007D6A4F"/>
    <w:rsid w:val="007D73AE"/>
    <w:rsid w:val="007D78A7"/>
    <w:rsid w:val="007E0E78"/>
    <w:rsid w:val="007E1D70"/>
    <w:rsid w:val="007E231E"/>
    <w:rsid w:val="007E2DD7"/>
    <w:rsid w:val="007E32C4"/>
    <w:rsid w:val="007E4F55"/>
    <w:rsid w:val="007E6E96"/>
    <w:rsid w:val="007E706A"/>
    <w:rsid w:val="007F0390"/>
    <w:rsid w:val="007F068F"/>
    <w:rsid w:val="007F0A1E"/>
    <w:rsid w:val="007F421A"/>
    <w:rsid w:val="007F4EB6"/>
    <w:rsid w:val="007F4F59"/>
    <w:rsid w:val="007F6B41"/>
    <w:rsid w:val="007F700C"/>
    <w:rsid w:val="007F7D68"/>
    <w:rsid w:val="007F7F44"/>
    <w:rsid w:val="0080147E"/>
    <w:rsid w:val="00801484"/>
    <w:rsid w:val="008019D9"/>
    <w:rsid w:val="00801F84"/>
    <w:rsid w:val="00802A4F"/>
    <w:rsid w:val="00803E2C"/>
    <w:rsid w:val="008041E7"/>
    <w:rsid w:val="00806BB1"/>
    <w:rsid w:val="008078E8"/>
    <w:rsid w:val="00810460"/>
    <w:rsid w:val="00811AE2"/>
    <w:rsid w:val="00811E3E"/>
    <w:rsid w:val="008131E9"/>
    <w:rsid w:val="008177B5"/>
    <w:rsid w:val="008179EE"/>
    <w:rsid w:val="00822EAC"/>
    <w:rsid w:val="008233E4"/>
    <w:rsid w:val="00824CDC"/>
    <w:rsid w:val="00825412"/>
    <w:rsid w:val="008254FC"/>
    <w:rsid w:val="00825A96"/>
    <w:rsid w:val="00825F32"/>
    <w:rsid w:val="00826341"/>
    <w:rsid w:val="0082707C"/>
    <w:rsid w:val="008335E6"/>
    <w:rsid w:val="00834BCF"/>
    <w:rsid w:val="00834EF3"/>
    <w:rsid w:val="008350A0"/>
    <w:rsid w:val="00835164"/>
    <w:rsid w:val="00835A6C"/>
    <w:rsid w:val="008400C3"/>
    <w:rsid w:val="008407AE"/>
    <w:rsid w:val="008435FD"/>
    <w:rsid w:val="00843996"/>
    <w:rsid w:val="00844224"/>
    <w:rsid w:val="0084476A"/>
    <w:rsid w:val="00846C07"/>
    <w:rsid w:val="00851227"/>
    <w:rsid w:val="008513E3"/>
    <w:rsid w:val="00851468"/>
    <w:rsid w:val="008559A8"/>
    <w:rsid w:val="00855CE1"/>
    <w:rsid w:val="00855D83"/>
    <w:rsid w:val="0085671A"/>
    <w:rsid w:val="00857968"/>
    <w:rsid w:val="00861A9D"/>
    <w:rsid w:val="00863351"/>
    <w:rsid w:val="00863D60"/>
    <w:rsid w:val="00863DE6"/>
    <w:rsid w:val="00867FA3"/>
    <w:rsid w:val="008704A2"/>
    <w:rsid w:val="00870888"/>
    <w:rsid w:val="008708DB"/>
    <w:rsid w:val="0087168A"/>
    <w:rsid w:val="00872600"/>
    <w:rsid w:val="00873AC4"/>
    <w:rsid w:val="00874491"/>
    <w:rsid w:val="00874A0E"/>
    <w:rsid w:val="00874A99"/>
    <w:rsid w:val="008756CC"/>
    <w:rsid w:val="00875F33"/>
    <w:rsid w:val="00876163"/>
    <w:rsid w:val="00876578"/>
    <w:rsid w:val="00876E92"/>
    <w:rsid w:val="00877B62"/>
    <w:rsid w:val="00877FCD"/>
    <w:rsid w:val="008803BC"/>
    <w:rsid w:val="008803FC"/>
    <w:rsid w:val="0088040B"/>
    <w:rsid w:val="00880EED"/>
    <w:rsid w:val="008827EF"/>
    <w:rsid w:val="00883543"/>
    <w:rsid w:val="00883F1E"/>
    <w:rsid w:val="0088429A"/>
    <w:rsid w:val="008847CE"/>
    <w:rsid w:val="00884DA7"/>
    <w:rsid w:val="008868F9"/>
    <w:rsid w:val="00890A63"/>
    <w:rsid w:val="0089233B"/>
    <w:rsid w:val="00893D24"/>
    <w:rsid w:val="0089400E"/>
    <w:rsid w:val="008940AF"/>
    <w:rsid w:val="00894FBD"/>
    <w:rsid w:val="008A10E2"/>
    <w:rsid w:val="008A1947"/>
    <w:rsid w:val="008A2786"/>
    <w:rsid w:val="008A32FF"/>
    <w:rsid w:val="008A44FD"/>
    <w:rsid w:val="008A6366"/>
    <w:rsid w:val="008A7776"/>
    <w:rsid w:val="008A79D5"/>
    <w:rsid w:val="008B1C64"/>
    <w:rsid w:val="008B2778"/>
    <w:rsid w:val="008B3117"/>
    <w:rsid w:val="008B3711"/>
    <w:rsid w:val="008B51ED"/>
    <w:rsid w:val="008B55F2"/>
    <w:rsid w:val="008B5CE3"/>
    <w:rsid w:val="008B7F4A"/>
    <w:rsid w:val="008C09A7"/>
    <w:rsid w:val="008C2EC4"/>
    <w:rsid w:val="008C5111"/>
    <w:rsid w:val="008C5372"/>
    <w:rsid w:val="008C5E8B"/>
    <w:rsid w:val="008C6C36"/>
    <w:rsid w:val="008C6F89"/>
    <w:rsid w:val="008D062A"/>
    <w:rsid w:val="008D65FA"/>
    <w:rsid w:val="008D7035"/>
    <w:rsid w:val="008D73FD"/>
    <w:rsid w:val="008D7621"/>
    <w:rsid w:val="008D7902"/>
    <w:rsid w:val="008E2FD8"/>
    <w:rsid w:val="008E4B7E"/>
    <w:rsid w:val="008E69C7"/>
    <w:rsid w:val="008F1C3F"/>
    <w:rsid w:val="008F29A9"/>
    <w:rsid w:val="008F314B"/>
    <w:rsid w:val="008F31CC"/>
    <w:rsid w:val="008F3D73"/>
    <w:rsid w:val="008F6CF4"/>
    <w:rsid w:val="009013D7"/>
    <w:rsid w:val="00901C62"/>
    <w:rsid w:val="009028A5"/>
    <w:rsid w:val="00903C68"/>
    <w:rsid w:val="00904158"/>
    <w:rsid w:val="009046C9"/>
    <w:rsid w:val="00904F1C"/>
    <w:rsid w:val="00905127"/>
    <w:rsid w:val="009061E2"/>
    <w:rsid w:val="009062AF"/>
    <w:rsid w:val="009062DE"/>
    <w:rsid w:val="00906D3D"/>
    <w:rsid w:val="00910704"/>
    <w:rsid w:val="009107EB"/>
    <w:rsid w:val="00910DF6"/>
    <w:rsid w:val="00911713"/>
    <w:rsid w:val="00911C54"/>
    <w:rsid w:val="009142A5"/>
    <w:rsid w:val="00917BB6"/>
    <w:rsid w:val="009207AD"/>
    <w:rsid w:val="009210B9"/>
    <w:rsid w:val="00923476"/>
    <w:rsid w:val="009249A7"/>
    <w:rsid w:val="00924C7F"/>
    <w:rsid w:val="0092617B"/>
    <w:rsid w:val="0093036C"/>
    <w:rsid w:val="00930400"/>
    <w:rsid w:val="009309D5"/>
    <w:rsid w:val="009309F0"/>
    <w:rsid w:val="00931B6A"/>
    <w:rsid w:val="00932624"/>
    <w:rsid w:val="00932FE4"/>
    <w:rsid w:val="009331A5"/>
    <w:rsid w:val="009334B3"/>
    <w:rsid w:val="009341C0"/>
    <w:rsid w:val="00934AA4"/>
    <w:rsid w:val="009360C5"/>
    <w:rsid w:val="00936F05"/>
    <w:rsid w:val="00936FF1"/>
    <w:rsid w:val="009414E0"/>
    <w:rsid w:val="0094359B"/>
    <w:rsid w:val="00944EAF"/>
    <w:rsid w:val="00946F3D"/>
    <w:rsid w:val="009519FF"/>
    <w:rsid w:val="00952734"/>
    <w:rsid w:val="0095275E"/>
    <w:rsid w:val="00952B5C"/>
    <w:rsid w:val="00954974"/>
    <w:rsid w:val="00956D5B"/>
    <w:rsid w:val="00956E23"/>
    <w:rsid w:val="009571DA"/>
    <w:rsid w:val="00957DE4"/>
    <w:rsid w:val="00957E56"/>
    <w:rsid w:val="0096012C"/>
    <w:rsid w:val="00960A03"/>
    <w:rsid w:val="00963C7E"/>
    <w:rsid w:val="00965D97"/>
    <w:rsid w:val="00966A93"/>
    <w:rsid w:val="00967106"/>
    <w:rsid w:val="009702BA"/>
    <w:rsid w:val="00970886"/>
    <w:rsid w:val="009711B2"/>
    <w:rsid w:val="0097197A"/>
    <w:rsid w:val="00971E6D"/>
    <w:rsid w:val="00972835"/>
    <w:rsid w:val="00972F13"/>
    <w:rsid w:val="00974B1D"/>
    <w:rsid w:val="00977896"/>
    <w:rsid w:val="00977B12"/>
    <w:rsid w:val="00977CE8"/>
    <w:rsid w:val="00981717"/>
    <w:rsid w:val="009823FB"/>
    <w:rsid w:val="00982453"/>
    <w:rsid w:val="00982B2D"/>
    <w:rsid w:val="00982BCD"/>
    <w:rsid w:val="00983103"/>
    <w:rsid w:val="00983DAD"/>
    <w:rsid w:val="00984A29"/>
    <w:rsid w:val="00985E40"/>
    <w:rsid w:val="00985EA6"/>
    <w:rsid w:val="0098692E"/>
    <w:rsid w:val="0098753E"/>
    <w:rsid w:val="009908DC"/>
    <w:rsid w:val="009918ED"/>
    <w:rsid w:val="009920D6"/>
    <w:rsid w:val="00992554"/>
    <w:rsid w:val="0099356F"/>
    <w:rsid w:val="00993804"/>
    <w:rsid w:val="00993ADB"/>
    <w:rsid w:val="0099463C"/>
    <w:rsid w:val="00994B41"/>
    <w:rsid w:val="00997C7F"/>
    <w:rsid w:val="009A01B7"/>
    <w:rsid w:val="009A1791"/>
    <w:rsid w:val="009A1D46"/>
    <w:rsid w:val="009A32F4"/>
    <w:rsid w:val="009A376F"/>
    <w:rsid w:val="009A4B1F"/>
    <w:rsid w:val="009A5159"/>
    <w:rsid w:val="009A52B9"/>
    <w:rsid w:val="009A54FB"/>
    <w:rsid w:val="009A550B"/>
    <w:rsid w:val="009A55BB"/>
    <w:rsid w:val="009A5A62"/>
    <w:rsid w:val="009A5A96"/>
    <w:rsid w:val="009A73A4"/>
    <w:rsid w:val="009B0CC7"/>
    <w:rsid w:val="009B133E"/>
    <w:rsid w:val="009B33BE"/>
    <w:rsid w:val="009B4013"/>
    <w:rsid w:val="009B488D"/>
    <w:rsid w:val="009B4B07"/>
    <w:rsid w:val="009B5A65"/>
    <w:rsid w:val="009B5BA7"/>
    <w:rsid w:val="009B686E"/>
    <w:rsid w:val="009B6D4C"/>
    <w:rsid w:val="009C25B0"/>
    <w:rsid w:val="009C30F8"/>
    <w:rsid w:val="009C3129"/>
    <w:rsid w:val="009C3512"/>
    <w:rsid w:val="009C514F"/>
    <w:rsid w:val="009C537D"/>
    <w:rsid w:val="009C66DC"/>
    <w:rsid w:val="009C6A8C"/>
    <w:rsid w:val="009C6F65"/>
    <w:rsid w:val="009D0A8F"/>
    <w:rsid w:val="009D3699"/>
    <w:rsid w:val="009D419E"/>
    <w:rsid w:val="009D45AE"/>
    <w:rsid w:val="009D4B68"/>
    <w:rsid w:val="009D5AC5"/>
    <w:rsid w:val="009E1CDB"/>
    <w:rsid w:val="009E2022"/>
    <w:rsid w:val="009E27A8"/>
    <w:rsid w:val="009E2D35"/>
    <w:rsid w:val="009E2F90"/>
    <w:rsid w:val="009E534A"/>
    <w:rsid w:val="009E5A6B"/>
    <w:rsid w:val="009E5D22"/>
    <w:rsid w:val="009E6FC4"/>
    <w:rsid w:val="009E752B"/>
    <w:rsid w:val="009F0628"/>
    <w:rsid w:val="009F1018"/>
    <w:rsid w:val="009F1979"/>
    <w:rsid w:val="009F25CB"/>
    <w:rsid w:val="009F2781"/>
    <w:rsid w:val="009F3310"/>
    <w:rsid w:val="009F441A"/>
    <w:rsid w:val="009F473C"/>
    <w:rsid w:val="00A01719"/>
    <w:rsid w:val="00A01CD3"/>
    <w:rsid w:val="00A02B30"/>
    <w:rsid w:val="00A032D4"/>
    <w:rsid w:val="00A070DC"/>
    <w:rsid w:val="00A127BD"/>
    <w:rsid w:val="00A12CBD"/>
    <w:rsid w:val="00A1339E"/>
    <w:rsid w:val="00A1714A"/>
    <w:rsid w:val="00A17999"/>
    <w:rsid w:val="00A2014C"/>
    <w:rsid w:val="00A20173"/>
    <w:rsid w:val="00A20DD9"/>
    <w:rsid w:val="00A22745"/>
    <w:rsid w:val="00A24EB6"/>
    <w:rsid w:val="00A257C2"/>
    <w:rsid w:val="00A26E73"/>
    <w:rsid w:val="00A26F1F"/>
    <w:rsid w:val="00A30AC0"/>
    <w:rsid w:val="00A31588"/>
    <w:rsid w:val="00A319FA"/>
    <w:rsid w:val="00A31D89"/>
    <w:rsid w:val="00A33A5A"/>
    <w:rsid w:val="00A33F44"/>
    <w:rsid w:val="00A34A6F"/>
    <w:rsid w:val="00A41C31"/>
    <w:rsid w:val="00A42412"/>
    <w:rsid w:val="00A42975"/>
    <w:rsid w:val="00A43A5B"/>
    <w:rsid w:val="00A44B4F"/>
    <w:rsid w:val="00A44FCF"/>
    <w:rsid w:val="00A45413"/>
    <w:rsid w:val="00A45EC3"/>
    <w:rsid w:val="00A47BC4"/>
    <w:rsid w:val="00A47C76"/>
    <w:rsid w:val="00A5202A"/>
    <w:rsid w:val="00A5202B"/>
    <w:rsid w:val="00A53D90"/>
    <w:rsid w:val="00A5593A"/>
    <w:rsid w:val="00A5623A"/>
    <w:rsid w:val="00A565FD"/>
    <w:rsid w:val="00A60BE3"/>
    <w:rsid w:val="00A61CAD"/>
    <w:rsid w:val="00A622EC"/>
    <w:rsid w:val="00A64D84"/>
    <w:rsid w:val="00A650B0"/>
    <w:rsid w:val="00A650DB"/>
    <w:rsid w:val="00A65DA9"/>
    <w:rsid w:val="00A662ED"/>
    <w:rsid w:val="00A67216"/>
    <w:rsid w:val="00A67458"/>
    <w:rsid w:val="00A6749B"/>
    <w:rsid w:val="00A67D9D"/>
    <w:rsid w:val="00A67F99"/>
    <w:rsid w:val="00A72FD7"/>
    <w:rsid w:val="00A731B1"/>
    <w:rsid w:val="00A741B5"/>
    <w:rsid w:val="00A75BC6"/>
    <w:rsid w:val="00A75E3B"/>
    <w:rsid w:val="00A77F0D"/>
    <w:rsid w:val="00A801D9"/>
    <w:rsid w:val="00A8027E"/>
    <w:rsid w:val="00A80425"/>
    <w:rsid w:val="00A81E58"/>
    <w:rsid w:val="00A83BE9"/>
    <w:rsid w:val="00A83CC8"/>
    <w:rsid w:val="00A83E19"/>
    <w:rsid w:val="00A844CA"/>
    <w:rsid w:val="00A84743"/>
    <w:rsid w:val="00A870EB"/>
    <w:rsid w:val="00A879CB"/>
    <w:rsid w:val="00A90057"/>
    <w:rsid w:val="00A91062"/>
    <w:rsid w:val="00A91E97"/>
    <w:rsid w:val="00A92041"/>
    <w:rsid w:val="00A93394"/>
    <w:rsid w:val="00A93AB3"/>
    <w:rsid w:val="00A9463A"/>
    <w:rsid w:val="00A95A84"/>
    <w:rsid w:val="00A95D40"/>
    <w:rsid w:val="00A96657"/>
    <w:rsid w:val="00A973F0"/>
    <w:rsid w:val="00AA3AFC"/>
    <w:rsid w:val="00AA51C0"/>
    <w:rsid w:val="00AA574D"/>
    <w:rsid w:val="00AA57DA"/>
    <w:rsid w:val="00AA5D0E"/>
    <w:rsid w:val="00AB0808"/>
    <w:rsid w:val="00AB0AE2"/>
    <w:rsid w:val="00AB0FC1"/>
    <w:rsid w:val="00AB310B"/>
    <w:rsid w:val="00AB3787"/>
    <w:rsid w:val="00AB4A3D"/>
    <w:rsid w:val="00AB4A73"/>
    <w:rsid w:val="00AB5894"/>
    <w:rsid w:val="00AB6E3A"/>
    <w:rsid w:val="00AC0391"/>
    <w:rsid w:val="00AC1D7B"/>
    <w:rsid w:val="00AC1FDF"/>
    <w:rsid w:val="00AC2BB0"/>
    <w:rsid w:val="00AC4933"/>
    <w:rsid w:val="00AC498F"/>
    <w:rsid w:val="00AC5464"/>
    <w:rsid w:val="00AC5DFA"/>
    <w:rsid w:val="00AC68AA"/>
    <w:rsid w:val="00AC7114"/>
    <w:rsid w:val="00AC7457"/>
    <w:rsid w:val="00AC759F"/>
    <w:rsid w:val="00AC7DEB"/>
    <w:rsid w:val="00AD1194"/>
    <w:rsid w:val="00AD2A5A"/>
    <w:rsid w:val="00AD4ADB"/>
    <w:rsid w:val="00AD6BEF"/>
    <w:rsid w:val="00AE1C18"/>
    <w:rsid w:val="00AE1F97"/>
    <w:rsid w:val="00AE3D04"/>
    <w:rsid w:val="00AE7F73"/>
    <w:rsid w:val="00AE7FEE"/>
    <w:rsid w:val="00AF00B6"/>
    <w:rsid w:val="00AF0185"/>
    <w:rsid w:val="00AF028F"/>
    <w:rsid w:val="00AF14E1"/>
    <w:rsid w:val="00AF1529"/>
    <w:rsid w:val="00AF3075"/>
    <w:rsid w:val="00AF4B2C"/>
    <w:rsid w:val="00AF5C52"/>
    <w:rsid w:val="00AF6018"/>
    <w:rsid w:val="00AF6E70"/>
    <w:rsid w:val="00AF6EA0"/>
    <w:rsid w:val="00AF7F71"/>
    <w:rsid w:val="00B0079B"/>
    <w:rsid w:val="00B01ABD"/>
    <w:rsid w:val="00B04D18"/>
    <w:rsid w:val="00B0547A"/>
    <w:rsid w:val="00B06247"/>
    <w:rsid w:val="00B06341"/>
    <w:rsid w:val="00B069E0"/>
    <w:rsid w:val="00B06E11"/>
    <w:rsid w:val="00B0701A"/>
    <w:rsid w:val="00B124F6"/>
    <w:rsid w:val="00B140D4"/>
    <w:rsid w:val="00B1477D"/>
    <w:rsid w:val="00B165DE"/>
    <w:rsid w:val="00B16A8E"/>
    <w:rsid w:val="00B16BBD"/>
    <w:rsid w:val="00B172B2"/>
    <w:rsid w:val="00B1744D"/>
    <w:rsid w:val="00B17831"/>
    <w:rsid w:val="00B2062F"/>
    <w:rsid w:val="00B2147D"/>
    <w:rsid w:val="00B23D37"/>
    <w:rsid w:val="00B25912"/>
    <w:rsid w:val="00B26683"/>
    <w:rsid w:val="00B3061A"/>
    <w:rsid w:val="00B309BE"/>
    <w:rsid w:val="00B32762"/>
    <w:rsid w:val="00B330A1"/>
    <w:rsid w:val="00B333C3"/>
    <w:rsid w:val="00B3498C"/>
    <w:rsid w:val="00B35447"/>
    <w:rsid w:val="00B35452"/>
    <w:rsid w:val="00B35863"/>
    <w:rsid w:val="00B36133"/>
    <w:rsid w:val="00B40CB3"/>
    <w:rsid w:val="00B42F65"/>
    <w:rsid w:val="00B45231"/>
    <w:rsid w:val="00B47947"/>
    <w:rsid w:val="00B47E0F"/>
    <w:rsid w:val="00B50093"/>
    <w:rsid w:val="00B515EB"/>
    <w:rsid w:val="00B528D0"/>
    <w:rsid w:val="00B52B8F"/>
    <w:rsid w:val="00B5306F"/>
    <w:rsid w:val="00B53498"/>
    <w:rsid w:val="00B5489F"/>
    <w:rsid w:val="00B5500D"/>
    <w:rsid w:val="00B56480"/>
    <w:rsid w:val="00B56519"/>
    <w:rsid w:val="00B565D2"/>
    <w:rsid w:val="00B573B5"/>
    <w:rsid w:val="00B578F5"/>
    <w:rsid w:val="00B57B0F"/>
    <w:rsid w:val="00B57B59"/>
    <w:rsid w:val="00B6050D"/>
    <w:rsid w:val="00B62484"/>
    <w:rsid w:val="00B634B5"/>
    <w:rsid w:val="00B63C18"/>
    <w:rsid w:val="00B642CA"/>
    <w:rsid w:val="00B64F43"/>
    <w:rsid w:val="00B66080"/>
    <w:rsid w:val="00B66235"/>
    <w:rsid w:val="00B66A0D"/>
    <w:rsid w:val="00B66BF9"/>
    <w:rsid w:val="00B66DFA"/>
    <w:rsid w:val="00B670F4"/>
    <w:rsid w:val="00B6767C"/>
    <w:rsid w:val="00B7097D"/>
    <w:rsid w:val="00B72DA1"/>
    <w:rsid w:val="00B7353B"/>
    <w:rsid w:val="00B7440E"/>
    <w:rsid w:val="00B750BE"/>
    <w:rsid w:val="00B759CC"/>
    <w:rsid w:val="00B77F7B"/>
    <w:rsid w:val="00B804B5"/>
    <w:rsid w:val="00B80984"/>
    <w:rsid w:val="00B80CC0"/>
    <w:rsid w:val="00B82B71"/>
    <w:rsid w:val="00B84F8B"/>
    <w:rsid w:val="00B851EE"/>
    <w:rsid w:val="00B8527F"/>
    <w:rsid w:val="00B878D2"/>
    <w:rsid w:val="00B87E49"/>
    <w:rsid w:val="00B91B40"/>
    <w:rsid w:val="00B9439D"/>
    <w:rsid w:val="00B94569"/>
    <w:rsid w:val="00B94A78"/>
    <w:rsid w:val="00B95091"/>
    <w:rsid w:val="00B9555A"/>
    <w:rsid w:val="00B95914"/>
    <w:rsid w:val="00BA0193"/>
    <w:rsid w:val="00BA15DC"/>
    <w:rsid w:val="00BA1BD7"/>
    <w:rsid w:val="00BA1DDD"/>
    <w:rsid w:val="00BA22D3"/>
    <w:rsid w:val="00BA318C"/>
    <w:rsid w:val="00BA4367"/>
    <w:rsid w:val="00BA6680"/>
    <w:rsid w:val="00BA7815"/>
    <w:rsid w:val="00BB119A"/>
    <w:rsid w:val="00BB167E"/>
    <w:rsid w:val="00BB3391"/>
    <w:rsid w:val="00BB7ED6"/>
    <w:rsid w:val="00BC029C"/>
    <w:rsid w:val="00BC15AC"/>
    <w:rsid w:val="00BC1E53"/>
    <w:rsid w:val="00BC2821"/>
    <w:rsid w:val="00BC3D46"/>
    <w:rsid w:val="00BC4CDF"/>
    <w:rsid w:val="00BC4D33"/>
    <w:rsid w:val="00BC4D8C"/>
    <w:rsid w:val="00BC5C2F"/>
    <w:rsid w:val="00BC5CB7"/>
    <w:rsid w:val="00BD186D"/>
    <w:rsid w:val="00BD2825"/>
    <w:rsid w:val="00BD3832"/>
    <w:rsid w:val="00BD3FC7"/>
    <w:rsid w:val="00BD4652"/>
    <w:rsid w:val="00BD5362"/>
    <w:rsid w:val="00BD5A40"/>
    <w:rsid w:val="00BD6264"/>
    <w:rsid w:val="00BD6502"/>
    <w:rsid w:val="00BD679E"/>
    <w:rsid w:val="00BD716F"/>
    <w:rsid w:val="00BD7586"/>
    <w:rsid w:val="00BD7680"/>
    <w:rsid w:val="00BE1374"/>
    <w:rsid w:val="00BE3964"/>
    <w:rsid w:val="00BE4D8F"/>
    <w:rsid w:val="00BE5934"/>
    <w:rsid w:val="00BE60D6"/>
    <w:rsid w:val="00BF1261"/>
    <w:rsid w:val="00BF13DE"/>
    <w:rsid w:val="00BF1B61"/>
    <w:rsid w:val="00BF3500"/>
    <w:rsid w:val="00BF35A9"/>
    <w:rsid w:val="00BF4650"/>
    <w:rsid w:val="00BF59C6"/>
    <w:rsid w:val="00BF5A10"/>
    <w:rsid w:val="00BF6D6A"/>
    <w:rsid w:val="00C004A1"/>
    <w:rsid w:val="00C030BC"/>
    <w:rsid w:val="00C03521"/>
    <w:rsid w:val="00C03531"/>
    <w:rsid w:val="00C03D05"/>
    <w:rsid w:val="00C050B2"/>
    <w:rsid w:val="00C05A09"/>
    <w:rsid w:val="00C06B26"/>
    <w:rsid w:val="00C079C6"/>
    <w:rsid w:val="00C07E9A"/>
    <w:rsid w:val="00C104D0"/>
    <w:rsid w:val="00C1107E"/>
    <w:rsid w:val="00C118D2"/>
    <w:rsid w:val="00C13904"/>
    <w:rsid w:val="00C13D90"/>
    <w:rsid w:val="00C151CC"/>
    <w:rsid w:val="00C162F7"/>
    <w:rsid w:val="00C16620"/>
    <w:rsid w:val="00C17A82"/>
    <w:rsid w:val="00C20AC8"/>
    <w:rsid w:val="00C20C04"/>
    <w:rsid w:val="00C22AEC"/>
    <w:rsid w:val="00C262F8"/>
    <w:rsid w:val="00C268B8"/>
    <w:rsid w:val="00C278C6"/>
    <w:rsid w:val="00C279F5"/>
    <w:rsid w:val="00C30429"/>
    <w:rsid w:val="00C3151F"/>
    <w:rsid w:val="00C3228E"/>
    <w:rsid w:val="00C32C00"/>
    <w:rsid w:val="00C33B21"/>
    <w:rsid w:val="00C34B67"/>
    <w:rsid w:val="00C35C9E"/>
    <w:rsid w:val="00C35ED6"/>
    <w:rsid w:val="00C3713A"/>
    <w:rsid w:val="00C40A20"/>
    <w:rsid w:val="00C41007"/>
    <w:rsid w:val="00C41C3A"/>
    <w:rsid w:val="00C44DB2"/>
    <w:rsid w:val="00C45489"/>
    <w:rsid w:val="00C461B5"/>
    <w:rsid w:val="00C46C5E"/>
    <w:rsid w:val="00C50291"/>
    <w:rsid w:val="00C50731"/>
    <w:rsid w:val="00C51107"/>
    <w:rsid w:val="00C51437"/>
    <w:rsid w:val="00C5210E"/>
    <w:rsid w:val="00C526CA"/>
    <w:rsid w:val="00C56F1A"/>
    <w:rsid w:val="00C57161"/>
    <w:rsid w:val="00C57C2B"/>
    <w:rsid w:val="00C608B6"/>
    <w:rsid w:val="00C619D7"/>
    <w:rsid w:val="00C62B4E"/>
    <w:rsid w:val="00C631CE"/>
    <w:rsid w:val="00C65E9F"/>
    <w:rsid w:val="00C705F1"/>
    <w:rsid w:val="00C70CE3"/>
    <w:rsid w:val="00C718C8"/>
    <w:rsid w:val="00C71F75"/>
    <w:rsid w:val="00C736A6"/>
    <w:rsid w:val="00C73D9E"/>
    <w:rsid w:val="00C74DF9"/>
    <w:rsid w:val="00C7615F"/>
    <w:rsid w:val="00C76BE1"/>
    <w:rsid w:val="00C77A53"/>
    <w:rsid w:val="00C8024E"/>
    <w:rsid w:val="00C842BE"/>
    <w:rsid w:val="00C85FFE"/>
    <w:rsid w:val="00C86AF3"/>
    <w:rsid w:val="00C90F36"/>
    <w:rsid w:val="00C91890"/>
    <w:rsid w:val="00C91E96"/>
    <w:rsid w:val="00C93E39"/>
    <w:rsid w:val="00C946F6"/>
    <w:rsid w:val="00C9487C"/>
    <w:rsid w:val="00C97637"/>
    <w:rsid w:val="00CA2129"/>
    <w:rsid w:val="00CA3069"/>
    <w:rsid w:val="00CA3511"/>
    <w:rsid w:val="00CA3980"/>
    <w:rsid w:val="00CA6C2B"/>
    <w:rsid w:val="00CA71FD"/>
    <w:rsid w:val="00CA7DA0"/>
    <w:rsid w:val="00CB17C8"/>
    <w:rsid w:val="00CB311E"/>
    <w:rsid w:val="00CB3B04"/>
    <w:rsid w:val="00CB56A1"/>
    <w:rsid w:val="00CB64FC"/>
    <w:rsid w:val="00CB710B"/>
    <w:rsid w:val="00CB7260"/>
    <w:rsid w:val="00CB73F0"/>
    <w:rsid w:val="00CC0503"/>
    <w:rsid w:val="00CC0A38"/>
    <w:rsid w:val="00CC372B"/>
    <w:rsid w:val="00CC38EE"/>
    <w:rsid w:val="00CC4D33"/>
    <w:rsid w:val="00CD0411"/>
    <w:rsid w:val="00CD04D2"/>
    <w:rsid w:val="00CD0839"/>
    <w:rsid w:val="00CD108E"/>
    <w:rsid w:val="00CD13FB"/>
    <w:rsid w:val="00CD15EC"/>
    <w:rsid w:val="00CD2957"/>
    <w:rsid w:val="00CD2AE3"/>
    <w:rsid w:val="00CD5574"/>
    <w:rsid w:val="00CD62E7"/>
    <w:rsid w:val="00CD658D"/>
    <w:rsid w:val="00CD7E8F"/>
    <w:rsid w:val="00CE021E"/>
    <w:rsid w:val="00CE1102"/>
    <w:rsid w:val="00CE4987"/>
    <w:rsid w:val="00CE4FB8"/>
    <w:rsid w:val="00CE5401"/>
    <w:rsid w:val="00CE64CE"/>
    <w:rsid w:val="00CE6C51"/>
    <w:rsid w:val="00CF0EA3"/>
    <w:rsid w:val="00CF2959"/>
    <w:rsid w:val="00CF3C0E"/>
    <w:rsid w:val="00CF4276"/>
    <w:rsid w:val="00CF44E1"/>
    <w:rsid w:val="00CF4D64"/>
    <w:rsid w:val="00CF57FE"/>
    <w:rsid w:val="00CF64FA"/>
    <w:rsid w:val="00D024A8"/>
    <w:rsid w:val="00D0353F"/>
    <w:rsid w:val="00D04EF0"/>
    <w:rsid w:val="00D0592D"/>
    <w:rsid w:val="00D06FA3"/>
    <w:rsid w:val="00D06FC8"/>
    <w:rsid w:val="00D07400"/>
    <w:rsid w:val="00D113AE"/>
    <w:rsid w:val="00D1193A"/>
    <w:rsid w:val="00D11944"/>
    <w:rsid w:val="00D11F66"/>
    <w:rsid w:val="00D12584"/>
    <w:rsid w:val="00D13A1B"/>
    <w:rsid w:val="00D1564C"/>
    <w:rsid w:val="00D17137"/>
    <w:rsid w:val="00D1768A"/>
    <w:rsid w:val="00D205ED"/>
    <w:rsid w:val="00D2221A"/>
    <w:rsid w:val="00D22FA0"/>
    <w:rsid w:val="00D23935"/>
    <w:rsid w:val="00D2395E"/>
    <w:rsid w:val="00D2596A"/>
    <w:rsid w:val="00D25ACD"/>
    <w:rsid w:val="00D26333"/>
    <w:rsid w:val="00D26C9A"/>
    <w:rsid w:val="00D27BF0"/>
    <w:rsid w:val="00D27EFE"/>
    <w:rsid w:val="00D30CF2"/>
    <w:rsid w:val="00D32A64"/>
    <w:rsid w:val="00D32FDF"/>
    <w:rsid w:val="00D3494D"/>
    <w:rsid w:val="00D34DC9"/>
    <w:rsid w:val="00D3595B"/>
    <w:rsid w:val="00D35B6D"/>
    <w:rsid w:val="00D362C1"/>
    <w:rsid w:val="00D36D96"/>
    <w:rsid w:val="00D36FA1"/>
    <w:rsid w:val="00D379FF"/>
    <w:rsid w:val="00D37A01"/>
    <w:rsid w:val="00D37CC4"/>
    <w:rsid w:val="00D406E4"/>
    <w:rsid w:val="00D41A64"/>
    <w:rsid w:val="00D426C0"/>
    <w:rsid w:val="00D43019"/>
    <w:rsid w:val="00D436C0"/>
    <w:rsid w:val="00D45159"/>
    <w:rsid w:val="00D46ECB"/>
    <w:rsid w:val="00D4722F"/>
    <w:rsid w:val="00D50F26"/>
    <w:rsid w:val="00D5291E"/>
    <w:rsid w:val="00D52DE1"/>
    <w:rsid w:val="00D531C7"/>
    <w:rsid w:val="00D60166"/>
    <w:rsid w:val="00D61358"/>
    <w:rsid w:val="00D6201B"/>
    <w:rsid w:val="00D62FFE"/>
    <w:rsid w:val="00D630BA"/>
    <w:rsid w:val="00D63D6F"/>
    <w:rsid w:val="00D6422A"/>
    <w:rsid w:val="00D64D82"/>
    <w:rsid w:val="00D66599"/>
    <w:rsid w:val="00D67DA1"/>
    <w:rsid w:val="00D706E6"/>
    <w:rsid w:val="00D72E78"/>
    <w:rsid w:val="00D75E9C"/>
    <w:rsid w:val="00D763FD"/>
    <w:rsid w:val="00D817FA"/>
    <w:rsid w:val="00D81BCD"/>
    <w:rsid w:val="00D822E3"/>
    <w:rsid w:val="00D82561"/>
    <w:rsid w:val="00D82AE3"/>
    <w:rsid w:val="00D830A5"/>
    <w:rsid w:val="00D84780"/>
    <w:rsid w:val="00D84BFD"/>
    <w:rsid w:val="00D869B5"/>
    <w:rsid w:val="00D86CE0"/>
    <w:rsid w:val="00D903E9"/>
    <w:rsid w:val="00D917CE"/>
    <w:rsid w:val="00D918F3"/>
    <w:rsid w:val="00D92B08"/>
    <w:rsid w:val="00D92B43"/>
    <w:rsid w:val="00D9325E"/>
    <w:rsid w:val="00D93BA6"/>
    <w:rsid w:val="00D943EA"/>
    <w:rsid w:val="00D95075"/>
    <w:rsid w:val="00D963D9"/>
    <w:rsid w:val="00D973FA"/>
    <w:rsid w:val="00DA0A4E"/>
    <w:rsid w:val="00DA0B48"/>
    <w:rsid w:val="00DA0C32"/>
    <w:rsid w:val="00DA2AC1"/>
    <w:rsid w:val="00DA2EEA"/>
    <w:rsid w:val="00DA382F"/>
    <w:rsid w:val="00DA3964"/>
    <w:rsid w:val="00DA437B"/>
    <w:rsid w:val="00DA44A3"/>
    <w:rsid w:val="00DA478A"/>
    <w:rsid w:val="00DA5790"/>
    <w:rsid w:val="00DA5E63"/>
    <w:rsid w:val="00DB277F"/>
    <w:rsid w:val="00DB4786"/>
    <w:rsid w:val="00DB4835"/>
    <w:rsid w:val="00DB52C5"/>
    <w:rsid w:val="00DB5693"/>
    <w:rsid w:val="00DB59BB"/>
    <w:rsid w:val="00DC0114"/>
    <w:rsid w:val="00DC056E"/>
    <w:rsid w:val="00DC11AD"/>
    <w:rsid w:val="00DC190C"/>
    <w:rsid w:val="00DC1AE5"/>
    <w:rsid w:val="00DC22CA"/>
    <w:rsid w:val="00DC2C26"/>
    <w:rsid w:val="00DC41BB"/>
    <w:rsid w:val="00DC4638"/>
    <w:rsid w:val="00DC5347"/>
    <w:rsid w:val="00DC596F"/>
    <w:rsid w:val="00DC5BC4"/>
    <w:rsid w:val="00DC6020"/>
    <w:rsid w:val="00DC7A6B"/>
    <w:rsid w:val="00DD27D4"/>
    <w:rsid w:val="00DD2A82"/>
    <w:rsid w:val="00DD46BD"/>
    <w:rsid w:val="00DD4952"/>
    <w:rsid w:val="00DD4BFB"/>
    <w:rsid w:val="00DD532F"/>
    <w:rsid w:val="00DD63AB"/>
    <w:rsid w:val="00DD7C71"/>
    <w:rsid w:val="00DE0FE8"/>
    <w:rsid w:val="00DE1A37"/>
    <w:rsid w:val="00DE2AF5"/>
    <w:rsid w:val="00DE3B06"/>
    <w:rsid w:val="00DE6A54"/>
    <w:rsid w:val="00DE6DD7"/>
    <w:rsid w:val="00DF0BA9"/>
    <w:rsid w:val="00DF167E"/>
    <w:rsid w:val="00DF2CBE"/>
    <w:rsid w:val="00DF4D02"/>
    <w:rsid w:val="00DF72A8"/>
    <w:rsid w:val="00E01352"/>
    <w:rsid w:val="00E02A68"/>
    <w:rsid w:val="00E02D99"/>
    <w:rsid w:val="00E03812"/>
    <w:rsid w:val="00E03DB4"/>
    <w:rsid w:val="00E04101"/>
    <w:rsid w:val="00E049FC"/>
    <w:rsid w:val="00E04D92"/>
    <w:rsid w:val="00E053B8"/>
    <w:rsid w:val="00E0557E"/>
    <w:rsid w:val="00E07D6B"/>
    <w:rsid w:val="00E12837"/>
    <w:rsid w:val="00E13257"/>
    <w:rsid w:val="00E15DC4"/>
    <w:rsid w:val="00E161E8"/>
    <w:rsid w:val="00E16616"/>
    <w:rsid w:val="00E1729B"/>
    <w:rsid w:val="00E1791D"/>
    <w:rsid w:val="00E20876"/>
    <w:rsid w:val="00E214AF"/>
    <w:rsid w:val="00E221DB"/>
    <w:rsid w:val="00E236F3"/>
    <w:rsid w:val="00E26EA6"/>
    <w:rsid w:val="00E30BDE"/>
    <w:rsid w:val="00E30C8E"/>
    <w:rsid w:val="00E31325"/>
    <w:rsid w:val="00E3201B"/>
    <w:rsid w:val="00E3368B"/>
    <w:rsid w:val="00E34090"/>
    <w:rsid w:val="00E3451D"/>
    <w:rsid w:val="00E36F67"/>
    <w:rsid w:val="00E4043A"/>
    <w:rsid w:val="00E40F78"/>
    <w:rsid w:val="00E41037"/>
    <w:rsid w:val="00E4170A"/>
    <w:rsid w:val="00E422DE"/>
    <w:rsid w:val="00E42722"/>
    <w:rsid w:val="00E43A52"/>
    <w:rsid w:val="00E4638A"/>
    <w:rsid w:val="00E47A94"/>
    <w:rsid w:val="00E50689"/>
    <w:rsid w:val="00E50817"/>
    <w:rsid w:val="00E51E12"/>
    <w:rsid w:val="00E53818"/>
    <w:rsid w:val="00E54906"/>
    <w:rsid w:val="00E56321"/>
    <w:rsid w:val="00E56832"/>
    <w:rsid w:val="00E60D21"/>
    <w:rsid w:val="00E6257E"/>
    <w:rsid w:val="00E6398D"/>
    <w:rsid w:val="00E6694B"/>
    <w:rsid w:val="00E676DF"/>
    <w:rsid w:val="00E70148"/>
    <w:rsid w:val="00E731B7"/>
    <w:rsid w:val="00E73E0B"/>
    <w:rsid w:val="00E73E29"/>
    <w:rsid w:val="00E743F4"/>
    <w:rsid w:val="00E74F0E"/>
    <w:rsid w:val="00E75D8D"/>
    <w:rsid w:val="00E816DC"/>
    <w:rsid w:val="00E82620"/>
    <w:rsid w:val="00E82CDB"/>
    <w:rsid w:val="00E8496E"/>
    <w:rsid w:val="00E857A5"/>
    <w:rsid w:val="00E86184"/>
    <w:rsid w:val="00E86196"/>
    <w:rsid w:val="00E86368"/>
    <w:rsid w:val="00E8708C"/>
    <w:rsid w:val="00E870C5"/>
    <w:rsid w:val="00E90DDB"/>
    <w:rsid w:val="00E93293"/>
    <w:rsid w:val="00E93704"/>
    <w:rsid w:val="00E938FF"/>
    <w:rsid w:val="00E95BC5"/>
    <w:rsid w:val="00E96430"/>
    <w:rsid w:val="00E9767A"/>
    <w:rsid w:val="00EA0A22"/>
    <w:rsid w:val="00EA0A39"/>
    <w:rsid w:val="00EA19BA"/>
    <w:rsid w:val="00EA1B0A"/>
    <w:rsid w:val="00EA2BFE"/>
    <w:rsid w:val="00EA444C"/>
    <w:rsid w:val="00EA5F3B"/>
    <w:rsid w:val="00EA607E"/>
    <w:rsid w:val="00EA6824"/>
    <w:rsid w:val="00EB0B4C"/>
    <w:rsid w:val="00EB158B"/>
    <w:rsid w:val="00EB1C5E"/>
    <w:rsid w:val="00EB3805"/>
    <w:rsid w:val="00EB3863"/>
    <w:rsid w:val="00EB38E8"/>
    <w:rsid w:val="00EB40A3"/>
    <w:rsid w:val="00EB4247"/>
    <w:rsid w:val="00EB44F8"/>
    <w:rsid w:val="00EB4F59"/>
    <w:rsid w:val="00EB4F88"/>
    <w:rsid w:val="00EB526A"/>
    <w:rsid w:val="00EB5C38"/>
    <w:rsid w:val="00EB5FAA"/>
    <w:rsid w:val="00EB68FF"/>
    <w:rsid w:val="00EB7643"/>
    <w:rsid w:val="00EB7DF8"/>
    <w:rsid w:val="00EC0F72"/>
    <w:rsid w:val="00EC1793"/>
    <w:rsid w:val="00EC21CD"/>
    <w:rsid w:val="00EC2509"/>
    <w:rsid w:val="00EC489D"/>
    <w:rsid w:val="00EC52F2"/>
    <w:rsid w:val="00EC5467"/>
    <w:rsid w:val="00EC7C73"/>
    <w:rsid w:val="00EC7D90"/>
    <w:rsid w:val="00ED1E23"/>
    <w:rsid w:val="00ED2426"/>
    <w:rsid w:val="00ED2880"/>
    <w:rsid w:val="00ED3092"/>
    <w:rsid w:val="00ED4051"/>
    <w:rsid w:val="00ED46E2"/>
    <w:rsid w:val="00ED5722"/>
    <w:rsid w:val="00ED6A91"/>
    <w:rsid w:val="00ED75DE"/>
    <w:rsid w:val="00EE05E2"/>
    <w:rsid w:val="00EE2995"/>
    <w:rsid w:val="00EE375E"/>
    <w:rsid w:val="00EE55D9"/>
    <w:rsid w:val="00EE6417"/>
    <w:rsid w:val="00EF0A6C"/>
    <w:rsid w:val="00EF0CF7"/>
    <w:rsid w:val="00EF1002"/>
    <w:rsid w:val="00EF4FCC"/>
    <w:rsid w:val="00EF634D"/>
    <w:rsid w:val="00EF63D8"/>
    <w:rsid w:val="00EF695C"/>
    <w:rsid w:val="00F0054F"/>
    <w:rsid w:val="00F00746"/>
    <w:rsid w:val="00F00A03"/>
    <w:rsid w:val="00F00ACD"/>
    <w:rsid w:val="00F013F7"/>
    <w:rsid w:val="00F01C08"/>
    <w:rsid w:val="00F02F04"/>
    <w:rsid w:val="00F05CB0"/>
    <w:rsid w:val="00F069E3"/>
    <w:rsid w:val="00F07734"/>
    <w:rsid w:val="00F07DA1"/>
    <w:rsid w:val="00F07F3F"/>
    <w:rsid w:val="00F105F2"/>
    <w:rsid w:val="00F20605"/>
    <w:rsid w:val="00F2112D"/>
    <w:rsid w:val="00F21278"/>
    <w:rsid w:val="00F216F4"/>
    <w:rsid w:val="00F218DD"/>
    <w:rsid w:val="00F2332C"/>
    <w:rsid w:val="00F24B66"/>
    <w:rsid w:val="00F251E7"/>
    <w:rsid w:val="00F2606B"/>
    <w:rsid w:val="00F26603"/>
    <w:rsid w:val="00F3127E"/>
    <w:rsid w:val="00F32670"/>
    <w:rsid w:val="00F34DC9"/>
    <w:rsid w:val="00F35072"/>
    <w:rsid w:val="00F3607B"/>
    <w:rsid w:val="00F379C5"/>
    <w:rsid w:val="00F37D2E"/>
    <w:rsid w:val="00F37EB5"/>
    <w:rsid w:val="00F4251F"/>
    <w:rsid w:val="00F431D0"/>
    <w:rsid w:val="00F43DD1"/>
    <w:rsid w:val="00F4448B"/>
    <w:rsid w:val="00F44ED7"/>
    <w:rsid w:val="00F467E1"/>
    <w:rsid w:val="00F47756"/>
    <w:rsid w:val="00F47835"/>
    <w:rsid w:val="00F47F80"/>
    <w:rsid w:val="00F50403"/>
    <w:rsid w:val="00F50F9F"/>
    <w:rsid w:val="00F5168F"/>
    <w:rsid w:val="00F53379"/>
    <w:rsid w:val="00F53B7B"/>
    <w:rsid w:val="00F53F3C"/>
    <w:rsid w:val="00F55373"/>
    <w:rsid w:val="00F5577B"/>
    <w:rsid w:val="00F560C3"/>
    <w:rsid w:val="00F56B3A"/>
    <w:rsid w:val="00F56E8C"/>
    <w:rsid w:val="00F60055"/>
    <w:rsid w:val="00F60A26"/>
    <w:rsid w:val="00F60A3F"/>
    <w:rsid w:val="00F61999"/>
    <w:rsid w:val="00F62249"/>
    <w:rsid w:val="00F64358"/>
    <w:rsid w:val="00F65190"/>
    <w:rsid w:val="00F65B36"/>
    <w:rsid w:val="00F66CD3"/>
    <w:rsid w:val="00F67106"/>
    <w:rsid w:val="00F67CCA"/>
    <w:rsid w:val="00F70084"/>
    <w:rsid w:val="00F718E2"/>
    <w:rsid w:val="00F71A36"/>
    <w:rsid w:val="00F7231A"/>
    <w:rsid w:val="00F7252A"/>
    <w:rsid w:val="00F7453B"/>
    <w:rsid w:val="00F74624"/>
    <w:rsid w:val="00F74D39"/>
    <w:rsid w:val="00F75CAC"/>
    <w:rsid w:val="00F76047"/>
    <w:rsid w:val="00F765A2"/>
    <w:rsid w:val="00F768FB"/>
    <w:rsid w:val="00F7698D"/>
    <w:rsid w:val="00F77BD1"/>
    <w:rsid w:val="00F77CC8"/>
    <w:rsid w:val="00F77DDA"/>
    <w:rsid w:val="00F77F03"/>
    <w:rsid w:val="00F81BD0"/>
    <w:rsid w:val="00F82788"/>
    <w:rsid w:val="00F82969"/>
    <w:rsid w:val="00F84AFF"/>
    <w:rsid w:val="00F85F99"/>
    <w:rsid w:val="00F85FC5"/>
    <w:rsid w:val="00F862AA"/>
    <w:rsid w:val="00F8699D"/>
    <w:rsid w:val="00F874F5"/>
    <w:rsid w:val="00F903A7"/>
    <w:rsid w:val="00F91D45"/>
    <w:rsid w:val="00F9214F"/>
    <w:rsid w:val="00F92E8B"/>
    <w:rsid w:val="00F947BC"/>
    <w:rsid w:val="00FA04F2"/>
    <w:rsid w:val="00FA072C"/>
    <w:rsid w:val="00FA25E5"/>
    <w:rsid w:val="00FA6FDF"/>
    <w:rsid w:val="00FA7B73"/>
    <w:rsid w:val="00FB4E25"/>
    <w:rsid w:val="00FB6A2E"/>
    <w:rsid w:val="00FC0B50"/>
    <w:rsid w:val="00FC2106"/>
    <w:rsid w:val="00FC2DA6"/>
    <w:rsid w:val="00FC45FD"/>
    <w:rsid w:val="00FC47BE"/>
    <w:rsid w:val="00FC4D31"/>
    <w:rsid w:val="00FC57E3"/>
    <w:rsid w:val="00FC5B34"/>
    <w:rsid w:val="00FC60AF"/>
    <w:rsid w:val="00FC73FE"/>
    <w:rsid w:val="00FC7507"/>
    <w:rsid w:val="00FC78D4"/>
    <w:rsid w:val="00FC7933"/>
    <w:rsid w:val="00FD0C54"/>
    <w:rsid w:val="00FD10EE"/>
    <w:rsid w:val="00FD3AA2"/>
    <w:rsid w:val="00FD3B92"/>
    <w:rsid w:val="00FD41EB"/>
    <w:rsid w:val="00FD5A59"/>
    <w:rsid w:val="00FD605C"/>
    <w:rsid w:val="00FE0BA2"/>
    <w:rsid w:val="00FE12AE"/>
    <w:rsid w:val="00FE2757"/>
    <w:rsid w:val="00FE3BDD"/>
    <w:rsid w:val="00FE3CF7"/>
    <w:rsid w:val="00FE3E47"/>
    <w:rsid w:val="00FE452F"/>
    <w:rsid w:val="00FE4CF6"/>
    <w:rsid w:val="00FE550E"/>
    <w:rsid w:val="00FE5AFF"/>
    <w:rsid w:val="00FE5B34"/>
    <w:rsid w:val="00FE6052"/>
    <w:rsid w:val="00FE62B4"/>
    <w:rsid w:val="00FE7C30"/>
    <w:rsid w:val="00FE7EA0"/>
    <w:rsid w:val="00FF1ADF"/>
    <w:rsid w:val="00FF4243"/>
    <w:rsid w:val="00FF5447"/>
    <w:rsid w:val="00FF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23"/>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E12837"/>
    <w:pPr>
      <w:shd w:val="clear" w:color="auto" w:fill="FFFFFF"/>
      <w:spacing w:after="0" w:line="319" w:lineRule="exact"/>
      <w:jc w:val="center"/>
    </w:pPr>
    <w:rPr>
      <w:rFonts w:ascii="Times New Roman" w:eastAsia="Times New Roman" w:hAnsi="Times New Roman" w:cs="Times New Roman"/>
      <w:sz w:val="27"/>
      <w:szCs w:val="27"/>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23"/>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E12837"/>
    <w:pPr>
      <w:shd w:val="clear" w:color="auto" w:fill="FFFFFF"/>
      <w:spacing w:after="0" w:line="319" w:lineRule="exact"/>
      <w:jc w:val="center"/>
    </w:pPr>
    <w:rPr>
      <w:rFonts w:ascii="Times New Roman" w:eastAsia="Times New Roman" w:hAnsi="Times New Roman" w:cs="Times New Roman"/>
      <w:sz w:val="27"/>
      <w:szCs w:val="27"/>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20085950">
      <w:bodyDiv w:val="1"/>
      <w:marLeft w:val="0"/>
      <w:marRight w:val="0"/>
      <w:marTop w:val="0"/>
      <w:marBottom w:val="0"/>
      <w:divBdr>
        <w:top w:val="none" w:sz="0" w:space="0" w:color="auto"/>
        <w:left w:val="none" w:sz="0" w:space="0" w:color="auto"/>
        <w:bottom w:val="none" w:sz="0" w:space="0" w:color="auto"/>
        <w:right w:val="none" w:sz="0" w:space="0" w:color="auto"/>
      </w:divBdr>
    </w:div>
    <w:div w:id="57554450">
      <w:bodyDiv w:val="1"/>
      <w:marLeft w:val="0"/>
      <w:marRight w:val="0"/>
      <w:marTop w:val="0"/>
      <w:marBottom w:val="0"/>
      <w:divBdr>
        <w:top w:val="none" w:sz="0" w:space="0" w:color="auto"/>
        <w:left w:val="none" w:sz="0" w:space="0" w:color="auto"/>
        <w:bottom w:val="none" w:sz="0" w:space="0" w:color="auto"/>
        <w:right w:val="none" w:sz="0" w:space="0" w:color="auto"/>
      </w:divBdr>
    </w:div>
    <w:div w:id="80030164">
      <w:bodyDiv w:val="1"/>
      <w:marLeft w:val="0"/>
      <w:marRight w:val="0"/>
      <w:marTop w:val="0"/>
      <w:marBottom w:val="0"/>
      <w:divBdr>
        <w:top w:val="none" w:sz="0" w:space="0" w:color="auto"/>
        <w:left w:val="none" w:sz="0" w:space="0" w:color="auto"/>
        <w:bottom w:val="none" w:sz="0" w:space="0" w:color="auto"/>
        <w:right w:val="none" w:sz="0" w:space="0" w:color="auto"/>
      </w:divBdr>
    </w:div>
    <w:div w:id="84805995">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15024280">
      <w:bodyDiv w:val="1"/>
      <w:marLeft w:val="0"/>
      <w:marRight w:val="0"/>
      <w:marTop w:val="0"/>
      <w:marBottom w:val="0"/>
      <w:divBdr>
        <w:top w:val="none" w:sz="0" w:space="0" w:color="auto"/>
        <w:left w:val="none" w:sz="0" w:space="0" w:color="auto"/>
        <w:bottom w:val="none" w:sz="0" w:space="0" w:color="auto"/>
        <w:right w:val="none" w:sz="0" w:space="0" w:color="auto"/>
      </w:divBdr>
    </w:div>
    <w:div w:id="121850701">
      <w:bodyDiv w:val="1"/>
      <w:marLeft w:val="0"/>
      <w:marRight w:val="0"/>
      <w:marTop w:val="0"/>
      <w:marBottom w:val="0"/>
      <w:divBdr>
        <w:top w:val="none" w:sz="0" w:space="0" w:color="auto"/>
        <w:left w:val="none" w:sz="0" w:space="0" w:color="auto"/>
        <w:bottom w:val="none" w:sz="0" w:space="0" w:color="auto"/>
        <w:right w:val="none" w:sz="0" w:space="0" w:color="auto"/>
      </w:divBdr>
    </w:div>
    <w:div w:id="125317541">
      <w:bodyDiv w:val="1"/>
      <w:marLeft w:val="0"/>
      <w:marRight w:val="0"/>
      <w:marTop w:val="0"/>
      <w:marBottom w:val="0"/>
      <w:divBdr>
        <w:top w:val="none" w:sz="0" w:space="0" w:color="auto"/>
        <w:left w:val="none" w:sz="0" w:space="0" w:color="auto"/>
        <w:bottom w:val="none" w:sz="0" w:space="0" w:color="auto"/>
        <w:right w:val="none" w:sz="0" w:space="0" w:color="auto"/>
      </w:divBdr>
    </w:div>
    <w:div w:id="131556376">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145630259">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230234259">
      <w:bodyDiv w:val="1"/>
      <w:marLeft w:val="0"/>
      <w:marRight w:val="0"/>
      <w:marTop w:val="0"/>
      <w:marBottom w:val="0"/>
      <w:divBdr>
        <w:top w:val="none" w:sz="0" w:space="0" w:color="auto"/>
        <w:left w:val="none" w:sz="0" w:space="0" w:color="auto"/>
        <w:bottom w:val="none" w:sz="0" w:space="0" w:color="auto"/>
        <w:right w:val="none" w:sz="0" w:space="0" w:color="auto"/>
      </w:divBdr>
    </w:div>
    <w:div w:id="241374296">
      <w:bodyDiv w:val="1"/>
      <w:marLeft w:val="0"/>
      <w:marRight w:val="0"/>
      <w:marTop w:val="0"/>
      <w:marBottom w:val="0"/>
      <w:divBdr>
        <w:top w:val="none" w:sz="0" w:space="0" w:color="auto"/>
        <w:left w:val="none" w:sz="0" w:space="0" w:color="auto"/>
        <w:bottom w:val="none" w:sz="0" w:space="0" w:color="auto"/>
        <w:right w:val="none" w:sz="0" w:space="0" w:color="auto"/>
      </w:divBdr>
    </w:div>
    <w:div w:id="274018792">
      <w:bodyDiv w:val="1"/>
      <w:marLeft w:val="0"/>
      <w:marRight w:val="0"/>
      <w:marTop w:val="0"/>
      <w:marBottom w:val="0"/>
      <w:divBdr>
        <w:top w:val="none" w:sz="0" w:space="0" w:color="auto"/>
        <w:left w:val="none" w:sz="0" w:space="0" w:color="auto"/>
        <w:bottom w:val="none" w:sz="0" w:space="0" w:color="auto"/>
        <w:right w:val="none" w:sz="0" w:space="0" w:color="auto"/>
      </w:divBdr>
    </w:div>
    <w:div w:id="305940298">
      <w:bodyDiv w:val="1"/>
      <w:marLeft w:val="0"/>
      <w:marRight w:val="0"/>
      <w:marTop w:val="0"/>
      <w:marBottom w:val="0"/>
      <w:divBdr>
        <w:top w:val="none" w:sz="0" w:space="0" w:color="auto"/>
        <w:left w:val="none" w:sz="0" w:space="0" w:color="auto"/>
        <w:bottom w:val="none" w:sz="0" w:space="0" w:color="auto"/>
        <w:right w:val="none" w:sz="0" w:space="0" w:color="auto"/>
      </w:divBdr>
    </w:div>
    <w:div w:id="327876829">
      <w:bodyDiv w:val="1"/>
      <w:marLeft w:val="0"/>
      <w:marRight w:val="0"/>
      <w:marTop w:val="0"/>
      <w:marBottom w:val="0"/>
      <w:divBdr>
        <w:top w:val="none" w:sz="0" w:space="0" w:color="auto"/>
        <w:left w:val="none" w:sz="0" w:space="0" w:color="auto"/>
        <w:bottom w:val="none" w:sz="0" w:space="0" w:color="auto"/>
        <w:right w:val="none" w:sz="0" w:space="0" w:color="auto"/>
      </w:divBdr>
    </w:div>
    <w:div w:id="341781089">
      <w:bodyDiv w:val="1"/>
      <w:marLeft w:val="0"/>
      <w:marRight w:val="0"/>
      <w:marTop w:val="0"/>
      <w:marBottom w:val="0"/>
      <w:divBdr>
        <w:top w:val="none" w:sz="0" w:space="0" w:color="auto"/>
        <w:left w:val="none" w:sz="0" w:space="0" w:color="auto"/>
        <w:bottom w:val="none" w:sz="0" w:space="0" w:color="auto"/>
        <w:right w:val="none" w:sz="0" w:space="0" w:color="auto"/>
      </w:divBdr>
    </w:div>
    <w:div w:id="391082587">
      <w:bodyDiv w:val="1"/>
      <w:marLeft w:val="0"/>
      <w:marRight w:val="0"/>
      <w:marTop w:val="0"/>
      <w:marBottom w:val="0"/>
      <w:divBdr>
        <w:top w:val="none" w:sz="0" w:space="0" w:color="auto"/>
        <w:left w:val="none" w:sz="0" w:space="0" w:color="auto"/>
        <w:bottom w:val="none" w:sz="0" w:space="0" w:color="auto"/>
        <w:right w:val="none" w:sz="0" w:space="0" w:color="auto"/>
      </w:divBdr>
    </w:div>
    <w:div w:id="426386571">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634872070">
      <w:bodyDiv w:val="1"/>
      <w:marLeft w:val="0"/>
      <w:marRight w:val="0"/>
      <w:marTop w:val="0"/>
      <w:marBottom w:val="0"/>
      <w:divBdr>
        <w:top w:val="none" w:sz="0" w:space="0" w:color="auto"/>
        <w:left w:val="none" w:sz="0" w:space="0" w:color="auto"/>
        <w:bottom w:val="none" w:sz="0" w:space="0" w:color="auto"/>
        <w:right w:val="none" w:sz="0" w:space="0" w:color="auto"/>
      </w:divBdr>
    </w:div>
    <w:div w:id="636185384">
      <w:bodyDiv w:val="1"/>
      <w:marLeft w:val="0"/>
      <w:marRight w:val="0"/>
      <w:marTop w:val="0"/>
      <w:marBottom w:val="0"/>
      <w:divBdr>
        <w:top w:val="none" w:sz="0" w:space="0" w:color="auto"/>
        <w:left w:val="none" w:sz="0" w:space="0" w:color="auto"/>
        <w:bottom w:val="none" w:sz="0" w:space="0" w:color="auto"/>
        <w:right w:val="none" w:sz="0" w:space="0" w:color="auto"/>
      </w:divBdr>
    </w:div>
    <w:div w:id="654644522">
      <w:bodyDiv w:val="1"/>
      <w:marLeft w:val="0"/>
      <w:marRight w:val="0"/>
      <w:marTop w:val="0"/>
      <w:marBottom w:val="0"/>
      <w:divBdr>
        <w:top w:val="none" w:sz="0" w:space="0" w:color="auto"/>
        <w:left w:val="none" w:sz="0" w:space="0" w:color="auto"/>
        <w:bottom w:val="none" w:sz="0" w:space="0" w:color="auto"/>
        <w:right w:val="none" w:sz="0" w:space="0" w:color="auto"/>
      </w:divBdr>
    </w:div>
    <w:div w:id="685786616">
      <w:bodyDiv w:val="1"/>
      <w:marLeft w:val="0"/>
      <w:marRight w:val="0"/>
      <w:marTop w:val="0"/>
      <w:marBottom w:val="0"/>
      <w:divBdr>
        <w:top w:val="none" w:sz="0" w:space="0" w:color="auto"/>
        <w:left w:val="none" w:sz="0" w:space="0" w:color="auto"/>
        <w:bottom w:val="none" w:sz="0" w:space="0" w:color="auto"/>
        <w:right w:val="none" w:sz="0" w:space="0" w:color="auto"/>
      </w:divBdr>
    </w:div>
    <w:div w:id="724185264">
      <w:bodyDiv w:val="1"/>
      <w:marLeft w:val="0"/>
      <w:marRight w:val="0"/>
      <w:marTop w:val="0"/>
      <w:marBottom w:val="0"/>
      <w:divBdr>
        <w:top w:val="none" w:sz="0" w:space="0" w:color="auto"/>
        <w:left w:val="none" w:sz="0" w:space="0" w:color="auto"/>
        <w:bottom w:val="none" w:sz="0" w:space="0" w:color="auto"/>
        <w:right w:val="none" w:sz="0" w:space="0" w:color="auto"/>
      </w:divBdr>
    </w:div>
    <w:div w:id="730618559">
      <w:bodyDiv w:val="1"/>
      <w:marLeft w:val="0"/>
      <w:marRight w:val="0"/>
      <w:marTop w:val="0"/>
      <w:marBottom w:val="0"/>
      <w:divBdr>
        <w:top w:val="none" w:sz="0" w:space="0" w:color="auto"/>
        <w:left w:val="none" w:sz="0" w:space="0" w:color="auto"/>
        <w:bottom w:val="none" w:sz="0" w:space="0" w:color="auto"/>
        <w:right w:val="none" w:sz="0" w:space="0" w:color="auto"/>
      </w:divBdr>
    </w:div>
    <w:div w:id="757293547">
      <w:bodyDiv w:val="1"/>
      <w:marLeft w:val="0"/>
      <w:marRight w:val="0"/>
      <w:marTop w:val="0"/>
      <w:marBottom w:val="0"/>
      <w:divBdr>
        <w:top w:val="none" w:sz="0" w:space="0" w:color="auto"/>
        <w:left w:val="none" w:sz="0" w:space="0" w:color="auto"/>
        <w:bottom w:val="none" w:sz="0" w:space="0" w:color="auto"/>
        <w:right w:val="none" w:sz="0" w:space="0" w:color="auto"/>
      </w:divBdr>
    </w:div>
    <w:div w:id="829638644">
      <w:bodyDiv w:val="1"/>
      <w:marLeft w:val="0"/>
      <w:marRight w:val="0"/>
      <w:marTop w:val="0"/>
      <w:marBottom w:val="0"/>
      <w:divBdr>
        <w:top w:val="none" w:sz="0" w:space="0" w:color="auto"/>
        <w:left w:val="none" w:sz="0" w:space="0" w:color="auto"/>
        <w:bottom w:val="none" w:sz="0" w:space="0" w:color="auto"/>
        <w:right w:val="none" w:sz="0" w:space="0" w:color="auto"/>
      </w:divBdr>
    </w:div>
    <w:div w:id="836001447">
      <w:bodyDiv w:val="1"/>
      <w:marLeft w:val="0"/>
      <w:marRight w:val="0"/>
      <w:marTop w:val="0"/>
      <w:marBottom w:val="0"/>
      <w:divBdr>
        <w:top w:val="none" w:sz="0" w:space="0" w:color="auto"/>
        <w:left w:val="none" w:sz="0" w:space="0" w:color="auto"/>
        <w:bottom w:val="none" w:sz="0" w:space="0" w:color="auto"/>
        <w:right w:val="none" w:sz="0" w:space="0" w:color="auto"/>
      </w:divBdr>
    </w:div>
    <w:div w:id="857961663">
      <w:bodyDiv w:val="1"/>
      <w:marLeft w:val="0"/>
      <w:marRight w:val="0"/>
      <w:marTop w:val="0"/>
      <w:marBottom w:val="0"/>
      <w:divBdr>
        <w:top w:val="none" w:sz="0" w:space="0" w:color="auto"/>
        <w:left w:val="none" w:sz="0" w:space="0" w:color="auto"/>
        <w:bottom w:val="none" w:sz="0" w:space="0" w:color="auto"/>
        <w:right w:val="none" w:sz="0" w:space="0" w:color="auto"/>
      </w:divBdr>
    </w:div>
    <w:div w:id="859204201">
      <w:bodyDiv w:val="1"/>
      <w:marLeft w:val="0"/>
      <w:marRight w:val="0"/>
      <w:marTop w:val="0"/>
      <w:marBottom w:val="0"/>
      <w:divBdr>
        <w:top w:val="none" w:sz="0" w:space="0" w:color="auto"/>
        <w:left w:val="none" w:sz="0" w:space="0" w:color="auto"/>
        <w:bottom w:val="none" w:sz="0" w:space="0" w:color="auto"/>
        <w:right w:val="none" w:sz="0" w:space="0" w:color="auto"/>
      </w:divBdr>
    </w:div>
    <w:div w:id="906452490">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958494228">
      <w:bodyDiv w:val="1"/>
      <w:marLeft w:val="0"/>
      <w:marRight w:val="0"/>
      <w:marTop w:val="0"/>
      <w:marBottom w:val="0"/>
      <w:divBdr>
        <w:top w:val="none" w:sz="0" w:space="0" w:color="auto"/>
        <w:left w:val="none" w:sz="0" w:space="0" w:color="auto"/>
        <w:bottom w:val="none" w:sz="0" w:space="0" w:color="auto"/>
        <w:right w:val="none" w:sz="0" w:space="0" w:color="auto"/>
      </w:divBdr>
    </w:div>
    <w:div w:id="1035039836">
      <w:bodyDiv w:val="1"/>
      <w:marLeft w:val="0"/>
      <w:marRight w:val="0"/>
      <w:marTop w:val="0"/>
      <w:marBottom w:val="0"/>
      <w:divBdr>
        <w:top w:val="none" w:sz="0" w:space="0" w:color="auto"/>
        <w:left w:val="none" w:sz="0" w:space="0" w:color="auto"/>
        <w:bottom w:val="none" w:sz="0" w:space="0" w:color="auto"/>
        <w:right w:val="none" w:sz="0" w:space="0" w:color="auto"/>
      </w:divBdr>
    </w:div>
    <w:div w:id="1048603405">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3905006">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156072843">
      <w:bodyDiv w:val="1"/>
      <w:marLeft w:val="0"/>
      <w:marRight w:val="0"/>
      <w:marTop w:val="0"/>
      <w:marBottom w:val="0"/>
      <w:divBdr>
        <w:top w:val="none" w:sz="0" w:space="0" w:color="auto"/>
        <w:left w:val="none" w:sz="0" w:space="0" w:color="auto"/>
        <w:bottom w:val="none" w:sz="0" w:space="0" w:color="auto"/>
        <w:right w:val="none" w:sz="0" w:space="0" w:color="auto"/>
      </w:divBdr>
    </w:div>
    <w:div w:id="1173834257">
      <w:bodyDiv w:val="1"/>
      <w:marLeft w:val="0"/>
      <w:marRight w:val="0"/>
      <w:marTop w:val="0"/>
      <w:marBottom w:val="0"/>
      <w:divBdr>
        <w:top w:val="none" w:sz="0" w:space="0" w:color="auto"/>
        <w:left w:val="none" w:sz="0" w:space="0" w:color="auto"/>
        <w:bottom w:val="none" w:sz="0" w:space="0" w:color="auto"/>
        <w:right w:val="none" w:sz="0" w:space="0" w:color="auto"/>
      </w:divBdr>
    </w:div>
    <w:div w:id="1205483980">
      <w:bodyDiv w:val="1"/>
      <w:marLeft w:val="0"/>
      <w:marRight w:val="0"/>
      <w:marTop w:val="0"/>
      <w:marBottom w:val="0"/>
      <w:divBdr>
        <w:top w:val="none" w:sz="0" w:space="0" w:color="auto"/>
        <w:left w:val="none" w:sz="0" w:space="0" w:color="auto"/>
        <w:bottom w:val="none" w:sz="0" w:space="0" w:color="auto"/>
        <w:right w:val="none" w:sz="0" w:space="0" w:color="auto"/>
      </w:divBdr>
    </w:div>
    <w:div w:id="1221668409">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266427664">
      <w:bodyDiv w:val="1"/>
      <w:marLeft w:val="0"/>
      <w:marRight w:val="0"/>
      <w:marTop w:val="0"/>
      <w:marBottom w:val="0"/>
      <w:divBdr>
        <w:top w:val="none" w:sz="0" w:space="0" w:color="auto"/>
        <w:left w:val="none" w:sz="0" w:space="0" w:color="auto"/>
        <w:bottom w:val="none" w:sz="0" w:space="0" w:color="auto"/>
        <w:right w:val="none" w:sz="0" w:space="0" w:color="auto"/>
      </w:divBdr>
    </w:div>
    <w:div w:id="1405029621">
      <w:bodyDiv w:val="1"/>
      <w:marLeft w:val="0"/>
      <w:marRight w:val="0"/>
      <w:marTop w:val="0"/>
      <w:marBottom w:val="0"/>
      <w:divBdr>
        <w:top w:val="none" w:sz="0" w:space="0" w:color="auto"/>
        <w:left w:val="none" w:sz="0" w:space="0" w:color="auto"/>
        <w:bottom w:val="none" w:sz="0" w:space="0" w:color="auto"/>
        <w:right w:val="none" w:sz="0" w:space="0" w:color="auto"/>
      </w:divBdr>
    </w:div>
    <w:div w:id="1406606676">
      <w:bodyDiv w:val="1"/>
      <w:marLeft w:val="0"/>
      <w:marRight w:val="0"/>
      <w:marTop w:val="0"/>
      <w:marBottom w:val="0"/>
      <w:divBdr>
        <w:top w:val="none" w:sz="0" w:space="0" w:color="auto"/>
        <w:left w:val="none" w:sz="0" w:space="0" w:color="auto"/>
        <w:bottom w:val="none" w:sz="0" w:space="0" w:color="auto"/>
        <w:right w:val="none" w:sz="0" w:space="0" w:color="auto"/>
      </w:divBdr>
    </w:div>
    <w:div w:id="1409762599">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4507486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41699136">
      <w:bodyDiv w:val="1"/>
      <w:marLeft w:val="0"/>
      <w:marRight w:val="0"/>
      <w:marTop w:val="0"/>
      <w:marBottom w:val="0"/>
      <w:divBdr>
        <w:top w:val="none" w:sz="0" w:space="0" w:color="auto"/>
        <w:left w:val="none" w:sz="0" w:space="0" w:color="auto"/>
        <w:bottom w:val="none" w:sz="0" w:space="0" w:color="auto"/>
        <w:right w:val="none" w:sz="0" w:space="0" w:color="auto"/>
      </w:divBdr>
    </w:div>
    <w:div w:id="1584147186">
      <w:bodyDiv w:val="1"/>
      <w:marLeft w:val="0"/>
      <w:marRight w:val="0"/>
      <w:marTop w:val="0"/>
      <w:marBottom w:val="0"/>
      <w:divBdr>
        <w:top w:val="none" w:sz="0" w:space="0" w:color="auto"/>
        <w:left w:val="none" w:sz="0" w:space="0" w:color="auto"/>
        <w:bottom w:val="none" w:sz="0" w:space="0" w:color="auto"/>
        <w:right w:val="none" w:sz="0" w:space="0" w:color="auto"/>
      </w:divBdr>
    </w:div>
    <w:div w:id="1589118454">
      <w:bodyDiv w:val="1"/>
      <w:marLeft w:val="0"/>
      <w:marRight w:val="0"/>
      <w:marTop w:val="0"/>
      <w:marBottom w:val="0"/>
      <w:divBdr>
        <w:top w:val="none" w:sz="0" w:space="0" w:color="auto"/>
        <w:left w:val="none" w:sz="0" w:space="0" w:color="auto"/>
        <w:bottom w:val="none" w:sz="0" w:space="0" w:color="auto"/>
        <w:right w:val="none" w:sz="0" w:space="0" w:color="auto"/>
      </w:divBdr>
    </w:div>
    <w:div w:id="1590428513">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 w:id="1613397604">
      <w:bodyDiv w:val="1"/>
      <w:marLeft w:val="0"/>
      <w:marRight w:val="0"/>
      <w:marTop w:val="0"/>
      <w:marBottom w:val="0"/>
      <w:divBdr>
        <w:top w:val="none" w:sz="0" w:space="0" w:color="auto"/>
        <w:left w:val="none" w:sz="0" w:space="0" w:color="auto"/>
        <w:bottom w:val="none" w:sz="0" w:space="0" w:color="auto"/>
        <w:right w:val="none" w:sz="0" w:space="0" w:color="auto"/>
      </w:divBdr>
    </w:div>
    <w:div w:id="1680035874">
      <w:bodyDiv w:val="1"/>
      <w:marLeft w:val="0"/>
      <w:marRight w:val="0"/>
      <w:marTop w:val="0"/>
      <w:marBottom w:val="0"/>
      <w:divBdr>
        <w:top w:val="none" w:sz="0" w:space="0" w:color="auto"/>
        <w:left w:val="none" w:sz="0" w:space="0" w:color="auto"/>
        <w:bottom w:val="none" w:sz="0" w:space="0" w:color="auto"/>
        <w:right w:val="none" w:sz="0" w:space="0" w:color="auto"/>
      </w:divBdr>
    </w:div>
    <w:div w:id="1720399937">
      <w:bodyDiv w:val="1"/>
      <w:marLeft w:val="0"/>
      <w:marRight w:val="0"/>
      <w:marTop w:val="0"/>
      <w:marBottom w:val="0"/>
      <w:divBdr>
        <w:top w:val="none" w:sz="0" w:space="0" w:color="auto"/>
        <w:left w:val="none" w:sz="0" w:space="0" w:color="auto"/>
        <w:bottom w:val="none" w:sz="0" w:space="0" w:color="auto"/>
        <w:right w:val="none" w:sz="0" w:space="0" w:color="auto"/>
      </w:divBdr>
    </w:div>
    <w:div w:id="1726951695">
      <w:bodyDiv w:val="1"/>
      <w:marLeft w:val="0"/>
      <w:marRight w:val="0"/>
      <w:marTop w:val="0"/>
      <w:marBottom w:val="0"/>
      <w:divBdr>
        <w:top w:val="none" w:sz="0" w:space="0" w:color="auto"/>
        <w:left w:val="none" w:sz="0" w:space="0" w:color="auto"/>
        <w:bottom w:val="none" w:sz="0" w:space="0" w:color="auto"/>
        <w:right w:val="none" w:sz="0" w:space="0" w:color="auto"/>
      </w:divBdr>
    </w:div>
    <w:div w:id="1738170031">
      <w:bodyDiv w:val="1"/>
      <w:marLeft w:val="0"/>
      <w:marRight w:val="0"/>
      <w:marTop w:val="0"/>
      <w:marBottom w:val="0"/>
      <w:divBdr>
        <w:top w:val="none" w:sz="0" w:space="0" w:color="auto"/>
        <w:left w:val="none" w:sz="0" w:space="0" w:color="auto"/>
        <w:bottom w:val="none" w:sz="0" w:space="0" w:color="auto"/>
        <w:right w:val="none" w:sz="0" w:space="0" w:color="auto"/>
      </w:divBdr>
    </w:div>
    <w:div w:id="1770076257">
      <w:bodyDiv w:val="1"/>
      <w:marLeft w:val="0"/>
      <w:marRight w:val="0"/>
      <w:marTop w:val="0"/>
      <w:marBottom w:val="0"/>
      <w:divBdr>
        <w:top w:val="none" w:sz="0" w:space="0" w:color="auto"/>
        <w:left w:val="none" w:sz="0" w:space="0" w:color="auto"/>
        <w:bottom w:val="none" w:sz="0" w:space="0" w:color="auto"/>
        <w:right w:val="none" w:sz="0" w:space="0" w:color="auto"/>
      </w:divBdr>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916932345">
      <w:bodyDiv w:val="1"/>
      <w:marLeft w:val="0"/>
      <w:marRight w:val="0"/>
      <w:marTop w:val="0"/>
      <w:marBottom w:val="0"/>
      <w:divBdr>
        <w:top w:val="none" w:sz="0" w:space="0" w:color="auto"/>
        <w:left w:val="none" w:sz="0" w:space="0" w:color="auto"/>
        <w:bottom w:val="none" w:sz="0" w:space="0" w:color="auto"/>
        <w:right w:val="none" w:sz="0" w:space="0" w:color="auto"/>
      </w:divBdr>
    </w:div>
    <w:div w:id="2001694276">
      <w:bodyDiv w:val="1"/>
      <w:marLeft w:val="0"/>
      <w:marRight w:val="0"/>
      <w:marTop w:val="0"/>
      <w:marBottom w:val="0"/>
      <w:divBdr>
        <w:top w:val="none" w:sz="0" w:space="0" w:color="auto"/>
        <w:left w:val="none" w:sz="0" w:space="0" w:color="auto"/>
        <w:bottom w:val="none" w:sz="0" w:space="0" w:color="auto"/>
        <w:right w:val="none" w:sz="0" w:space="0" w:color="auto"/>
      </w:divBdr>
    </w:div>
    <w:div w:id="20921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ok.ru/group/56442060734604" TargetMode="External"/><Relationship Id="rId2" Type="http://schemas.openxmlformats.org/officeDocument/2006/relationships/numbering" Target="numbering.xml"/><Relationship Id="rId16" Type="http://schemas.openxmlformats.org/officeDocument/2006/relationships/hyperlink" Target="https://t.me/ktzn_l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vk.com/ktzn_lo"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5;&#1082;&#1072;&#1090;&#1077;&#1088;&#1080;&#1085;&#1072;\&#1040;&#1053;&#1040;&#1051;&#1048;&#1047;\2023\&#1040;&#1085;&#1072;&#1083;&#1080;&#1079;%20&#1079;&#1072;%209%20&#1084;&#1077;&#1089;&#1103;&#1094;&#1077;&#1074;%202023\&#1043;&#1088;&#1072;&#1092;&#1080;&#1082;%20&#1095;&#1080;&#1089;&#1083;%20&#1073;&#1077;&#1079;&#1088;%209%20&#1084;&#1077;&#1089;%202023.xls"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ЧИСЛЕННОСТЬ БЕЗРАБОТНЫХ ГРАЖДАН, </a:t>
            </a:r>
          </a:p>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СОСТОЯВШИХ НА УЧЕТЕ В СЛУЖБЕ ЗАНЯТОСТИ НАСЕЛЕНИЯ </a:t>
            </a:r>
          </a:p>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ЛЕНИНГРАДСКОЙ ОБЛАСТИ НА НАЧАЛО МЕСЯЦА </a:t>
            </a:r>
          </a:p>
        </c:rich>
      </c:tx>
      <c:layout>
        <c:manualLayout>
          <c:xMode val="edge"/>
          <c:yMode val="edge"/>
          <c:x val="0.19683439635023933"/>
          <c:y val="1.3673322202353312E-3"/>
        </c:manualLayout>
      </c:layout>
      <c:overlay val="0"/>
    </c:title>
    <c:autoTitleDeleted val="0"/>
    <c:plotArea>
      <c:layout>
        <c:manualLayout>
          <c:layoutTarget val="inner"/>
          <c:xMode val="edge"/>
          <c:yMode val="edge"/>
          <c:x val="8.0978752965181103E-2"/>
          <c:y val="0.2650601487314086"/>
          <c:w val="0.89506193182805793"/>
          <c:h val="0.49035542432195978"/>
        </c:manualLayout>
      </c:layout>
      <c:lineChart>
        <c:grouping val="standard"/>
        <c:varyColors val="0"/>
        <c:ser>
          <c:idx val="0"/>
          <c:order val="0"/>
          <c:marker>
            <c:spPr>
              <a:solidFill>
                <a:srgbClr val="00B0F0"/>
              </a:solidFill>
            </c:spPr>
          </c:marker>
          <c:dPt>
            <c:idx val="10"/>
            <c:bubble3D val="0"/>
            <c:spPr/>
          </c:dPt>
          <c:dLbls>
            <c:dLbl>
              <c:idx val="0"/>
              <c:layout>
                <c:manualLayout>
                  <c:x val="-4.5119237072309262E-2"/>
                  <c:y val="-6.7624703330372807E-2"/>
                </c:manualLayout>
              </c:layout>
              <c:dLblPos val="r"/>
              <c:showLegendKey val="0"/>
              <c:showVal val="1"/>
              <c:showCatName val="0"/>
              <c:showSerName val="0"/>
              <c:showPercent val="0"/>
              <c:showBubbleSize val="0"/>
            </c:dLbl>
            <c:dLbl>
              <c:idx val="1"/>
              <c:layout>
                <c:manualLayout>
                  <c:x val="-4.0287915582552632E-2"/>
                  <c:y val="-5.6362615763365091E-2"/>
                </c:manualLayout>
              </c:layout>
              <c:dLblPos val="r"/>
              <c:showLegendKey val="0"/>
              <c:showVal val="1"/>
              <c:showCatName val="0"/>
              <c:showSerName val="0"/>
              <c:showPercent val="0"/>
              <c:showBubbleSize val="0"/>
            </c:dLbl>
            <c:dLbl>
              <c:idx val="2"/>
              <c:layout>
                <c:manualLayout>
                  <c:x val="-4.0923396681990409E-2"/>
                  <c:y val="-7.1259657508149665E-2"/>
                </c:manualLayout>
              </c:layout>
              <c:dLblPos val="r"/>
              <c:showLegendKey val="0"/>
              <c:showVal val="1"/>
              <c:showCatName val="0"/>
              <c:showSerName val="0"/>
              <c:showPercent val="0"/>
              <c:showBubbleSize val="0"/>
            </c:dLbl>
            <c:dLbl>
              <c:idx val="3"/>
              <c:layout>
                <c:manualLayout>
                  <c:x val="-3.7529092079373196E-2"/>
                  <c:y val="-6.8884518805563719E-2"/>
                </c:manualLayout>
              </c:layout>
              <c:dLblPos val="r"/>
              <c:showLegendKey val="0"/>
              <c:showVal val="1"/>
              <c:showCatName val="0"/>
              <c:showSerName val="0"/>
              <c:showPercent val="0"/>
              <c:showBubbleSize val="0"/>
            </c:dLbl>
            <c:dLbl>
              <c:idx val="4"/>
              <c:layout>
                <c:manualLayout>
                  <c:x val="-3.3542789698145982E-2"/>
                  <c:y val="-6.0146638405270333E-2"/>
                </c:manualLayout>
              </c:layout>
              <c:dLblPos val="r"/>
              <c:showLegendKey val="0"/>
              <c:showVal val="1"/>
              <c:showCatName val="0"/>
              <c:showSerName val="0"/>
              <c:showPercent val="0"/>
              <c:showBubbleSize val="0"/>
            </c:dLbl>
            <c:dLbl>
              <c:idx val="5"/>
              <c:layout>
                <c:manualLayout>
                  <c:x val="-3.6608451952049419E-2"/>
                  <c:y val="-6.7274803603453504E-2"/>
                </c:manualLayout>
              </c:layout>
              <c:dLblPos val="r"/>
              <c:showLegendKey val="0"/>
              <c:showVal val="1"/>
              <c:showCatName val="0"/>
              <c:showSerName val="0"/>
              <c:showPercent val="0"/>
              <c:showBubbleSize val="0"/>
            </c:dLbl>
            <c:dLbl>
              <c:idx val="6"/>
              <c:layout>
                <c:manualLayout>
                  <c:x val="-3.5416141809864229E-2"/>
                  <c:y val="-7.6841179374351865E-2"/>
                </c:manualLayout>
              </c:layout>
              <c:dLblPos val="r"/>
              <c:showLegendKey val="0"/>
              <c:showVal val="1"/>
              <c:showCatName val="0"/>
              <c:showSerName val="0"/>
              <c:showPercent val="0"/>
              <c:showBubbleSize val="0"/>
            </c:dLbl>
            <c:dLbl>
              <c:idx val="7"/>
              <c:layout>
                <c:manualLayout>
                  <c:x val="-4.073288925251245E-2"/>
                  <c:y val="-7.0264474365801272E-2"/>
                </c:manualLayout>
              </c:layout>
              <c:dLblPos val="r"/>
              <c:showLegendKey val="0"/>
              <c:showVal val="1"/>
              <c:showCatName val="0"/>
              <c:showSerName val="0"/>
              <c:showPercent val="0"/>
              <c:showBubbleSize val="0"/>
            </c:dLbl>
            <c:dLbl>
              <c:idx val="8"/>
              <c:layout>
                <c:manualLayout>
                  <c:x val="-4.327917226860363E-2"/>
                  <c:y val="-5.3894666681156431E-2"/>
                </c:manualLayout>
              </c:layout>
              <c:dLblPos val="r"/>
              <c:showLegendKey val="0"/>
              <c:showVal val="1"/>
              <c:showCatName val="0"/>
              <c:showSerName val="0"/>
              <c:showPercent val="0"/>
              <c:showBubbleSize val="0"/>
            </c:dLbl>
            <c:dLbl>
              <c:idx val="9"/>
              <c:layout>
                <c:manualLayout>
                  <c:x val="-4.1366207629913922E-2"/>
                  <c:y val="-5.585102337267224E-2"/>
                </c:manualLayout>
              </c:layout>
              <c:dLblPos val="r"/>
              <c:showLegendKey val="0"/>
              <c:showVal val="1"/>
              <c:showCatName val="0"/>
              <c:showSerName val="0"/>
              <c:showPercent val="0"/>
              <c:showBubbleSize val="0"/>
            </c:dLbl>
            <c:dLbl>
              <c:idx val="10"/>
              <c:layout>
                <c:manualLayout>
                  <c:x val="-3.6894979475971007E-2"/>
                  <c:y val="-5.2296182692127852E-2"/>
                </c:manualLayout>
              </c:layout>
              <c:dLblPos val="r"/>
              <c:showLegendKey val="0"/>
              <c:showVal val="1"/>
              <c:showCatName val="0"/>
              <c:showSerName val="0"/>
              <c:showPercent val="0"/>
              <c:showBubbleSize val="0"/>
            </c:dLbl>
            <c:dLbl>
              <c:idx val="11"/>
              <c:layout>
                <c:manualLayout>
                  <c:x val="-4.1959389801132542E-2"/>
                  <c:y val="-5.7750302007073512E-2"/>
                </c:manualLayout>
              </c:layout>
              <c:dLblPos val="r"/>
              <c:showLegendKey val="0"/>
              <c:showVal val="1"/>
              <c:showCatName val="0"/>
              <c:showSerName val="0"/>
              <c:showPercent val="0"/>
              <c:showBubbleSize val="0"/>
            </c:dLbl>
            <c:dLbl>
              <c:idx val="12"/>
              <c:layout>
                <c:manualLayout>
                  <c:x val="-3.5186425815042749E-2"/>
                  <c:y val="-5.0134101408345337E-2"/>
                </c:manualLayout>
              </c:layout>
              <c:dLblPos val="r"/>
              <c:showLegendKey val="0"/>
              <c:showVal val="1"/>
              <c:showCatName val="0"/>
              <c:showSerName val="0"/>
              <c:showPercent val="0"/>
              <c:showBubbleSize val="0"/>
            </c:dLbl>
            <c:dLbl>
              <c:idx val="13"/>
              <c:layout>
                <c:manualLayout>
                  <c:x val="-3.2305320615184367E-2"/>
                  <c:y val="-4.9044582016321593E-2"/>
                </c:manualLayout>
              </c:layout>
              <c:dLblPos val="r"/>
              <c:showLegendKey val="0"/>
              <c:showVal val="1"/>
              <c:showCatName val="0"/>
              <c:showSerName val="0"/>
              <c:showPercent val="0"/>
              <c:showBubbleSize val="0"/>
            </c:dLbl>
            <c:dLbl>
              <c:idx val="14"/>
              <c:layout>
                <c:manualLayout>
                  <c:x val="-3.3838416745276559E-2"/>
                  <c:y val="-4.764409199443894E-2"/>
                </c:manualLayout>
              </c:layout>
              <c:dLblPos val="r"/>
              <c:showLegendKey val="0"/>
              <c:showVal val="1"/>
              <c:showCatName val="0"/>
              <c:showSerName val="0"/>
              <c:showPercent val="0"/>
              <c:showBubbleSize val="0"/>
            </c:dLbl>
            <c:dLbl>
              <c:idx val="15"/>
              <c:layout>
                <c:manualLayout>
                  <c:x val="-2.5843030915666958E-2"/>
                  <c:y val="-4.9582234524722414E-2"/>
                </c:manualLayout>
              </c:layout>
              <c:dLblPos val="r"/>
              <c:showLegendKey val="0"/>
              <c:showVal val="1"/>
              <c:showCatName val="0"/>
              <c:showSerName val="0"/>
              <c:showPercent val="0"/>
              <c:showBubbleSize val="0"/>
            </c:dLbl>
            <c:dLbl>
              <c:idx val="16"/>
              <c:layout>
                <c:manualLayout>
                  <c:x val="-7.592124988171545E-3"/>
                  <c:y val="9.9457357571523519E-2"/>
                </c:manualLayout>
              </c:layout>
              <c:dLblPos val="r"/>
              <c:showLegendKey val="0"/>
              <c:showVal val="1"/>
              <c:showCatName val="0"/>
              <c:showSerName val="0"/>
              <c:showPercent val="0"/>
              <c:showBubbleSize val="0"/>
            </c:dLbl>
            <c:dLbl>
              <c:idx val="17"/>
              <c:layout>
                <c:manualLayout>
                  <c:x val="-2.111242261700198E-2"/>
                  <c:y val="0.11674574643049471"/>
                </c:manualLayout>
              </c:layout>
              <c:dLblPos val="r"/>
              <c:showLegendKey val="0"/>
              <c:showVal val="1"/>
              <c:showCatName val="0"/>
              <c:showSerName val="0"/>
              <c:showPercent val="0"/>
              <c:showBubbleSize val="0"/>
            </c:dLbl>
            <c:dLbl>
              <c:idx val="18"/>
              <c:layout>
                <c:manualLayout>
                  <c:x val="-2.6073152146304294E-2"/>
                  <c:y val="8.5424823283411194E-2"/>
                </c:manualLayout>
              </c:layout>
              <c:spPr/>
              <c:txPr>
                <a:bodyPr/>
                <a:lstStyle/>
                <a:p>
                  <a:pPr>
                    <a:defRPr sz="1200" b="1" i="0" u="none" strike="noStrike" baseline="0">
                      <a:solidFill>
                        <a:srgbClr val="0070C0"/>
                      </a:solidFill>
                      <a:latin typeface="Calibri"/>
                      <a:ea typeface="Calibri"/>
                      <a:cs typeface="Calibri"/>
                    </a:defRPr>
                  </a:pPr>
                  <a:endParaRPr lang="ru-RU"/>
                </a:p>
              </c:txPr>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0042269205597945E-2"/>
                  <c:y val="8.1818550736020845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spPr/>
              <c:txPr>
                <a:bodyPr/>
                <a:lstStyle/>
                <a:p>
                  <a:pPr>
                    <a:defRPr sz="1200" b="1" i="0" u="none" strike="noStrike" baseline="0">
                      <a:solidFill>
                        <a:srgbClr val="0070C0"/>
                      </a:solidFill>
                      <a:latin typeface="Calibri"/>
                      <a:ea typeface="Calibri"/>
                      <a:cs typeface="Calibri"/>
                    </a:defRPr>
                  </a:pPr>
                  <a:endParaRPr lang="ru-RU"/>
                </a:p>
              </c:txPr>
              <c:dLblPos val="r"/>
              <c:showLegendKey val="0"/>
              <c:showVal val="1"/>
              <c:showCatName val="0"/>
              <c:showSerName val="0"/>
              <c:showPercent val="0"/>
              <c:showBubbleSize val="0"/>
            </c:dLbl>
            <c:txPr>
              <a:bodyPr/>
              <a:lstStyle/>
              <a:p>
                <a:pPr>
                  <a:defRPr sz="1200" b="0" i="0" u="none" strike="noStrike" baseline="0">
                    <a:solidFill>
                      <a:srgbClr val="0070C0"/>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Sheet1!$A$134:$A$143</c:f>
              <c:numCache>
                <c:formatCode>m/d/yyyy</c:formatCode>
                <c:ptCount val="10"/>
                <c:pt idx="0">
                  <c:v>44927</c:v>
                </c:pt>
                <c:pt idx="1">
                  <c:v>44958</c:v>
                </c:pt>
                <c:pt idx="2">
                  <c:v>44986</c:v>
                </c:pt>
                <c:pt idx="3">
                  <c:v>45017</c:v>
                </c:pt>
                <c:pt idx="4">
                  <c:v>45047</c:v>
                </c:pt>
                <c:pt idx="5">
                  <c:v>45078</c:v>
                </c:pt>
                <c:pt idx="6">
                  <c:v>45108</c:v>
                </c:pt>
                <c:pt idx="7">
                  <c:v>45139</c:v>
                </c:pt>
                <c:pt idx="8">
                  <c:v>45170</c:v>
                </c:pt>
                <c:pt idx="9">
                  <c:v>45200</c:v>
                </c:pt>
              </c:numCache>
            </c:numRef>
          </c:cat>
          <c:val>
            <c:numRef>
              <c:f>Sheet1!$B$134:$B$143</c:f>
              <c:numCache>
                <c:formatCode>General</c:formatCode>
                <c:ptCount val="10"/>
                <c:pt idx="0">
                  <c:v>4002</c:v>
                </c:pt>
                <c:pt idx="1">
                  <c:v>3881</c:v>
                </c:pt>
                <c:pt idx="2">
                  <c:v>3956</c:v>
                </c:pt>
                <c:pt idx="3">
                  <c:v>3901</c:v>
                </c:pt>
                <c:pt idx="4">
                  <c:v>3761</c:v>
                </c:pt>
                <c:pt idx="5">
                  <c:v>3417</c:v>
                </c:pt>
                <c:pt idx="6">
                  <c:v>3164</c:v>
                </c:pt>
                <c:pt idx="7">
                  <c:v>3086</c:v>
                </c:pt>
                <c:pt idx="8">
                  <c:v>2983</c:v>
                </c:pt>
                <c:pt idx="9">
                  <c:v>2886</c:v>
                </c:pt>
              </c:numCache>
            </c:numRef>
          </c:val>
          <c:smooth val="1"/>
        </c:ser>
        <c:dLbls>
          <c:showLegendKey val="0"/>
          <c:showVal val="0"/>
          <c:showCatName val="0"/>
          <c:showSerName val="0"/>
          <c:showPercent val="0"/>
          <c:showBubbleSize val="0"/>
        </c:dLbls>
        <c:marker val="1"/>
        <c:smooth val="0"/>
        <c:axId val="93266688"/>
        <c:axId val="93268224"/>
      </c:lineChart>
      <c:dateAx>
        <c:axId val="93266688"/>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100" b="0" i="0" u="none" strike="noStrike" baseline="0">
                <a:solidFill>
                  <a:srgbClr val="003366"/>
                </a:solidFill>
                <a:latin typeface="Calibri"/>
                <a:ea typeface="Calibri"/>
                <a:cs typeface="Calibri"/>
              </a:defRPr>
            </a:pPr>
            <a:endParaRPr lang="ru-RU"/>
          </a:p>
        </c:txPr>
        <c:crossAx val="93268224"/>
        <c:crosses val="autoZero"/>
        <c:auto val="1"/>
        <c:lblOffset val="100"/>
        <c:baseTimeUnit val="months"/>
        <c:majorUnit val="1"/>
        <c:majorTimeUnit val="months"/>
        <c:minorUnit val="1"/>
        <c:minorTimeUnit val="months"/>
      </c:dateAx>
      <c:valAx>
        <c:axId val="93268224"/>
        <c:scaling>
          <c:orientation val="minMax"/>
          <c:max val="5000"/>
        </c:scaling>
        <c:delete val="0"/>
        <c:axPos val="l"/>
        <c:numFmt formatCode="General" sourceLinked="1"/>
        <c:majorTickMark val="out"/>
        <c:minorTickMark val="none"/>
        <c:tickLblPos val="nextTo"/>
        <c:txPr>
          <a:bodyPr rot="0" vert="horz"/>
          <a:lstStyle/>
          <a:p>
            <a:pPr>
              <a:defRPr sz="800" b="0" i="0" u="none" strike="noStrike" baseline="0">
                <a:solidFill>
                  <a:srgbClr val="003366"/>
                </a:solidFill>
                <a:latin typeface="Calibri"/>
                <a:ea typeface="Calibri"/>
                <a:cs typeface="Calibri"/>
              </a:defRPr>
            </a:pPr>
            <a:endParaRPr lang="ru-RU"/>
          </a:p>
        </c:txPr>
        <c:crossAx val="93266688"/>
        <c:crosses val="autoZero"/>
        <c:crossBetween val="between"/>
        <c:majorUnit val="500"/>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1403027392805523"/>
          <c:y val="3.8089980240490116E-2"/>
          <c:w val="0.36423594556834721"/>
          <c:h val="0.93487940741329145"/>
        </c:manualLayout>
      </c:layout>
      <c:barChart>
        <c:barDir val="bar"/>
        <c:grouping val="clustered"/>
        <c:varyColors val="0"/>
        <c:ser>
          <c:idx val="0"/>
          <c:order val="0"/>
          <c:invertIfNegative val="0"/>
          <c:dLbls>
            <c:dLbl>
              <c:idx val="0"/>
              <c:layout>
                <c:manualLayout>
                  <c:x val="7.6711238112687451E-3"/>
                  <c:y val="-1.5130587145732427E-2"/>
                </c:manualLayout>
              </c:layout>
              <c:dLblPos val="outEnd"/>
              <c:showLegendKey val="0"/>
              <c:showVal val="1"/>
              <c:showCatName val="0"/>
              <c:showSerName val="0"/>
              <c:showPercent val="0"/>
              <c:showBubbleSize val="0"/>
            </c:dLbl>
            <c:txPr>
              <a:bodyPr/>
              <a:lstStyle/>
              <a:p>
                <a:pPr>
                  <a:defRPr sz="1400" b="1">
                    <a:solidFill>
                      <a:srgbClr val="002060"/>
                    </a:solidFill>
                  </a:defRPr>
                </a:pPr>
                <a:endParaRPr lang="ru-RU"/>
              </a:p>
            </c:txPr>
            <c:dLblPos val="outEnd"/>
            <c:showLegendKey val="0"/>
            <c:showVal val="1"/>
            <c:showCatName val="0"/>
            <c:showSerName val="0"/>
            <c:showPercent val="0"/>
            <c:showBubbleSize val="0"/>
            <c:showLeaderLines val="0"/>
          </c:dLbls>
          <c:cat>
            <c:strRef>
              <c:f>Лист3!$A$2:$A$11</c:f>
              <c:strCache>
                <c:ptCount val="10"/>
                <c:pt idx="0">
                  <c:v>Строительство; Рабочий персонал</c:v>
                </c:pt>
                <c:pt idx="1">
                  <c:v>Производство; Фармацевтика</c:v>
                </c:pt>
                <c:pt idx="2">
                  <c:v>Госуправление; Безопасность</c:v>
                </c:pt>
                <c:pt idx="3">
                  <c:v>Медицина</c:v>
                </c:pt>
                <c:pt idx="4">
                  <c:v>Транспорт; Логистика</c:v>
                </c:pt>
                <c:pt idx="5">
                  <c:v>Продажи; Закупки</c:v>
                </c:pt>
                <c:pt idx="6">
                  <c:v>Образование</c:v>
                </c:pt>
                <c:pt idx="7">
                  <c:v>Сельское  хозяйство</c:v>
                </c:pt>
                <c:pt idx="8">
                  <c:v>Реклама; Маркетинг; PR; Высший менеджмент; Бухгалтерия; Наука; Юристы</c:v>
                </c:pt>
                <c:pt idx="9">
                  <c:v>Энергетиа и климатические системы</c:v>
                </c:pt>
              </c:strCache>
            </c:strRef>
          </c:cat>
          <c:val>
            <c:numRef>
              <c:f>Лист3!$B$2:$B$11</c:f>
              <c:numCache>
                <c:formatCode>0.0</c:formatCode>
                <c:ptCount val="10"/>
                <c:pt idx="0">
                  <c:v>41.73</c:v>
                </c:pt>
                <c:pt idx="1">
                  <c:v>21.05</c:v>
                </c:pt>
                <c:pt idx="2">
                  <c:v>12.39</c:v>
                </c:pt>
                <c:pt idx="3">
                  <c:v>4.28</c:v>
                </c:pt>
                <c:pt idx="4">
                  <c:v>4.03</c:v>
                </c:pt>
                <c:pt idx="5">
                  <c:v>3.24</c:v>
                </c:pt>
                <c:pt idx="6">
                  <c:v>3.02</c:v>
                </c:pt>
                <c:pt idx="7">
                  <c:v>2.2999999999999998</c:v>
                </c:pt>
                <c:pt idx="8">
                  <c:v>1.41</c:v>
                </c:pt>
                <c:pt idx="9">
                  <c:v>1.3</c:v>
                </c:pt>
              </c:numCache>
            </c:numRef>
          </c:val>
        </c:ser>
        <c:dLbls>
          <c:showLegendKey val="0"/>
          <c:showVal val="0"/>
          <c:showCatName val="0"/>
          <c:showSerName val="0"/>
          <c:showPercent val="0"/>
          <c:showBubbleSize val="0"/>
        </c:dLbls>
        <c:gapWidth val="80"/>
        <c:axId val="84089472"/>
        <c:axId val="92934528"/>
      </c:barChart>
      <c:catAx>
        <c:axId val="84089472"/>
        <c:scaling>
          <c:orientation val="maxMin"/>
        </c:scaling>
        <c:delete val="0"/>
        <c:axPos val="l"/>
        <c:numFmt formatCode="#,##0.00" sourceLinked="0"/>
        <c:majorTickMark val="out"/>
        <c:minorTickMark val="none"/>
        <c:tickLblPos val="nextTo"/>
        <c:txPr>
          <a:bodyPr rot="0" vert="horz"/>
          <a:lstStyle/>
          <a:p>
            <a:pPr>
              <a:defRPr/>
            </a:pPr>
            <a:endParaRPr lang="ru-RU"/>
          </a:p>
        </c:txPr>
        <c:crossAx val="92934528"/>
        <c:crosses val="autoZero"/>
        <c:auto val="1"/>
        <c:lblAlgn val="ctr"/>
        <c:lblOffset val="100"/>
        <c:tickLblSkip val="1"/>
        <c:tickMarkSkip val="1"/>
        <c:noMultiLvlLbl val="0"/>
      </c:catAx>
      <c:valAx>
        <c:axId val="92934528"/>
        <c:scaling>
          <c:orientation val="minMax"/>
        </c:scaling>
        <c:delete val="1"/>
        <c:axPos val="t"/>
        <c:numFmt formatCode="0.0" sourceLinked="1"/>
        <c:majorTickMark val="out"/>
        <c:minorTickMark val="none"/>
        <c:tickLblPos val="nextTo"/>
        <c:crossAx val="84089472"/>
        <c:crosses val="autoZero"/>
        <c:crossBetween val="between"/>
      </c:valAx>
    </c:plotArea>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237139286798265"/>
          <c:y val="6.8849510633600702E-2"/>
          <c:w val="0.62762860713201729"/>
          <c:h val="0.86426153506512615"/>
        </c:manualLayout>
      </c:layout>
      <c:barChart>
        <c:barDir val="bar"/>
        <c:grouping val="clustered"/>
        <c:varyColors val="0"/>
        <c:ser>
          <c:idx val="0"/>
          <c:order val="0"/>
          <c:invertIfNegative val="0"/>
          <c:dLbls>
            <c:dLbl>
              <c:idx val="0"/>
              <c:layout>
                <c:manualLayout>
                  <c:x val="-2.0497760512009698E-3"/>
                  <c:y val="6.0090820564131569E-3"/>
                </c:manualLayout>
              </c:layout>
              <c:dLblPos val="outEnd"/>
              <c:showLegendKey val="0"/>
              <c:showVal val="1"/>
              <c:showCatName val="0"/>
              <c:showSerName val="0"/>
              <c:showPercent val="0"/>
              <c:showBubbleSize val="0"/>
            </c:dLbl>
            <c:txPr>
              <a:bodyPr/>
              <a:lstStyle/>
              <a:p>
                <a:pPr>
                  <a:defRPr sz="1400" b="1">
                    <a:solidFill>
                      <a:srgbClr val="002060"/>
                    </a:solidFill>
                  </a:defRPr>
                </a:pPr>
                <a:endParaRPr lang="ru-RU"/>
              </a:p>
            </c:txPr>
            <c:dLblPos val="outEnd"/>
            <c:showLegendKey val="0"/>
            <c:showVal val="1"/>
            <c:showCatName val="0"/>
            <c:showSerName val="0"/>
            <c:showPercent val="0"/>
            <c:showBubbleSize val="0"/>
            <c:showLeaderLines val="0"/>
          </c:dLbls>
          <c:cat>
            <c:strRef>
              <c:f>Лист3!$A$2:$A$7</c:f>
              <c:strCache>
                <c:ptCount val="6"/>
                <c:pt idx="0">
                  <c:v>Строительство; Рабочий персонал</c:v>
                </c:pt>
                <c:pt idx="1">
                  <c:v>Добыча сырья</c:v>
                </c:pt>
                <c:pt idx="2">
                  <c:v>Производство; Фармацевтика</c:v>
                </c:pt>
                <c:pt idx="3">
                  <c:v>Спорт; Искусство</c:v>
                </c:pt>
                <c:pt idx="4">
                  <c:v>Образование</c:v>
                </c:pt>
                <c:pt idx="5">
                  <c:v>Домашние хозяйства</c:v>
                </c:pt>
              </c:strCache>
            </c:strRef>
          </c:cat>
          <c:val>
            <c:numRef>
              <c:f>Лист3!$B$2:$B$7</c:f>
              <c:numCache>
                <c:formatCode>General</c:formatCode>
                <c:ptCount val="6"/>
                <c:pt idx="0">
                  <c:v>53.7</c:v>
                </c:pt>
                <c:pt idx="1">
                  <c:v>48.9</c:v>
                </c:pt>
                <c:pt idx="2">
                  <c:v>47.6</c:v>
                </c:pt>
                <c:pt idx="3">
                  <c:v>26.9</c:v>
                </c:pt>
                <c:pt idx="4">
                  <c:v>24.8</c:v>
                </c:pt>
                <c:pt idx="5">
                  <c:v>20.7</c:v>
                </c:pt>
              </c:numCache>
            </c:numRef>
          </c:val>
        </c:ser>
        <c:dLbls>
          <c:showLegendKey val="0"/>
          <c:showVal val="0"/>
          <c:showCatName val="0"/>
          <c:showSerName val="0"/>
          <c:showPercent val="0"/>
          <c:showBubbleSize val="0"/>
        </c:dLbls>
        <c:gapWidth val="80"/>
        <c:axId val="84071168"/>
        <c:axId val="84072704"/>
      </c:barChart>
      <c:catAx>
        <c:axId val="84071168"/>
        <c:scaling>
          <c:orientation val="maxMin"/>
        </c:scaling>
        <c:delete val="0"/>
        <c:axPos val="l"/>
        <c:numFmt formatCode="#,##0.00" sourceLinked="0"/>
        <c:majorTickMark val="out"/>
        <c:minorTickMark val="none"/>
        <c:tickLblPos val="nextTo"/>
        <c:txPr>
          <a:bodyPr rot="0" vert="horz"/>
          <a:lstStyle/>
          <a:p>
            <a:pPr>
              <a:defRPr sz="1100">
                <a:solidFill>
                  <a:srgbClr val="002060"/>
                </a:solidFill>
              </a:defRPr>
            </a:pPr>
            <a:endParaRPr lang="ru-RU"/>
          </a:p>
        </c:txPr>
        <c:crossAx val="84072704"/>
        <c:crosses val="autoZero"/>
        <c:auto val="1"/>
        <c:lblAlgn val="ctr"/>
        <c:lblOffset val="100"/>
        <c:tickLblSkip val="1"/>
        <c:tickMarkSkip val="1"/>
        <c:noMultiLvlLbl val="0"/>
      </c:catAx>
      <c:valAx>
        <c:axId val="84072704"/>
        <c:scaling>
          <c:orientation val="minMax"/>
        </c:scaling>
        <c:delete val="1"/>
        <c:axPos val="t"/>
        <c:numFmt formatCode="General" sourceLinked="1"/>
        <c:majorTickMark val="out"/>
        <c:minorTickMark val="none"/>
        <c:tickLblPos val="nextTo"/>
        <c:crossAx val="84071168"/>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0.01697</cdr:x>
      <cdr:y>0.10665</cdr:y>
    </cdr:from>
    <cdr:to>
      <cdr:x>0.06972</cdr:x>
      <cdr:y>0.16896</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135259" y="416634"/>
          <a:ext cx="422723" cy="2454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0.96798</cdr:x>
      <cdr:y>0.94617</cdr:y>
    </cdr:from>
    <cdr:to>
      <cdr:x>0.99443</cdr:x>
      <cdr:y>0.98969</cdr:y>
    </cdr:to>
    <cdr:sp macro="" textlink="">
      <cdr:nvSpPr>
        <cdr:cNvPr id="2049" name="Text Box 1"/>
        <cdr:cNvSpPr txBox="1">
          <a:spLocks xmlns:a="http://schemas.openxmlformats.org/drawingml/2006/main" noChangeArrowheads="1"/>
        </cdr:cNvSpPr>
      </cdr:nvSpPr>
      <cdr:spPr bwMode="auto">
        <a:xfrm xmlns:a="http://schemas.openxmlformats.org/drawingml/2006/main">
          <a:off x="8282743" y="5401552"/>
          <a:ext cx="226257" cy="24825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0.92484</cdr:x>
      <cdr:y>0.01754</cdr:y>
    </cdr:from>
    <cdr:to>
      <cdr:x>0.98738</cdr:x>
      <cdr:y>0.0786</cdr:y>
    </cdr:to>
    <cdr:sp macro="" textlink="">
      <cdr:nvSpPr>
        <cdr:cNvPr id="2050" name="Text Box 2"/>
        <cdr:cNvSpPr txBox="1">
          <a:spLocks xmlns:a="http://schemas.openxmlformats.org/drawingml/2006/main" noChangeArrowheads="1"/>
        </cdr:cNvSpPr>
      </cdr:nvSpPr>
      <cdr:spPr bwMode="auto">
        <a:xfrm xmlns:a="http://schemas.openxmlformats.org/drawingml/2006/main">
          <a:off x="6077105" y="44161"/>
          <a:ext cx="410949" cy="1537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a:t>
          </a:r>
          <a:endParaRPr lang="ru-RU" sz="1000"/>
        </a:p>
      </cdr:txBody>
    </cdr:sp>
  </cdr:relSizeAnchor>
</c:userShapes>
</file>

<file path=word/drawings/drawing3.xml><?xml version="1.0" encoding="utf-8"?>
<c:userShapes xmlns:c="http://schemas.openxmlformats.org/drawingml/2006/chart">
  <cdr:relSizeAnchor xmlns:cdr="http://schemas.openxmlformats.org/drawingml/2006/chartDrawing">
    <cdr:from>
      <cdr:x>0.96798</cdr:x>
      <cdr:y>0.94617</cdr:y>
    </cdr:from>
    <cdr:to>
      <cdr:x>0.99443</cdr:x>
      <cdr:y>0.98969</cdr:y>
    </cdr:to>
    <cdr:sp macro="" textlink="">
      <cdr:nvSpPr>
        <cdr:cNvPr id="2049" name="Text Box 1"/>
        <cdr:cNvSpPr txBox="1">
          <a:spLocks xmlns:a="http://schemas.openxmlformats.org/drawingml/2006/main" noChangeArrowheads="1"/>
        </cdr:cNvSpPr>
      </cdr:nvSpPr>
      <cdr:spPr bwMode="auto">
        <a:xfrm xmlns:a="http://schemas.openxmlformats.org/drawingml/2006/main">
          <a:off x="8282743" y="5401552"/>
          <a:ext cx="226257" cy="24825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0.66934</cdr:x>
      <cdr:y>0.0073</cdr:y>
    </cdr:from>
    <cdr:to>
      <cdr:x>1</cdr:x>
      <cdr:y>0.04629</cdr:y>
    </cdr:to>
    <cdr:sp macro="" textlink="">
      <cdr:nvSpPr>
        <cdr:cNvPr id="2050" name="Text Box 2"/>
        <cdr:cNvSpPr txBox="1">
          <a:spLocks xmlns:a="http://schemas.openxmlformats.org/drawingml/2006/main" noChangeArrowheads="1"/>
        </cdr:cNvSpPr>
      </cdr:nvSpPr>
      <cdr:spPr bwMode="auto">
        <a:xfrm xmlns:a="http://schemas.openxmlformats.org/drawingml/2006/main">
          <a:off x="2757082" y="30853"/>
          <a:ext cx="1362047" cy="1648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r" rtl="0">
            <a:defRPr sz="1000"/>
          </a:pPr>
          <a:r>
            <a:rPr lang="ru-RU" sz="1100" b="0" i="0" u="none" strike="noStrike" baseline="0">
              <a:solidFill>
                <a:srgbClr val="002060"/>
              </a:solidFill>
              <a:latin typeface="Arial Cyr"/>
              <a:cs typeface="Arial Cyr"/>
            </a:rPr>
            <a:t>тыс. руб.</a:t>
          </a:r>
          <a:endParaRPr lang="ru-RU" sz="1100">
            <a:solidFill>
              <a:srgbClr val="00206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25AD-8FD8-4538-813C-B35E9E8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29</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Коробкова Екатерина Александровна</cp:lastModifiedBy>
  <cp:revision>151</cp:revision>
  <cp:lastPrinted>2023-07-18T10:38:00Z</cp:lastPrinted>
  <dcterms:created xsi:type="dcterms:W3CDTF">2023-07-18T14:18:00Z</dcterms:created>
  <dcterms:modified xsi:type="dcterms:W3CDTF">2023-10-20T14:49:00Z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1716421197</vt:i4>
  </property>
</Properties>
</file>